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C95090">
      <w:pPr>
        <w:pStyle w:val="2"/>
        <w:ind w:right="525"/>
        <w:jc w:val="center"/>
        <w:rPr>
          <w:rFonts w:hint="default" w:cs="Times New Roman" w:asciiTheme="majorEastAsia" w:hAnsiTheme="majorEastAsia" w:eastAsiaTheme="majorEastAsia"/>
          <w:b/>
          <w:sz w:val="36"/>
          <w:szCs w:val="36"/>
        </w:rPr>
      </w:pPr>
      <w:r>
        <w:rPr>
          <w:rFonts w:cs="Times New Roman" w:asciiTheme="majorEastAsia" w:hAnsiTheme="majorEastAsia" w:eastAsiaTheme="majorEastAsia"/>
          <w:b/>
          <w:sz w:val="36"/>
          <w:szCs w:val="36"/>
        </w:rPr>
        <w:t>《采购需求调查报名登记表》</w:t>
      </w:r>
    </w:p>
    <w:tbl>
      <w:tblPr>
        <w:tblStyle w:val="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481"/>
        <w:gridCol w:w="1855"/>
        <w:gridCol w:w="3990"/>
        <w:gridCol w:w="1417"/>
        <w:gridCol w:w="4272"/>
      </w:tblGrid>
      <w:tr w14:paraId="6EA540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481" w:type="dxa"/>
            <w:tcBorders>
              <w:bottom w:val="single" w:color="auto" w:sz="4" w:space="0"/>
              <w:right w:val="single" w:color="auto" w:sz="4" w:space="0"/>
            </w:tcBorders>
            <w:vAlign w:val="center"/>
          </w:tcPr>
          <w:p w14:paraId="70F2E584">
            <w:pPr>
              <w:jc w:val="center"/>
              <w:rPr>
                <w:rFonts w:asciiTheme="majorEastAsia" w:hAnsiTheme="majorEastAsia" w:eastAsiaTheme="majorEastAsia"/>
                <w:sz w:val="24"/>
              </w:rPr>
            </w:pPr>
            <w:r>
              <w:rPr>
                <w:rFonts w:hint="eastAsia" w:asciiTheme="majorEastAsia" w:hAnsiTheme="majorEastAsia" w:eastAsiaTheme="majorEastAsia"/>
                <w:sz w:val="24"/>
              </w:rPr>
              <w:t>项目名称</w:t>
            </w:r>
          </w:p>
        </w:tc>
        <w:tc>
          <w:tcPr>
            <w:tcW w:w="11534" w:type="dxa"/>
            <w:gridSpan w:val="4"/>
            <w:tcBorders>
              <w:left w:val="single" w:color="auto" w:sz="4" w:space="0"/>
              <w:bottom w:val="single" w:color="auto" w:sz="4" w:space="0"/>
            </w:tcBorders>
            <w:vAlign w:val="center"/>
          </w:tcPr>
          <w:p w14:paraId="2DECD3A2">
            <w:pPr>
              <w:jc w:val="center"/>
              <w:rPr>
                <w:rFonts w:asciiTheme="majorEastAsia" w:hAnsiTheme="majorEastAsia" w:eastAsiaTheme="majorEastAsia"/>
                <w:sz w:val="24"/>
              </w:rPr>
            </w:pPr>
            <w:r>
              <w:rPr>
                <w:rFonts w:hint="eastAsia" w:asciiTheme="majorEastAsia" w:hAnsiTheme="majorEastAsia" w:eastAsiaTheme="majorEastAsia"/>
                <w:sz w:val="24"/>
              </w:rPr>
              <w:t>机场海关食堂食材配送服务(2027-2029)项目</w:t>
            </w:r>
          </w:p>
        </w:tc>
      </w:tr>
      <w:tr w14:paraId="40CBDA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481" w:type="dxa"/>
            <w:tcBorders>
              <w:top w:val="single" w:color="auto" w:sz="4" w:space="0"/>
              <w:bottom w:val="single" w:color="auto" w:sz="4" w:space="0"/>
              <w:right w:val="single" w:color="auto" w:sz="4" w:space="0"/>
            </w:tcBorders>
            <w:vAlign w:val="center"/>
          </w:tcPr>
          <w:p w14:paraId="000FC94D">
            <w:pPr>
              <w:jc w:val="center"/>
              <w:rPr>
                <w:rFonts w:asciiTheme="majorEastAsia" w:hAnsiTheme="majorEastAsia" w:eastAsiaTheme="majorEastAsia"/>
                <w:sz w:val="24"/>
              </w:rPr>
            </w:pPr>
            <w:r>
              <w:rPr>
                <w:rFonts w:hint="eastAsia" w:asciiTheme="majorEastAsia" w:hAnsiTheme="majorEastAsia" w:eastAsiaTheme="majorEastAsia"/>
                <w:sz w:val="24"/>
              </w:rPr>
              <w:t>项目编号</w:t>
            </w:r>
          </w:p>
        </w:tc>
        <w:tc>
          <w:tcPr>
            <w:tcW w:w="11534" w:type="dxa"/>
            <w:gridSpan w:val="4"/>
            <w:tcBorders>
              <w:top w:val="single" w:color="auto" w:sz="4" w:space="0"/>
              <w:left w:val="single" w:color="auto" w:sz="4" w:space="0"/>
              <w:bottom w:val="single" w:color="auto" w:sz="4" w:space="0"/>
            </w:tcBorders>
            <w:vAlign w:val="center"/>
          </w:tcPr>
          <w:p w14:paraId="43FD1905">
            <w:pPr>
              <w:jc w:val="center"/>
              <w:rPr>
                <w:rFonts w:hint="eastAsia" w:asciiTheme="majorEastAsia" w:hAnsiTheme="majorEastAsia" w:eastAsiaTheme="majorEastAsia"/>
                <w:sz w:val="24"/>
                <w:u w:val="single"/>
                <w:lang w:eastAsia="zh-CN"/>
              </w:rPr>
            </w:pPr>
            <w:r>
              <w:rPr>
                <w:rFonts w:hint="eastAsia" w:asciiTheme="majorEastAsia" w:hAnsiTheme="majorEastAsia" w:eastAsiaTheme="majorEastAsia"/>
                <w:sz w:val="24"/>
                <w:u w:val="none"/>
                <w:lang w:val="en-US" w:eastAsia="zh-CN"/>
              </w:rPr>
              <w:t>/</w:t>
            </w:r>
          </w:p>
        </w:tc>
      </w:tr>
      <w:tr w14:paraId="16D1E0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481" w:type="dxa"/>
            <w:tcBorders>
              <w:top w:val="single" w:color="auto" w:sz="4" w:space="0"/>
              <w:bottom w:val="single" w:color="auto" w:sz="4" w:space="0"/>
              <w:right w:val="single" w:color="auto" w:sz="4" w:space="0"/>
            </w:tcBorders>
            <w:vAlign w:val="center"/>
          </w:tcPr>
          <w:p w14:paraId="51398DCC">
            <w:pPr>
              <w:jc w:val="center"/>
              <w:rPr>
                <w:rFonts w:hint="eastAsia" w:asciiTheme="majorEastAsia" w:hAnsiTheme="majorEastAsia" w:eastAsiaTheme="majorEastAsia"/>
                <w:sz w:val="24"/>
              </w:rPr>
            </w:pPr>
            <w:r>
              <w:rPr>
                <w:rFonts w:hint="eastAsia" w:asciiTheme="majorEastAsia" w:hAnsiTheme="majorEastAsia" w:eastAsiaTheme="majorEastAsia"/>
                <w:sz w:val="24"/>
              </w:rPr>
              <w:t>报名日期</w:t>
            </w:r>
          </w:p>
        </w:tc>
        <w:tc>
          <w:tcPr>
            <w:tcW w:w="11534" w:type="dxa"/>
            <w:gridSpan w:val="4"/>
            <w:tcBorders>
              <w:top w:val="single" w:color="auto" w:sz="4" w:space="0"/>
              <w:left w:val="single" w:color="auto" w:sz="4" w:space="0"/>
              <w:bottom w:val="single" w:color="auto" w:sz="4" w:space="0"/>
            </w:tcBorders>
            <w:vAlign w:val="center"/>
          </w:tcPr>
          <w:p w14:paraId="70E4DBD1">
            <w:pPr>
              <w:jc w:val="center"/>
              <w:rPr>
                <w:rFonts w:hint="eastAsia" w:asciiTheme="majorEastAsia" w:hAnsiTheme="majorEastAsia" w:eastAsiaTheme="majorEastAsia"/>
                <w:sz w:val="24"/>
              </w:rPr>
            </w:pPr>
            <w:r>
              <w:rPr>
                <w:rFonts w:hint="eastAsia" w:asciiTheme="majorEastAsia" w:hAnsiTheme="majorEastAsia" w:eastAsiaTheme="majorEastAsia"/>
                <w:sz w:val="24"/>
              </w:rPr>
              <w:t>202</w:t>
            </w:r>
            <w:r>
              <w:rPr>
                <w:rFonts w:hint="eastAsia" w:asciiTheme="majorEastAsia" w:hAnsiTheme="majorEastAsia" w:eastAsiaTheme="majorEastAsia"/>
                <w:sz w:val="24"/>
                <w:lang w:val="en-US" w:eastAsia="zh-CN"/>
              </w:rPr>
              <w:t>6</w:t>
            </w:r>
            <w:r>
              <w:rPr>
                <w:rFonts w:hint="eastAsia" w:asciiTheme="majorEastAsia" w:hAnsiTheme="majorEastAsia" w:eastAsiaTheme="majorEastAsia"/>
                <w:sz w:val="24"/>
              </w:rPr>
              <w:t>年</w:t>
            </w:r>
            <w:r>
              <w:rPr>
                <w:rFonts w:hint="eastAsia" w:asciiTheme="majorEastAsia" w:hAnsiTheme="majorEastAsia" w:eastAsiaTheme="majorEastAsia"/>
                <w:sz w:val="24"/>
                <w:u w:val="single"/>
              </w:rPr>
              <w:t xml:space="preserve">    </w:t>
            </w:r>
            <w:r>
              <w:rPr>
                <w:rFonts w:hint="eastAsia" w:asciiTheme="majorEastAsia" w:hAnsiTheme="majorEastAsia" w:eastAsiaTheme="majorEastAsia"/>
                <w:sz w:val="24"/>
              </w:rPr>
              <w:t>月</w:t>
            </w:r>
            <w:r>
              <w:rPr>
                <w:rFonts w:hint="eastAsia" w:asciiTheme="majorEastAsia" w:hAnsiTheme="majorEastAsia" w:eastAsiaTheme="majorEastAsia"/>
                <w:sz w:val="24"/>
                <w:u w:val="single"/>
              </w:rPr>
              <w:t xml:space="preserve">    </w:t>
            </w:r>
            <w:r>
              <w:rPr>
                <w:rFonts w:hint="eastAsia" w:asciiTheme="majorEastAsia" w:hAnsiTheme="majorEastAsia" w:eastAsiaTheme="majorEastAsia"/>
                <w:sz w:val="24"/>
              </w:rPr>
              <w:t>日</w:t>
            </w:r>
          </w:p>
        </w:tc>
      </w:tr>
      <w:tr w14:paraId="391D76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1481" w:type="dxa"/>
            <w:vMerge w:val="restart"/>
            <w:tcBorders>
              <w:top w:val="single" w:color="auto" w:sz="4" w:space="0"/>
              <w:bottom w:val="single" w:color="auto" w:sz="4" w:space="0"/>
              <w:right w:val="single" w:color="auto" w:sz="4" w:space="0"/>
            </w:tcBorders>
            <w:vAlign w:val="center"/>
          </w:tcPr>
          <w:p w14:paraId="44584AA2">
            <w:pPr>
              <w:jc w:val="center"/>
              <w:rPr>
                <w:rFonts w:asciiTheme="majorEastAsia" w:hAnsiTheme="majorEastAsia" w:eastAsiaTheme="majorEastAsia"/>
                <w:sz w:val="24"/>
              </w:rPr>
            </w:pPr>
            <w:r>
              <w:rPr>
                <w:rFonts w:hint="eastAsia" w:asciiTheme="majorEastAsia" w:hAnsiTheme="majorEastAsia" w:eastAsiaTheme="majorEastAsia"/>
                <w:sz w:val="24"/>
              </w:rPr>
              <w:t>单位信息</w:t>
            </w:r>
          </w:p>
        </w:tc>
        <w:tc>
          <w:tcPr>
            <w:tcW w:w="1855" w:type="dxa"/>
            <w:tcBorders>
              <w:top w:val="single" w:color="auto" w:sz="4" w:space="0"/>
              <w:left w:val="single" w:color="auto" w:sz="4" w:space="0"/>
              <w:bottom w:val="single" w:color="auto" w:sz="4" w:space="0"/>
              <w:right w:val="single" w:color="auto" w:sz="4" w:space="0"/>
            </w:tcBorders>
            <w:vAlign w:val="center"/>
          </w:tcPr>
          <w:p w14:paraId="3C89D8A2">
            <w:pPr>
              <w:jc w:val="center"/>
              <w:rPr>
                <w:rFonts w:asciiTheme="majorEastAsia" w:hAnsiTheme="majorEastAsia" w:eastAsiaTheme="majorEastAsia"/>
                <w:sz w:val="24"/>
              </w:rPr>
            </w:pPr>
            <w:r>
              <w:rPr>
                <w:rFonts w:hint="eastAsia" w:asciiTheme="majorEastAsia" w:hAnsiTheme="majorEastAsia" w:eastAsiaTheme="majorEastAsia"/>
                <w:sz w:val="24"/>
              </w:rPr>
              <w:t>单位名称</w:t>
            </w:r>
          </w:p>
        </w:tc>
        <w:tc>
          <w:tcPr>
            <w:tcW w:w="3990" w:type="dxa"/>
            <w:tcBorders>
              <w:top w:val="single" w:color="auto" w:sz="4" w:space="0"/>
              <w:left w:val="single" w:color="auto" w:sz="4" w:space="0"/>
              <w:bottom w:val="single" w:color="auto" w:sz="4" w:space="0"/>
              <w:right w:val="single" w:color="auto" w:sz="4" w:space="0"/>
            </w:tcBorders>
            <w:vAlign w:val="center"/>
          </w:tcPr>
          <w:p w14:paraId="03948894">
            <w:pPr>
              <w:jc w:val="center"/>
              <w:rPr>
                <w:rFonts w:asciiTheme="majorEastAsia" w:hAnsiTheme="majorEastAsia" w:eastAsiaTheme="majorEastAsia"/>
                <w:sz w:val="24"/>
              </w:rPr>
            </w:pPr>
            <w:r>
              <w:rPr>
                <w:rFonts w:hint="eastAsia" w:asciiTheme="majorEastAsia" w:hAnsiTheme="majorEastAsia" w:eastAsiaTheme="majorEastAsia"/>
                <w:sz w:val="24"/>
              </w:rPr>
              <w:t xml:space="preserve">                      （盖章）</w:t>
            </w:r>
          </w:p>
        </w:tc>
        <w:tc>
          <w:tcPr>
            <w:tcW w:w="1417" w:type="dxa"/>
            <w:tcBorders>
              <w:top w:val="single" w:color="auto" w:sz="4" w:space="0"/>
              <w:left w:val="single" w:color="auto" w:sz="4" w:space="0"/>
              <w:bottom w:val="single" w:color="auto" w:sz="4" w:space="0"/>
              <w:right w:val="single" w:color="auto" w:sz="4" w:space="0"/>
            </w:tcBorders>
            <w:vAlign w:val="center"/>
          </w:tcPr>
          <w:p w14:paraId="3870029E">
            <w:pPr>
              <w:jc w:val="center"/>
              <w:rPr>
                <w:rFonts w:asciiTheme="majorEastAsia" w:hAnsiTheme="majorEastAsia" w:eastAsiaTheme="majorEastAsia"/>
                <w:sz w:val="24"/>
              </w:rPr>
            </w:pPr>
            <w:r>
              <w:rPr>
                <w:rFonts w:hint="eastAsia" w:asciiTheme="majorEastAsia" w:hAnsiTheme="majorEastAsia" w:eastAsiaTheme="majorEastAsia"/>
                <w:sz w:val="24"/>
              </w:rPr>
              <w:t>单位地址</w:t>
            </w:r>
          </w:p>
        </w:tc>
        <w:tc>
          <w:tcPr>
            <w:tcW w:w="4272" w:type="dxa"/>
            <w:tcBorders>
              <w:top w:val="single" w:color="auto" w:sz="4" w:space="0"/>
              <w:left w:val="single" w:color="auto" w:sz="4" w:space="0"/>
              <w:bottom w:val="single" w:color="auto" w:sz="4" w:space="0"/>
            </w:tcBorders>
            <w:vAlign w:val="center"/>
          </w:tcPr>
          <w:p w14:paraId="7DFB946A">
            <w:pPr>
              <w:jc w:val="center"/>
              <w:rPr>
                <w:rFonts w:asciiTheme="majorEastAsia" w:hAnsiTheme="majorEastAsia" w:eastAsiaTheme="majorEastAsia"/>
                <w:sz w:val="24"/>
              </w:rPr>
            </w:pPr>
          </w:p>
        </w:tc>
      </w:tr>
      <w:tr w14:paraId="7FA744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1481" w:type="dxa"/>
            <w:vMerge w:val="continue"/>
            <w:tcBorders>
              <w:top w:val="single" w:color="auto" w:sz="4" w:space="0"/>
              <w:bottom w:val="single" w:color="auto" w:sz="4" w:space="0"/>
              <w:right w:val="single" w:color="auto" w:sz="4" w:space="0"/>
            </w:tcBorders>
            <w:vAlign w:val="center"/>
          </w:tcPr>
          <w:p w14:paraId="1D050D01">
            <w:pPr>
              <w:jc w:val="center"/>
              <w:rPr>
                <w:rFonts w:asciiTheme="majorEastAsia" w:hAnsiTheme="majorEastAsia" w:eastAsiaTheme="majorEastAsia"/>
                <w:sz w:val="24"/>
              </w:rPr>
            </w:pPr>
          </w:p>
        </w:tc>
        <w:tc>
          <w:tcPr>
            <w:tcW w:w="1855" w:type="dxa"/>
            <w:tcBorders>
              <w:top w:val="single" w:color="auto" w:sz="4" w:space="0"/>
              <w:left w:val="single" w:color="auto" w:sz="4" w:space="0"/>
              <w:bottom w:val="single" w:color="auto" w:sz="4" w:space="0"/>
              <w:right w:val="single" w:color="auto" w:sz="4" w:space="0"/>
            </w:tcBorders>
            <w:vAlign w:val="center"/>
          </w:tcPr>
          <w:p w14:paraId="6941A3CB">
            <w:pPr>
              <w:jc w:val="center"/>
              <w:rPr>
                <w:rFonts w:asciiTheme="majorEastAsia" w:hAnsiTheme="majorEastAsia" w:eastAsiaTheme="majorEastAsia"/>
                <w:sz w:val="24"/>
              </w:rPr>
            </w:pPr>
            <w:r>
              <w:rPr>
                <w:rFonts w:hint="eastAsia" w:asciiTheme="majorEastAsia" w:hAnsiTheme="majorEastAsia" w:eastAsiaTheme="majorEastAsia"/>
                <w:sz w:val="24"/>
              </w:rPr>
              <w:t>项目联系人</w:t>
            </w:r>
          </w:p>
        </w:tc>
        <w:tc>
          <w:tcPr>
            <w:tcW w:w="3990" w:type="dxa"/>
            <w:tcBorders>
              <w:top w:val="single" w:color="auto" w:sz="4" w:space="0"/>
              <w:left w:val="single" w:color="auto" w:sz="4" w:space="0"/>
              <w:bottom w:val="single" w:color="auto" w:sz="4" w:space="0"/>
              <w:right w:val="single" w:color="auto" w:sz="4" w:space="0"/>
            </w:tcBorders>
            <w:vAlign w:val="center"/>
          </w:tcPr>
          <w:p w14:paraId="2718143A">
            <w:pPr>
              <w:rPr>
                <w:rFonts w:asciiTheme="majorEastAsia" w:hAnsiTheme="majorEastAsia" w:eastAsiaTheme="majorEastAsia"/>
                <w:sz w:val="24"/>
                <w:u w:val="single"/>
              </w:rPr>
            </w:pPr>
          </w:p>
        </w:tc>
        <w:tc>
          <w:tcPr>
            <w:tcW w:w="1417" w:type="dxa"/>
            <w:tcBorders>
              <w:top w:val="single" w:color="auto" w:sz="4" w:space="0"/>
              <w:left w:val="single" w:color="auto" w:sz="4" w:space="0"/>
              <w:bottom w:val="single" w:color="auto" w:sz="4" w:space="0"/>
              <w:right w:val="single" w:color="auto" w:sz="4" w:space="0"/>
            </w:tcBorders>
            <w:vAlign w:val="center"/>
          </w:tcPr>
          <w:p w14:paraId="7CFC9B26">
            <w:pPr>
              <w:jc w:val="center"/>
              <w:rPr>
                <w:rFonts w:asciiTheme="majorEastAsia" w:hAnsiTheme="majorEastAsia" w:eastAsiaTheme="majorEastAsia"/>
                <w:sz w:val="24"/>
              </w:rPr>
            </w:pPr>
            <w:r>
              <w:rPr>
                <w:rFonts w:hint="eastAsia" w:asciiTheme="majorEastAsia" w:hAnsiTheme="majorEastAsia" w:eastAsiaTheme="majorEastAsia"/>
                <w:sz w:val="24"/>
              </w:rPr>
              <w:t>联系电话</w:t>
            </w:r>
          </w:p>
        </w:tc>
        <w:tc>
          <w:tcPr>
            <w:tcW w:w="4272" w:type="dxa"/>
            <w:tcBorders>
              <w:top w:val="single" w:color="auto" w:sz="4" w:space="0"/>
              <w:left w:val="single" w:color="auto" w:sz="4" w:space="0"/>
              <w:bottom w:val="single" w:color="auto" w:sz="4" w:space="0"/>
            </w:tcBorders>
            <w:vAlign w:val="center"/>
          </w:tcPr>
          <w:p w14:paraId="3B8F27B7">
            <w:pPr>
              <w:jc w:val="center"/>
              <w:rPr>
                <w:rFonts w:asciiTheme="majorEastAsia" w:hAnsiTheme="majorEastAsia" w:eastAsiaTheme="majorEastAsia"/>
                <w:sz w:val="24"/>
              </w:rPr>
            </w:pPr>
          </w:p>
        </w:tc>
      </w:tr>
      <w:tr w14:paraId="7CE2E3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1481" w:type="dxa"/>
            <w:vMerge w:val="continue"/>
            <w:tcBorders>
              <w:top w:val="single" w:color="auto" w:sz="4" w:space="0"/>
              <w:bottom w:val="single" w:color="auto" w:sz="4" w:space="0"/>
              <w:right w:val="single" w:color="auto" w:sz="4" w:space="0"/>
            </w:tcBorders>
            <w:vAlign w:val="center"/>
          </w:tcPr>
          <w:p w14:paraId="1BCD0C3F">
            <w:pPr>
              <w:jc w:val="center"/>
              <w:rPr>
                <w:rFonts w:asciiTheme="majorEastAsia" w:hAnsiTheme="majorEastAsia" w:eastAsiaTheme="majorEastAsia"/>
                <w:sz w:val="24"/>
              </w:rPr>
            </w:pPr>
          </w:p>
        </w:tc>
        <w:tc>
          <w:tcPr>
            <w:tcW w:w="1855" w:type="dxa"/>
            <w:tcBorders>
              <w:top w:val="single" w:color="auto" w:sz="4" w:space="0"/>
              <w:left w:val="single" w:color="auto" w:sz="4" w:space="0"/>
              <w:bottom w:val="single" w:color="auto" w:sz="4" w:space="0"/>
              <w:right w:val="single" w:color="auto" w:sz="4" w:space="0"/>
            </w:tcBorders>
            <w:vAlign w:val="center"/>
          </w:tcPr>
          <w:p w14:paraId="62A88DA2">
            <w:pPr>
              <w:jc w:val="center"/>
              <w:rPr>
                <w:rFonts w:asciiTheme="majorEastAsia" w:hAnsiTheme="majorEastAsia" w:eastAsiaTheme="majorEastAsia"/>
                <w:sz w:val="24"/>
              </w:rPr>
            </w:pPr>
            <w:r>
              <w:rPr>
                <w:rFonts w:hint="eastAsia" w:asciiTheme="majorEastAsia" w:hAnsiTheme="majorEastAsia" w:eastAsiaTheme="majorEastAsia"/>
                <w:sz w:val="24"/>
              </w:rPr>
              <w:t>邮箱</w:t>
            </w:r>
          </w:p>
          <w:p w14:paraId="1772899F">
            <w:pPr>
              <w:jc w:val="center"/>
              <w:rPr>
                <w:rFonts w:asciiTheme="majorEastAsia" w:hAnsiTheme="majorEastAsia" w:eastAsiaTheme="majorEastAsia"/>
                <w:sz w:val="24"/>
              </w:rPr>
            </w:pPr>
            <w:r>
              <w:rPr>
                <w:rFonts w:hint="eastAsia" w:asciiTheme="majorEastAsia" w:hAnsiTheme="majorEastAsia" w:eastAsiaTheme="majorEastAsia"/>
                <w:b/>
                <w:bCs/>
                <w:sz w:val="24"/>
              </w:rPr>
              <w:t>（非常重要！请确保正确）</w:t>
            </w:r>
          </w:p>
        </w:tc>
        <w:tc>
          <w:tcPr>
            <w:tcW w:w="9679" w:type="dxa"/>
            <w:gridSpan w:val="3"/>
            <w:tcBorders>
              <w:top w:val="single" w:color="auto" w:sz="4" w:space="0"/>
              <w:left w:val="single" w:color="auto" w:sz="4" w:space="0"/>
              <w:bottom w:val="single" w:color="auto" w:sz="4" w:space="0"/>
            </w:tcBorders>
            <w:vAlign w:val="center"/>
          </w:tcPr>
          <w:p w14:paraId="6DDAF7B8">
            <w:pPr>
              <w:jc w:val="center"/>
              <w:rPr>
                <w:rFonts w:asciiTheme="majorEastAsia" w:hAnsiTheme="majorEastAsia" w:eastAsiaTheme="majorEastAsia"/>
                <w:sz w:val="24"/>
              </w:rPr>
            </w:pPr>
          </w:p>
        </w:tc>
      </w:tr>
      <w:tr w14:paraId="15025A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3" w:hRule="atLeast"/>
          <w:jc w:val="center"/>
        </w:trPr>
        <w:tc>
          <w:tcPr>
            <w:tcW w:w="1481" w:type="dxa"/>
            <w:tcBorders>
              <w:top w:val="single" w:color="auto" w:sz="4" w:space="0"/>
              <w:bottom w:val="single" w:color="auto" w:sz="4" w:space="0"/>
              <w:right w:val="single" w:color="auto" w:sz="4" w:space="0"/>
            </w:tcBorders>
            <w:vAlign w:val="center"/>
          </w:tcPr>
          <w:p w14:paraId="09835B8D">
            <w:pPr>
              <w:jc w:val="center"/>
              <w:rPr>
                <w:rFonts w:asciiTheme="majorEastAsia" w:hAnsiTheme="majorEastAsia" w:eastAsiaTheme="majorEastAsia"/>
                <w:sz w:val="24"/>
              </w:rPr>
            </w:pPr>
            <w:r>
              <w:rPr>
                <w:rFonts w:hint="eastAsia" w:asciiTheme="majorEastAsia" w:hAnsiTheme="majorEastAsia" w:eastAsiaTheme="majorEastAsia"/>
                <w:sz w:val="24"/>
              </w:rPr>
              <w:t>温馨提示</w:t>
            </w:r>
          </w:p>
        </w:tc>
        <w:tc>
          <w:tcPr>
            <w:tcW w:w="11534" w:type="dxa"/>
            <w:gridSpan w:val="4"/>
            <w:tcBorders>
              <w:top w:val="single" w:color="auto" w:sz="4" w:space="0"/>
              <w:left w:val="single" w:color="auto" w:sz="4" w:space="0"/>
              <w:bottom w:val="single" w:color="auto" w:sz="4" w:space="0"/>
            </w:tcBorders>
            <w:vAlign w:val="center"/>
          </w:tcPr>
          <w:p w14:paraId="3BDC9731">
            <w:pPr>
              <w:numPr>
                <w:ilvl w:val="0"/>
                <w:numId w:val="1"/>
              </w:numPr>
              <w:rPr>
                <w:rFonts w:asciiTheme="majorEastAsia" w:hAnsiTheme="majorEastAsia" w:eastAsiaTheme="majorEastAsia"/>
                <w:sz w:val="24"/>
              </w:rPr>
            </w:pPr>
            <w:r>
              <w:rPr>
                <w:rFonts w:hint="eastAsia" w:asciiTheme="majorEastAsia" w:hAnsiTheme="majorEastAsia" w:eastAsiaTheme="majorEastAsia"/>
                <w:sz w:val="24"/>
              </w:rPr>
              <w:t>请联系我司工作人员（崔世杰、黄丹彤，联系电话：15800204406、16620120513）获取本项目的需求调查相关附件。</w:t>
            </w:r>
          </w:p>
        </w:tc>
      </w:tr>
      <w:tr w14:paraId="7A7A00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57" w:hRule="atLeast"/>
          <w:jc w:val="center"/>
        </w:trPr>
        <w:tc>
          <w:tcPr>
            <w:tcW w:w="1481" w:type="dxa"/>
            <w:tcBorders>
              <w:top w:val="single" w:color="auto" w:sz="4" w:space="0"/>
              <w:right w:val="single" w:color="auto" w:sz="4" w:space="0"/>
            </w:tcBorders>
            <w:vAlign w:val="center"/>
          </w:tcPr>
          <w:p w14:paraId="5DA08992">
            <w:pPr>
              <w:jc w:val="center"/>
              <w:rPr>
                <w:rFonts w:asciiTheme="majorEastAsia" w:hAnsiTheme="majorEastAsia" w:eastAsiaTheme="majorEastAsia"/>
                <w:sz w:val="24"/>
              </w:rPr>
            </w:pPr>
            <w:r>
              <w:rPr>
                <w:rFonts w:hint="eastAsia" w:asciiTheme="majorEastAsia" w:hAnsiTheme="majorEastAsia" w:eastAsiaTheme="majorEastAsia"/>
                <w:sz w:val="24"/>
              </w:rPr>
              <w:t>声明</w:t>
            </w:r>
          </w:p>
        </w:tc>
        <w:tc>
          <w:tcPr>
            <w:tcW w:w="11534" w:type="dxa"/>
            <w:gridSpan w:val="4"/>
            <w:tcBorders>
              <w:top w:val="single" w:color="auto" w:sz="4" w:space="0"/>
              <w:left w:val="single" w:color="auto" w:sz="4" w:space="0"/>
            </w:tcBorders>
            <w:vAlign w:val="center"/>
          </w:tcPr>
          <w:p w14:paraId="4B27E61E">
            <w:pPr>
              <w:numPr>
                <w:ilvl w:val="0"/>
                <w:numId w:val="2"/>
              </w:numPr>
              <w:rPr>
                <w:rFonts w:asciiTheme="majorEastAsia" w:hAnsiTheme="majorEastAsia" w:eastAsiaTheme="majorEastAsia"/>
                <w:sz w:val="24"/>
              </w:rPr>
            </w:pPr>
            <w:r>
              <w:rPr>
                <w:rFonts w:hint="eastAsia" w:asciiTheme="majorEastAsia" w:hAnsiTheme="majorEastAsia" w:eastAsiaTheme="majorEastAsia"/>
                <w:sz w:val="24"/>
              </w:rPr>
              <w:t>代理机构发送本项目相关文件至报名单位的上述“邮箱”，视为有效送达。</w:t>
            </w:r>
          </w:p>
          <w:p w14:paraId="3E119936">
            <w:pPr>
              <w:numPr>
                <w:ilvl w:val="0"/>
                <w:numId w:val="2"/>
              </w:numPr>
              <w:rPr>
                <w:rFonts w:asciiTheme="majorEastAsia" w:hAnsiTheme="majorEastAsia" w:eastAsiaTheme="majorEastAsia"/>
                <w:sz w:val="24"/>
              </w:rPr>
            </w:pPr>
            <w:r>
              <w:rPr>
                <w:rFonts w:hint="eastAsia" w:asciiTheme="majorEastAsia" w:hAnsiTheme="majorEastAsia" w:eastAsiaTheme="majorEastAsia"/>
                <w:sz w:val="24"/>
              </w:rPr>
              <w:t xml:space="preserve">报名供应商须保证报名登记表与提交的资料和所填写内容真实、完整、有效、一致，如因报名供应商递交虚假材料或填写信息错误导致的与本项目有关的任何损失由其承担。 </w:t>
            </w:r>
            <w:bookmarkStart w:id="0" w:name="_GoBack"/>
            <w:bookmarkEnd w:id="0"/>
          </w:p>
        </w:tc>
      </w:tr>
    </w:tbl>
    <w:p w14:paraId="5DFC23F1">
      <w:pPr>
        <w:spacing w:line="360" w:lineRule="auto"/>
        <w:rPr>
          <w:rFonts w:cs="仿宋" w:asciiTheme="majorEastAsia" w:hAnsiTheme="majorEastAsia" w:eastAsiaTheme="majorEastAsia"/>
          <w:b/>
          <w:bCs/>
          <w:sz w:val="22"/>
          <w:szCs w:val="28"/>
        </w:rPr>
      </w:pPr>
    </w:p>
    <w:sectPr>
      <w:pgSz w:w="16838" w:h="11906" w:orient="landscape"/>
      <w:pgMar w:top="1702" w:right="1440" w:bottom="156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FF7CDB"/>
    <w:multiLevelType w:val="singleLevel"/>
    <w:tmpl w:val="8AFF7CDB"/>
    <w:lvl w:ilvl="0" w:tentative="0">
      <w:start w:val="1"/>
      <w:numFmt w:val="decimal"/>
      <w:lvlText w:val="%1."/>
      <w:lvlJc w:val="left"/>
      <w:pPr>
        <w:tabs>
          <w:tab w:val="left" w:pos="312"/>
        </w:tabs>
      </w:pPr>
    </w:lvl>
  </w:abstractNum>
  <w:abstractNum w:abstractNumId="1">
    <w:nsid w:val="73DB4F33"/>
    <w:multiLevelType w:val="singleLevel"/>
    <w:tmpl w:val="73DB4F33"/>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5OTljYmQwMTFmYTZmNjFiOWUwYWEyMTk4MmE1M2IifQ=="/>
  </w:docVars>
  <w:rsids>
    <w:rsidRoot w:val="23C151EE"/>
    <w:rsid w:val="000C549E"/>
    <w:rsid w:val="00180223"/>
    <w:rsid w:val="001C1EE5"/>
    <w:rsid w:val="0025128F"/>
    <w:rsid w:val="003D6BCF"/>
    <w:rsid w:val="004E0397"/>
    <w:rsid w:val="007143DA"/>
    <w:rsid w:val="007C276A"/>
    <w:rsid w:val="008161D5"/>
    <w:rsid w:val="0082228F"/>
    <w:rsid w:val="00853814"/>
    <w:rsid w:val="0092432E"/>
    <w:rsid w:val="0093223A"/>
    <w:rsid w:val="009D772B"/>
    <w:rsid w:val="00A53372"/>
    <w:rsid w:val="00B602B4"/>
    <w:rsid w:val="00C05BAD"/>
    <w:rsid w:val="00C71505"/>
    <w:rsid w:val="00CB19B6"/>
    <w:rsid w:val="00CF5437"/>
    <w:rsid w:val="00D30A6F"/>
    <w:rsid w:val="00D65F48"/>
    <w:rsid w:val="00EE5EF9"/>
    <w:rsid w:val="00F1570D"/>
    <w:rsid w:val="00F52040"/>
    <w:rsid w:val="02DC52DA"/>
    <w:rsid w:val="0CD93EB5"/>
    <w:rsid w:val="23C151EE"/>
    <w:rsid w:val="2DEC299E"/>
    <w:rsid w:val="33B531C9"/>
    <w:rsid w:val="509A0398"/>
    <w:rsid w:val="5E462931"/>
    <w:rsid w:val="661F0DDC"/>
    <w:rsid w:val="71F618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3"/>
    <w:uiPriority w:val="0"/>
    <w:rPr>
      <w:rFonts w:hint="eastAsia" w:ascii="宋体" w:hAnsi="Courier New" w:eastAsia="宋体" w:cs="Courier New"/>
      <w:szCs w:val="21"/>
    </w:rPr>
  </w:style>
  <w:style w:type="paragraph" w:styleId="3">
    <w:name w:val="Balloon Text"/>
    <w:basedOn w:val="1"/>
    <w:link w:val="12"/>
    <w:qFormat/>
    <w:uiPriority w:val="0"/>
    <w:rPr>
      <w:sz w:val="18"/>
      <w:szCs w:val="18"/>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qFormat/>
    <w:uiPriority w:val="0"/>
    <w:rPr>
      <w:kern w:val="2"/>
      <w:sz w:val="18"/>
      <w:szCs w:val="18"/>
    </w:rPr>
  </w:style>
  <w:style w:type="character" w:customStyle="1" w:styleId="10">
    <w:name w:val="页脚 Char"/>
    <w:basedOn w:val="8"/>
    <w:link w:val="4"/>
    <w:qFormat/>
    <w:uiPriority w:val="0"/>
    <w:rPr>
      <w:kern w:val="2"/>
      <w:sz w:val="18"/>
      <w:szCs w:val="18"/>
    </w:rPr>
  </w:style>
  <w:style w:type="paragraph" w:customStyle="1" w:styleId="11">
    <w:name w:val="Char1 Char Char Char Char Char Char1"/>
    <w:basedOn w:val="1"/>
    <w:qFormat/>
    <w:uiPriority w:val="0"/>
    <w:pPr>
      <w:widowControl/>
      <w:spacing w:after="160" w:line="240" w:lineRule="exact"/>
      <w:jc w:val="left"/>
    </w:pPr>
    <w:rPr>
      <w:rFonts w:ascii="Verdana" w:hAnsi="Verdana" w:eastAsia="宋体" w:cs="Times New Roman"/>
      <w:kern w:val="0"/>
      <w:szCs w:val="20"/>
      <w:lang w:eastAsia="en-US"/>
    </w:rPr>
  </w:style>
  <w:style w:type="character" w:customStyle="1" w:styleId="12">
    <w:name w:val="批注框文本 Char"/>
    <w:basedOn w:val="8"/>
    <w:link w:val="3"/>
    <w:qFormat/>
    <w:uiPriority w:val="0"/>
    <w:rPr>
      <w:kern w:val="2"/>
      <w:sz w:val="18"/>
      <w:szCs w:val="18"/>
    </w:rPr>
  </w:style>
  <w:style w:type="character" w:customStyle="1" w:styleId="13">
    <w:name w:val="纯文本 Char"/>
    <w:basedOn w:val="8"/>
    <w:link w:val="2"/>
    <w:qFormat/>
    <w:uiPriority w:val="0"/>
    <w:rPr>
      <w:rFonts w:ascii="宋体" w:hAnsi="Courier New" w:eastAsia="宋体" w:cs="Courier New"/>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245</Words>
  <Characters>282</Characters>
  <Lines>2</Lines>
  <Paragraphs>1</Paragraphs>
  <TotalTime>0</TotalTime>
  <ScaleCrop>false</ScaleCrop>
  <LinksUpToDate>false</LinksUpToDate>
  <CharactersWithSpaces>313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2023-02-22T07:20:00Z</dcterms:created>
  <dc:creator>user</dc:creator>
  <cp:lastModifiedBy>中捷通信-Dan</cp:lastModifiedBy>
  <dcterms:modified xsi:type="dcterms:W3CDTF">2026-08-28T05:59:56Z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E37476A39E914F8FB440E1F3638A488E_13</vt:lpwstr>
  </property>
  <property fmtid="{D5CDD505-2E9C-101B-9397-08002B2CF9AE}" pid="4" name="KSOTemplateDocerSaveRecord">
    <vt:lpwstr>eyJoZGlkIjoiMGEwMGM2YTFmMTZiNWU4NDU5Yjg5MGU5MDFhOGFmZDMiLCJ1c2VySWQiOiIyNjU0MjYyMDcifQ==</vt:lpwstr>
  </property>
</Properties>
</file>