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D565">
      <w:pPr>
        <w:jc w:val="left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附件1：</w:t>
      </w:r>
    </w:p>
    <w:p w14:paraId="273AB8CB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0"/>
          <w:szCs w:val="30"/>
        </w:rPr>
        <w:t>文件发（售）登记表</w:t>
      </w:r>
    </w:p>
    <w:p w14:paraId="622505C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代理机构：中捷通信有限公司</w:t>
      </w:r>
    </w:p>
    <w:tbl>
      <w:tblPr>
        <w:tblStyle w:val="5"/>
        <w:tblpPr w:leftFromText="180" w:rightFromText="180" w:vertAnchor="text" w:tblpXSpec="center" w:tblpY="1"/>
        <w:tblOverlap w:val="never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44"/>
        <w:gridCol w:w="1842"/>
        <w:gridCol w:w="2499"/>
      </w:tblGrid>
      <w:tr w14:paraId="075C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2E4A8D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A03F20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SHENGJINGBANK_2024111（ZJZB-2024-23259）</w:t>
            </w:r>
          </w:p>
        </w:tc>
      </w:tr>
      <w:tr w14:paraId="7488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B99F79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31F883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盛京银行2024年权益平台生活场景类权益（康养类）入围采购项目（第二次）</w:t>
            </w:r>
          </w:p>
        </w:tc>
      </w:tr>
      <w:tr w14:paraId="1B59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79" w:type="dxa"/>
            <w:gridSpan w:val="4"/>
            <w:noWrap w:val="0"/>
            <w:vAlign w:val="center"/>
          </w:tcPr>
          <w:p w14:paraId="004DB859">
            <w:pPr>
              <w:spacing w:after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文件单位信息（以下信息请用正楷填写）</w:t>
            </w:r>
          </w:p>
        </w:tc>
      </w:tr>
      <w:tr w14:paraId="5462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E3C9F4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65B43A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B4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4715190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＊发票邮寄地址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5106D41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5E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534B7D47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＊项目负责人</w:t>
            </w:r>
          </w:p>
        </w:tc>
        <w:tc>
          <w:tcPr>
            <w:tcW w:w="2544" w:type="dxa"/>
            <w:noWrap w:val="0"/>
            <w:vAlign w:val="center"/>
          </w:tcPr>
          <w:p w14:paraId="74736BE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6EE80C9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＊移动电话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02BD51B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9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F04A4E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投标设备</w:t>
            </w:r>
          </w:p>
          <w:p w14:paraId="3A3964C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</w:t>
            </w:r>
          </w:p>
        </w:tc>
        <w:tc>
          <w:tcPr>
            <w:tcW w:w="2544" w:type="dxa"/>
            <w:noWrap w:val="0"/>
            <w:vAlign w:val="center"/>
          </w:tcPr>
          <w:p w14:paraId="364E487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7A51678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＊电子邮箱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2AE87DE7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F9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9" w:type="dxa"/>
            <w:gridSpan w:val="4"/>
            <w:noWrap w:val="0"/>
            <w:vAlign w:val="center"/>
          </w:tcPr>
          <w:p w14:paraId="2E25189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文件情况</w:t>
            </w:r>
          </w:p>
        </w:tc>
      </w:tr>
      <w:tr w14:paraId="7EE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94" w:type="dxa"/>
            <w:noWrap w:val="0"/>
            <w:vAlign w:val="center"/>
          </w:tcPr>
          <w:p w14:paraId="030C82A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＊分包情况</w:t>
            </w:r>
          </w:p>
        </w:tc>
        <w:tc>
          <w:tcPr>
            <w:tcW w:w="2544" w:type="dxa"/>
            <w:noWrap w:val="0"/>
            <w:vAlign w:val="center"/>
          </w:tcPr>
          <w:p w14:paraId="38CF320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42" w:type="dxa"/>
            <w:noWrap w:val="0"/>
            <w:vAlign w:val="center"/>
          </w:tcPr>
          <w:p w14:paraId="4ADBF68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2499" w:type="dxa"/>
            <w:noWrap w:val="0"/>
            <w:vAlign w:val="center"/>
          </w:tcPr>
          <w:p w14:paraId="18728AD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A5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4" w:type="dxa"/>
            <w:noWrap w:val="0"/>
            <w:vAlign w:val="center"/>
          </w:tcPr>
          <w:p w14:paraId="023D0E90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＊日    期</w:t>
            </w:r>
          </w:p>
        </w:tc>
        <w:tc>
          <w:tcPr>
            <w:tcW w:w="2544" w:type="dxa"/>
            <w:noWrap w:val="0"/>
            <w:vAlign w:val="center"/>
          </w:tcPr>
          <w:p w14:paraId="524D9E93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12BC878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＊购买人</w:t>
            </w:r>
          </w:p>
          <w:p w14:paraId="7F44D04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名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63C3F33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0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94" w:type="dxa"/>
            <w:noWrap w:val="0"/>
            <w:vAlign w:val="center"/>
          </w:tcPr>
          <w:p w14:paraId="2951536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2544" w:type="dxa"/>
            <w:noWrap w:val="0"/>
            <w:vAlign w:val="center"/>
          </w:tcPr>
          <w:p w14:paraId="1AED7BBE">
            <w:pPr>
              <w:spacing w:after="0"/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75FEF21F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6F3CA6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F679E4"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511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264"/>
      </w:tblGrid>
      <w:tr w14:paraId="7EEC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619C0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7264" w:type="dxa"/>
            <w:noWrap w:val="0"/>
            <w:vAlign w:val="center"/>
          </w:tcPr>
          <w:p w14:paraId="0C073D4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SHENGJINGBANK_2024111（ZJZB-2024-23259）</w:t>
            </w:r>
          </w:p>
        </w:tc>
      </w:tr>
      <w:tr w14:paraId="1564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2082EA2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264" w:type="dxa"/>
            <w:noWrap w:val="0"/>
            <w:vAlign w:val="center"/>
          </w:tcPr>
          <w:p w14:paraId="457245C9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盛京银行2024年权益平台生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活场景类权益（康养类）入围采购项目（第二次）</w:t>
            </w:r>
          </w:p>
        </w:tc>
      </w:tr>
      <w:tr w14:paraId="0BA4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76B618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7264" w:type="dxa"/>
            <w:noWrap w:val="0"/>
            <w:vAlign w:val="center"/>
          </w:tcPr>
          <w:p w14:paraId="72395335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EB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075" w:type="dxa"/>
            <w:noWrap w:val="0"/>
            <w:vAlign w:val="center"/>
          </w:tcPr>
          <w:p w14:paraId="4E8001F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7264" w:type="dxa"/>
            <w:noWrap w:val="0"/>
            <w:vAlign w:val="center"/>
          </w:tcPr>
          <w:p w14:paraId="4494F83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</w:tr>
    </w:tbl>
    <w:p w14:paraId="478DDC6C"/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JhNTAzN2U2MjUwMmUyZTFlNjBhYTA3NzUwOTEifQ=="/>
  </w:docVars>
  <w:rsids>
    <w:rsidRoot w:val="139E7CE7"/>
    <w:rsid w:val="139E7CE7"/>
    <w:rsid w:val="41367B0D"/>
    <w:rsid w:val="4D43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286</Characters>
  <Lines>0</Lines>
  <Paragraphs>0</Paragraphs>
  <TotalTime>1</TotalTime>
  <ScaleCrop>false</ScaleCrop>
  <LinksUpToDate>false</LinksUpToDate>
  <CharactersWithSpaces>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2024-11-18T09:39:00Z</dcterms:created>
  <dc:creator>笙清初扇离</dc:creator>
  <cp:lastModifiedBy>笙清初扇离</cp:lastModifiedBy>
  <dcterms:modified xsi:type="dcterms:W3CDTF">2024-12-13T07:44:47Z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5630F7B13C3E451F9750EA914CC1D2F0_11</vt:lpwstr>
  </property>
</Properties>
</file>