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ABD31">
      <w:pPr>
        <w:pStyle w:val="7"/>
        <w:numPr>
          <w:ilvl w:val="0"/>
          <w:numId w:val="0"/>
        </w:numPr>
        <w:spacing w:before="240" w:after="120"/>
        <w:jc w:val="center"/>
        <w:rPr>
          <w:rFonts w:hint="eastAsia" w:ascii="宋体" w:hAnsi="宋体" w:eastAsia="宋体" w:cs="宋体"/>
          <w:b/>
          <w:bCs w:val="0"/>
          <w:color w:val="auto"/>
          <w:kern w:val="0"/>
          <w:sz w:val="30"/>
          <w:szCs w:val="30"/>
          <w:highlight w:val="none"/>
        </w:rPr>
      </w:pPr>
      <w:r>
        <w:rPr>
          <w:rFonts w:hint="eastAsia" w:ascii="宋体" w:hAnsi="宋体" w:eastAsia="宋体" w:cs="宋体"/>
          <w:b/>
          <w:bCs w:val="0"/>
          <w:color w:val="auto"/>
          <w:kern w:val="0"/>
          <w:sz w:val="30"/>
          <w:szCs w:val="30"/>
          <w:highlight w:val="none"/>
          <w:lang w:eastAsia="zh-CN"/>
        </w:rPr>
        <w:t>2024中国电信晋江分司某新材料可视化监管集成服务项目询比公告</w:t>
      </w:r>
    </w:p>
    <w:p w14:paraId="5FB22B8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询比</w:t>
      </w:r>
      <w:r>
        <w:rPr>
          <w:rFonts w:hint="eastAsia" w:ascii="宋体" w:hAnsi="宋体" w:eastAsia="宋体" w:cs="宋体"/>
          <w:color w:val="auto"/>
          <w:szCs w:val="21"/>
          <w:highlight w:val="none"/>
        </w:rPr>
        <w:t>项目为</w:t>
      </w:r>
      <w:r>
        <w:rPr>
          <w:rFonts w:hint="eastAsia" w:asciiTheme="minorEastAsia" w:hAnsiTheme="minorEastAsia" w:eastAsiaTheme="minorEastAsia"/>
          <w:u w:val="single"/>
        </w:rPr>
        <w:fldChar w:fldCharType="begin"/>
      </w:r>
      <w:r>
        <w:rPr>
          <w:rFonts w:hint="eastAsia" w:asciiTheme="minorEastAsia" w:hAnsiTheme="minorEastAsia" w:eastAsiaTheme="minorEastAsia"/>
          <w:u w:val="single"/>
        </w:rPr>
        <w:instrText xml:space="preserve"> HYPERLINK "http://cgfz-hq-cloud.mss.ctc.com:11910/mss-purchase/purchasecase/listPurchaseCase" \o "2024中国电信股份有限公司晋江分司鞋纺城网关改造项目" </w:instrText>
      </w:r>
      <w:r>
        <w:rPr>
          <w:rFonts w:hint="eastAsia" w:asciiTheme="minorEastAsia" w:hAnsiTheme="minorEastAsia" w:eastAsiaTheme="minorEastAsia"/>
          <w:u w:val="single"/>
        </w:rPr>
        <w:fldChar w:fldCharType="separate"/>
      </w:r>
      <w:r>
        <w:rPr>
          <w:rFonts w:hint="eastAsia" w:asciiTheme="minorEastAsia" w:hAnsiTheme="minorEastAsia" w:eastAsiaTheme="minorEastAsia"/>
          <w:u w:val="single"/>
        </w:rPr>
        <w:t>2024中国电信晋江分司</w:t>
      </w:r>
      <w:r>
        <w:rPr>
          <w:rFonts w:hint="eastAsia" w:asciiTheme="minorEastAsia" w:hAnsiTheme="minorEastAsia" w:eastAsiaTheme="minorEastAsia"/>
          <w:u w:val="single"/>
          <w:lang w:eastAsia="zh-CN"/>
        </w:rPr>
        <w:t>某</w:t>
      </w:r>
      <w:r>
        <w:rPr>
          <w:rFonts w:hint="eastAsia" w:asciiTheme="minorEastAsia" w:hAnsiTheme="minorEastAsia" w:eastAsiaTheme="minorEastAsia"/>
          <w:u w:val="single"/>
        </w:rPr>
        <w:t>新材料可视化监管集成服务</w:t>
      </w:r>
      <w:r>
        <w:rPr>
          <w:rFonts w:hint="eastAsia" w:asciiTheme="minorEastAsia" w:hAnsiTheme="minorEastAsia" w:eastAsiaTheme="minorEastAsia"/>
          <w:u w:val="single"/>
        </w:rPr>
        <w:fldChar w:fldCharType="end"/>
      </w:r>
      <w:r>
        <w:rPr>
          <w:rFonts w:hint="eastAsia" w:asciiTheme="minorEastAsia" w:hAnsiTheme="minorEastAsia" w:eastAsiaTheme="minorEastAsia"/>
          <w:u w:val="single"/>
          <w:lang w:eastAsia="zh-CN"/>
        </w:rPr>
        <w:t>项目</w:t>
      </w:r>
      <w:r>
        <w:rPr>
          <w:rFonts w:hint="eastAsia" w:ascii="宋体" w:hAnsi="宋体" w:eastAsia="宋体" w:cs="宋体"/>
          <w:color w:val="auto"/>
          <w:szCs w:val="21"/>
          <w:highlight w:val="yellow"/>
        </w:rPr>
        <w:t>（</w:t>
      </w:r>
      <w:r>
        <w:rPr>
          <w:rFonts w:hint="eastAsia" w:ascii="宋体" w:hAnsi="宋体" w:eastAsia="宋体" w:cs="宋体"/>
          <w:color w:val="auto"/>
          <w:szCs w:val="21"/>
          <w:highlight w:val="yellow"/>
          <w:lang w:eastAsia="zh-CN"/>
        </w:rPr>
        <w:t>采购</w:t>
      </w:r>
      <w:r>
        <w:rPr>
          <w:rFonts w:hint="eastAsia" w:ascii="宋体" w:hAnsi="宋体" w:eastAsia="宋体" w:cs="宋体"/>
          <w:color w:val="auto"/>
          <w:szCs w:val="21"/>
          <w:highlight w:val="yellow"/>
        </w:rPr>
        <w:t>项目编号：</w:t>
      </w:r>
      <w:r>
        <w:rPr>
          <w:rFonts w:hint="eastAsia" w:ascii="Arial" w:hAnsi="Arial" w:eastAsia="宋体" w:cs="Arial"/>
          <w:i w:val="0"/>
          <w:iCs w:val="0"/>
          <w:caps w:val="0"/>
          <w:color w:val="222222"/>
          <w:spacing w:val="0"/>
          <w:sz w:val="18"/>
          <w:szCs w:val="18"/>
          <w:shd w:val="clear" w:fill="EFF6FF"/>
        </w:rPr>
        <w:t>FJCGXM202412090004</w:t>
      </w:r>
      <w:r>
        <w:rPr>
          <w:rFonts w:hint="eastAsia" w:ascii="宋体" w:hAnsi="宋体" w:eastAsia="宋体" w:cs="宋体"/>
          <w:color w:val="auto"/>
          <w:szCs w:val="21"/>
          <w:highlight w:val="yellow"/>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为</w:t>
      </w:r>
      <w:r>
        <w:rPr>
          <w:rFonts w:hint="eastAsia" w:ascii="宋体" w:hAnsi="宋体" w:cs="宋体"/>
          <w:color w:val="auto"/>
          <w:szCs w:val="21"/>
          <w:highlight w:val="yellow"/>
          <w:lang w:eastAsia="zh-CN"/>
        </w:rPr>
        <w:t>中国电信股份有限公司晋江分公司</w:t>
      </w:r>
      <w:r>
        <w:rPr>
          <w:rFonts w:hint="eastAsia" w:ascii="宋体" w:hAnsi="宋体" w:eastAsia="宋体" w:cs="宋体"/>
          <w:color w:val="auto"/>
          <w:szCs w:val="21"/>
          <w:highlight w:val="none"/>
        </w:rPr>
        <w:t>。项目资金已落实，具备</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条件，现进行公开</w:t>
      </w:r>
      <w:r>
        <w:rPr>
          <w:rFonts w:hint="eastAsia" w:ascii="宋体" w:hAnsi="宋体" w:eastAsia="宋体" w:cs="宋体"/>
          <w:color w:val="auto"/>
          <w:szCs w:val="21"/>
          <w:highlight w:val="none"/>
          <w:lang w:eastAsia="zh-CN"/>
        </w:rPr>
        <w:t>询比</w:t>
      </w:r>
      <w:r>
        <w:rPr>
          <w:rFonts w:hint="eastAsia" w:ascii="宋体" w:hAnsi="宋体" w:eastAsia="宋体" w:cs="宋体"/>
          <w:color w:val="auto"/>
          <w:szCs w:val="21"/>
          <w:highlight w:val="none"/>
        </w:rPr>
        <w:t>，特邀请有意向的且具有提供标的物能力的潜在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（以下简称</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参加询比响应</w:t>
      </w:r>
      <w:r>
        <w:rPr>
          <w:rFonts w:hint="eastAsia" w:ascii="宋体" w:hAnsi="宋体" w:eastAsia="宋体" w:cs="宋体"/>
          <w:color w:val="auto"/>
          <w:szCs w:val="21"/>
          <w:highlight w:val="none"/>
        </w:rPr>
        <w:t>。</w:t>
      </w:r>
      <w:bookmarkStart w:id="0" w:name="_GoBack"/>
      <w:bookmarkEnd w:id="0"/>
    </w:p>
    <w:p w14:paraId="5DF5514E">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textAlignment w:val="auto"/>
        <w:rPr>
          <w:rFonts w:hint="eastAsia" w:ascii="宋体" w:hAnsi="宋体" w:eastAsia="宋体" w:cs="宋体"/>
          <w:b/>
          <w:color w:val="auto"/>
          <w:szCs w:val="21"/>
          <w:highlight w:val="yellow"/>
        </w:rPr>
      </w:pPr>
      <w:r>
        <w:rPr>
          <w:rFonts w:hint="eastAsia" w:ascii="宋体" w:hAnsi="宋体" w:eastAsia="宋体" w:cs="宋体"/>
          <w:b/>
          <w:color w:val="auto"/>
          <w:szCs w:val="21"/>
          <w:highlight w:val="yellow"/>
          <w:lang w:val="en-US" w:eastAsia="zh-CN"/>
        </w:rPr>
        <w:t>1.</w:t>
      </w:r>
      <w:r>
        <w:rPr>
          <w:rFonts w:hint="eastAsia" w:ascii="宋体" w:hAnsi="宋体" w:eastAsia="宋体" w:cs="宋体"/>
          <w:b/>
          <w:color w:val="auto"/>
          <w:szCs w:val="21"/>
          <w:highlight w:val="yellow"/>
        </w:rPr>
        <w:t>项目概况与采购内容</w:t>
      </w:r>
    </w:p>
    <w:p w14:paraId="674FEA32">
      <w:pPr>
        <w:pStyle w:val="8"/>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1.1项目概况[</w:t>
      </w:r>
      <w:r>
        <w:rPr>
          <w:rFonts w:hint="eastAsia" w:asciiTheme="minorEastAsia" w:hAnsiTheme="minorEastAsia" w:eastAsiaTheme="minorEastAsia"/>
          <w:szCs w:val="21"/>
        </w:rPr>
        <w:t>简要描述项目需求、实现的功能等</w:t>
      </w:r>
      <w:r>
        <w:rPr>
          <w:rFonts w:hint="eastAsia" w:ascii="宋体" w:hAnsi="宋体"/>
          <w:spacing w:val="2"/>
          <w:szCs w:val="21"/>
        </w:rPr>
        <w:t>]：</w:t>
      </w:r>
      <w:r>
        <w:rPr>
          <w:rFonts w:hint="eastAsia" w:ascii="宋体" w:hAnsi="宋体"/>
          <w:spacing w:val="2"/>
          <w:szCs w:val="21"/>
          <w:u w:val="single"/>
        </w:rPr>
        <w:t xml:space="preserve"> </w:t>
      </w:r>
      <w:r>
        <w:rPr>
          <w:rFonts w:hint="eastAsia" w:ascii="宋体" w:hAnsi="宋体"/>
          <w:spacing w:val="2"/>
          <w:szCs w:val="21"/>
          <w:u w:val="single"/>
          <w:lang w:eastAsia="zh-CN"/>
        </w:rPr>
        <w:t>可视化监管集成</w:t>
      </w:r>
      <w:r>
        <w:rPr>
          <w:rFonts w:hint="eastAsia"/>
          <w:u w:val="single"/>
        </w:rPr>
        <w:t>服务</w:t>
      </w:r>
      <w:r>
        <w:rPr>
          <w:rFonts w:hint="eastAsia" w:ascii="宋体" w:hAnsi="宋体"/>
          <w:spacing w:val="2"/>
          <w:szCs w:val="21"/>
          <w:u w:val="single"/>
        </w:rPr>
        <w:t xml:space="preserve"> </w:t>
      </w:r>
    </w:p>
    <w:p w14:paraId="5BFD5C9A">
      <w:pPr>
        <w:pStyle w:val="8"/>
        <w:adjustRightInd w:val="0"/>
        <w:snapToGrid w:val="0"/>
        <w:spacing w:line="360" w:lineRule="exact"/>
        <w:ind w:firstLine="424" w:firstLineChars="202"/>
        <w:rPr>
          <w:rFonts w:hint="eastAsia"/>
          <w:u w:val="single"/>
        </w:rPr>
      </w:pPr>
      <w:r>
        <w:rPr>
          <w:rFonts w:asciiTheme="minorEastAsia" w:hAnsiTheme="minorEastAsia" w:eastAsiaTheme="minorEastAsia"/>
          <w:szCs w:val="21"/>
        </w:rPr>
        <w:t>1.2采购内容</w:t>
      </w:r>
      <w:r>
        <w:rPr>
          <w:rFonts w:hint="eastAsia" w:asciiTheme="minorEastAsia" w:hAnsiTheme="minorEastAsia" w:eastAsiaTheme="minorEastAsia"/>
          <w:szCs w:val="21"/>
        </w:rPr>
        <w:t>及分包（标包）划分情况[采购的产品服务内容、技术规格或标准、规模数量、交货期或服务期限、分包（标包）情况等]：</w:t>
      </w:r>
      <w:r>
        <w:rPr>
          <w:rFonts w:asciiTheme="minorEastAsia" w:hAnsiTheme="minorEastAsia" w:eastAsiaTheme="minorEastAsia"/>
          <w:szCs w:val="21"/>
          <w:u w:val="single"/>
        </w:rPr>
        <w:t xml:space="preserve">  </w:t>
      </w:r>
      <w:r>
        <w:rPr>
          <w:rFonts w:hint="eastAsia"/>
          <w:u w:val="single"/>
        </w:rPr>
        <w:t>集成服务</w:t>
      </w:r>
      <w:r>
        <w:rPr>
          <w:rFonts w:hint="eastAsia"/>
          <w:u w:val="single"/>
          <w:lang w:eastAsia="zh-CN"/>
        </w:rPr>
        <w:t>，</w:t>
      </w:r>
      <w:r>
        <w:rPr>
          <w:rFonts w:hint="eastAsia"/>
          <w:u w:val="single"/>
        </w:rPr>
        <w:t>项目</w:t>
      </w:r>
      <w:r>
        <w:rPr>
          <w:rFonts w:hint="eastAsia"/>
          <w:u w:val="single"/>
          <w:lang w:eastAsia="zh-CN"/>
        </w:rPr>
        <w:t>交货</w:t>
      </w:r>
      <w:r>
        <w:rPr>
          <w:rFonts w:hint="eastAsia"/>
          <w:u w:val="single"/>
        </w:rPr>
        <w:t>期为合同签订之日起达到施工条件后</w:t>
      </w:r>
      <w:r>
        <w:rPr>
          <w:rFonts w:hint="eastAsia"/>
          <w:u w:val="single"/>
          <w:lang w:val="en-US"/>
        </w:rPr>
        <w:t>30</w:t>
      </w:r>
      <w:r>
        <w:rPr>
          <w:rFonts w:hint="eastAsia"/>
          <w:u w:val="single"/>
        </w:rPr>
        <w:t>天内完成建设，</w:t>
      </w:r>
      <w:r>
        <w:rPr>
          <w:rFonts w:hint="eastAsia"/>
          <w:u w:val="single"/>
          <w:lang w:eastAsia="zh-CN"/>
        </w:rPr>
        <w:t>服务</w:t>
      </w:r>
      <w:r>
        <w:rPr>
          <w:rFonts w:hint="eastAsia"/>
          <w:u w:val="single"/>
        </w:rPr>
        <w:t>期限为验收合格之日期起</w:t>
      </w:r>
      <w:r>
        <w:rPr>
          <w:rFonts w:hint="eastAsia"/>
          <w:u w:val="single"/>
          <w:lang w:val="en-US" w:eastAsia="zh-CN"/>
        </w:rPr>
        <w:t>3</w:t>
      </w:r>
      <w:r>
        <w:rPr>
          <w:rFonts w:hint="eastAsia"/>
          <w:u w:val="single"/>
        </w:rPr>
        <w:t>年。</w:t>
      </w:r>
    </w:p>
    <w:p w14:paraId="5537A8D5">
      <w:pPr>
        <w:pStyle w:val="8"/>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1.3本项目【设置最高限价，最高限价为【</w:t>
      </w:r>
      <w:r>
        <w:rPr>
          <w:rFonts w:hint="eastAsia" w:asciiTheme="minorEastAsia" w:hAnsiTheme="minorEastAsia" w:eastAsiaTheme="minorEastAsia"/>
          <w:szCs w:val="21"/>
          <w:lang w:val="en-US" w:eastAsia="zh-CN"/>
        </w:rPr>
        <w:t>27000</w:t>
      </w:r>
      <w:r>
        <w:rPr>
          <w:rFonts w:hint="eastAsia" w:asciiTheme="minorEastAsia" w:hAnsiTheme="minorEastAsia" w:eastAsiaTheme="minorEastAsia"/>
          <w:szCs w:val="21"/>
        </w:rPr>
        <w:t>】元人民币</w:t>
      </w:r>
      <w:r>
        <w:rPr>
          <w:rFonts w:hint="eastAsia" w:asciiTheme="minorEastAsia" w:hAnsiTheme="minorEastAsia" w:eastAsiaTheme="minorEastAsia"/>
          <w:szCs w:val="21"/>
          <w:lang w:eastAsia="zh-CN"/>
        </w:rPr>
        <w:t>（不含税）</w:t>
      </w:r>
      <w:r>
        <w:rPr>
          <w:rFonts w:hint="eastAsia" w:asciiTheme="minorEastAsia" w:hAnsiTheme="minorEastAsia" w:eastAsiaTheme="minorEastAsia"/>
          <w:szCs w:val="21"/>
        </w:rPr>
        <w:t>，供应商报价高于最高限价的，其应答将被否决】。</w:t>
      </w:r>
    </w:p>
    <w:p w14:paraId="02E55AA4">
      <w:pPr>
        <w:pStyle w:val="8"/>
        <w:adjustRightInd w:val="0"/>
        <w:snapToGrid w:val="0"/>
        <w:spacing w:line="440" w:lineRule="exact"/>
        <w:ind w:firstLine="0" w:firstLineChars="0"/>
        <w:rPr>
          <w:rFonts w:hint="eastAsia" w:ascii="宋体" w:hAnsi="宋体" w:eastAsia="宋体" w:cs="宋体"/>
          <w:b/>
          <w:color w:val="auto"/>
          <w:szCs w:val="21"/>
          <w:highlight w:val="yellow"/>
        </w:rPr>
      </w:pPr>
      <w:r>
        <w:rPr>
          <w:rFonts w:hint="eastAsia" w:ascii="宋体" w:hAnsi="宋体" w:eastAsia="宋体" w:cs="宋体"/>
          <w:b/>
          <w:color w:val="auto"/>
          <w:szCs w:val="21"/>
          <w:highlight w:val="yellow"/>
        </w:rPr>
        <w:t>2.</w:t>
      </w:r>
      <w:r>
        <w:rPr>
          <w:rFonts w:hint="eastAsia" w:ascii="宋体" w:hAnsi="宋体" w:eastAsia="宋体" w:cs="宋体"/>
          <w:b/>
          <w:color w:val="auto"/>
          <w:szCs w:val="21"/>
          <w:highlight w:val="yellow"/>
          <w:lang w:eastAsia="zh-CN"/>
        </w:rPr>
        <w:t>供应商</w:t>
      </w:r>
      <w:r>
        <w:rPr>
          <w:rFonts w:hint="eastAsia" w:ascii="宋体" w:hAnsi="宋体" w:eastAsia="宋体" w:cs="宋体"/>
          <w:b/>
          <w:color w:val="auto"/>
          <w:szCs w:val="21"/>
          <w:highlight w:val="yellow"/>
        </w:rPr>
        <w:t>资格要求</w:t>
      </w:r>
    </w:p>
    <w:p w14:paraId="714F6357">
      <w:pPr>
        <w:spacing w:line="440" w:lineRule="exact"/>
        <w:rPr>
          <w:rFonts w:hint="eastAsia" w:ascii="宋体" w:hAnsi="宋体" w:eastAsia="宋体" w:cs="宋体"/>
          <w:b/>
          <w:bCs/>
          <w:color w:val="auto"/>
          <w:szCs w:val="21"/>
          <w:highlight w:val="yellow"/>
        </w:rPr>
      </w:pPr>
      <w:r>
        <w:rPr>
          <w:rFonts w:hint="eastAsia" w:ascii="宋体" w:hAnsi="宋体" w:eastAsia="宋体" w:cs="宋体"/>
          <w:b/>
          <w:bCs/>
          <w:color w:val="auto"/>
          <w:szCs w:val="21"/>
          <w:highlight w:val="yellow"/>
        </w:rPr>
        <w:t>2.1</w:t>
      </w:r>
      <w:r>
        <w:rPr>
          <w:rFonts w:hint="eastAsia" w:ascii="宋体" w:hAnsi="宋体" w:eastAsia="宋体" w:cs="宋体"/>
          <w:b/>
          <w:bCs/>
          <w:color w:val="auto"/>
          <w:szCs w:val="21"/>
          <w:highlight w:val="yellow"/>
          <w:lang w:eastAsia="zh-CN"/>
        </w:rPr>
        <w:t>供应商</w:t>
      </w:r>
      <w:r>
        <w:rPr>
          <w:rFonts w:hint="eastAsia" w:ascii="宋体" w:hAnsi="宋体" w:eastAsia="宋体" w:cs="宋体"/>
          <w:b/>
          <w:bCs/>
          <w:color w:val="auto"/>
          <w:szCs w:val="21"/>
          <w:highlight w:val="yellow"/>
        </w:rPr>
        <w:t>基本资格要求</w:t>
      </w:r>
    </w:p>
    <w:p w14:paraId="29A97A1F">
      <w:pPr>
        <w:numPr>
          <w:ilvl w:val="1"/>
          <w:numId w:val="0"/>
        </w:numPr>
        <w:snapToGrid w:val="0"/>
        <w:spacing w:line="360" w:lineRule="exact"/>
        <w:ind w:left="-5" w:leftChars="0" w:firstLine="426" w:firstLineChars="0"/>
        <w:rPr>
          <w:rFonts w:hint="eastAsia" w:ascii="宋体" w:hAnsi="宋体" w:eastAsia="宋体" w:cs="宋体"/>
          <w:color w:val="auto"/>
          <w:kern w:val="24"/>
          <w:szCs w:val="21"/>
          <w:highlight w:val="yellow"/>
        </w:rPr>
      </w:pPr>
      <w:r>
        <w:rPr>
          <w:rFonts w:hint="eastAsia" w:asciiTheme="minorEastAsia" w:hAnsiTheme="minorEastAsia" w:eastAsiaTheme="minorEastAsia"/>
          <w:szCs w:val="21"/>
        </w:rPr>
        <w:t>供应商基本资格要求[明确列明供应商应满足的所有资格条件]：</w:t>
      </w:r>
      <w:r>
        <w:rPr>
          <w:rFonts w:hint="eastAsia" w:ascii="Times New Roman" w:hAnsi="Times New Roman" w:eastAsia="宋体" w:cs="Times New Roman"/>
          <w:kern w:val="2"/>
          <w:sz w:val="21"/>
          <w:szCs w:val="24"/>
          <w:u w:val="none"/>
          <w:lang w:val="en-US" w:eastAsia="zh-CN" w:bidi="ar-SA"/>
        </w:rPr>
        <w:t>应答人应为中华人民共和国境内（不含香港、澳门、台湾地区）法律上和财务上独立的法人或依法登记注册的组织，合法运作并独立于</w:t>
      </w:r>
      <w:r>
        <w:rPr>
          <w:rFonts w:hint="eastAsia" w:cs="Times New Roman"/>
          <w:kern w:val="2"/>
          <w:sz w:val="21"/>
          <w:szCs w:val="24"/>
          <w:u w:val="none"/>
          <w:lang w:val="en-US" w:eastAsia="zh-CN" w:bidi="ar-SA"/>
        </w:rPr>
        <w:t>询比</w:t>
      </w:r>
      <w:r>
        <w:rPr>
          <w:rFonts w:hint="eastAsia" w:ascii="Times New Roman" w:hAnsi="Times New Roman" w:eastAsia="宋体" w:cs="Times New Roman"/>
          <w:kern w:val="2"/>
          <w:sz w:val="21"/>
          <w:szCs w:val="24"/>
          <w:u w:val="none"/>
          <w:lang w:val="en-US" w:eastAsia="zh-CN" w:bidi="ar-SA"/>
        </w:rPr>
        <w:t>人。</w:t>
      </w:r>
    </w:p>
    <w:p w14:paraId="409AEAFD">
      <w:pPr>
        <w:spacing w:line="44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2.2</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不得存在下列情形之一</w:t>
      </w:r>
      <w:r>
        <w:rPr>
          <w:rFonts w:hint="eastAsia" w:ascii="宋体" w:hAnsi="宋体" w:eastAsia="宋体" w:cs="宋体"/>
          <w:color w:val="auto"/>
          <w:szCs w:val="21"/>
          <w:highlight w:val="none"/>
        </w:rPr>
        <w:t>：</w:t>
      </w:r>
    </w:p>
    <w:p w14:paraId="3686188C">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（1）为</w:t>
      </w:r>
      <w:r>
        <w:rPr>
          <w:rFonts w:hint="eastAsia" w:ascii="宋体" w:hAnsi="宋体" w:eastAsia="宋体" w:cs="宋体"/>
          <w:color w:val="auto"/>
          <w:szCs w:val="21"/>
          <w:highlight w:val="none"/>
          <w:lang w:eastAsia="zh-CN" w:bidi="ar"/>
        </w:rPr>
        <w:t>采购人</w:t>
      </w:r>
      <w:r>
        <w:rPr>
          <w:rFonts w:hint="eastAsia" w:ascii="宋体" w:hAnsi="宋体" w:eastAsia="宋体" w:cs="宋体"/>
          <w:color w:val="auto"/>
          <w:szCs w:val="21"/>
          <w:highlight w:val="none"/>
          <w:lang w:bidi="ar"/>
        </w:rPr>
        <w:t>不具有独立法人资格的附属机构（单位）；</w:t>
      </w:r>
    </w:p>
    <w:p w14:paraId="422F48C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被依法暂停或取消投标/</w:t>
      </w:r>
      <w:r>
        <w:rPr>
          <w:rFonts w:hint="eastAsia" w:ascii="宋体" w:hAnsi="宋体" w:eastAsia="宋体" w:cs="宋体"/>
          <w:color w:val="auto"/>
          <w:szCs w:val="21"/>
          <w:highlight w:val="none"/>
          <w:lang w:eastAsia="zh-CN" w:bidi="ar"/>
        </w:rPr>
        <w:t>响应</w:t>
      </w:r>
      <w:r>
        <w:rPr>
          <w:rFonts w:hint="eastAsia" w:ascii="宋体" w:hAnsi="宋体" w:eastAsia="宋体" w:cs="宋体"/>
          <w:color w:val="auto"/>
          <w:szCs w:val="21"/>
          <w:highlight w:val="none"/>
          <w:lang w:bidi="ar"/>
        </w:rPr>
        <w:t>资格的</w:t>
      </w:r>
      <w:r>
        <w:rPr>
          <w:rFonts w:hint="eastAsia" w:ascii="宋体" w:hAnsi="宋体" w:eastAsia="宋体" w:cs="宋体"/>
          <w:color w:val="auto"/>
          <w:szCs w:val="21"/>
          <w:highlight w:val="none"/>
        </w:rPr>
        <w:t>；</w:t>
      </w:r>
    </w:p>
    <w:p w14:paraId="56072CE8">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（5）在最近三年内（自2021年起，月日以</w:t>
      </w:r>
      <w:r>
        <w:rPr>
          <w:rFonts w:hint="eastAsia" w:ascii="宋体" w:hAnsi="宋体" w:eastAsia="宋体" w:cs="宋体"/>
          <w:color w:val="auto"/>
          <w:szCs w:val="21"/>
          <w:highlight w:val="none"/>
          <w:lang w:eastAsia="zh-CN" w:bidi="ar"/>
        </w:rPr>
        <w:t>响应</w:t>
      </w:r>
      <w:r>
        <w:rPr>
          <w:rFonts w:hint="eastAsia" w:ascii="宋体" w:hAnsi="宋体" w:eastAsia="宋体" w:cs="宋体"/>
          <w:color w:val="auto"/>
          <w:szCs w:val="21"/>
          <w:highlight w:val="none"/>
          <w:lang w:bidi="ar"/>
        </w:rPr>
        <w:t>截止时间的月日为准）被相关行业主管部门或司法机关认定有骗取中标/</w:t>
      </w:r>
      <w:r>
        <w:rPr>
          <w:rFonts w:hint="eastAsia" w:ascii="宋体" w:hAnsi="宋体" w:eastAsia="宋体" w:cs="宋体"/>
          <w:color w:val="auto"/>
          <w:szCs w:val="21"/>
          <w:highlight w:val="none"/>
          <w:lang w:eastAsia="zh-CN" w:bidi="ar"/>
        </w:rPr>
        <w:t>成交</w:t>
      </w:r>
      <w:r>
        <w:rPr>
          <w:rFonts w:hint="eastAsia" w:ascii="宋体" w:hAnsi="宋体" w:eastAsia="宋体" w:cs="宋体"/>
          <w:color w:val="auto"/>
          <w:szCs w:val="21"/>
          <w:highlight w:val="none"/>
          <w:lang w:bidi="ar"/>
        </w:rPr>
        <w:t>、严重违约、重大工程质量或者安全问题的；</w:t>
      </w:r>
    </w:p>
    <w:p w14:paraId="28C239D8">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（6）在最近五年内（自2019年起，月日以</w:t>
      </w:r>
      <w:r>
        <w:rPr>
          <w:rFonts w:hint="eastAsia" w:ascii="宋体" w:hAnsi="宋体" w:eastAsia="宋体" w:cs="宋体"/>
          <w:color w:val="auto"/>
          <w:szCs w:val="21"/>
          <w:highlight w:val="none"/>
          <w:lang w:eastAsia="zh-CN" w:bidi="ar"/>
        </w:rPr>
        <w:t>响应</w:t>
      </w:r>
      <w:r>
        <w:rPr>
          <w:rFonts w:hint="eastAsia" w:ascii="宋体" w:hAnsi="宋体" w:eastAsia="宋体" w:cs="宋体"/>
          <w:color w:val="auto"/>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（7）在最近五年内（自2019年起，月日以</w:t>
      </w:r>
      <w:r>
        <w:rPr>
          <w:rFonts w:hint="eastAsia" w:ascii="宋体" w:hAnsi="宋体" w:eastAsia="宋体" w:cs="宋体"/>
          <w:color w:val="auto"/>
          <w:szCs w:val="21"/>
          <w:highlight w:val="none"/>
          <w:lang w:eastAsia="zh-CN" w:bidi="ar"/>
        </w:rPr>
        <w:t>响应</w:t>
      </w:r>
      <w:r>
        <w:rPr>
          <w:rFonts w:hint="eastAsia" w:ascii="宋体" w:hAnsi="宋体" w:eastAsia="宋体" w:cs="宋体"/>
          <w:color w:val="auto"/>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（9）为本</w:t>
      </w:r>
      <w:r>
        <w:rPr>
          <w:rFonts w:hint="eastAsia" w:ascii="宋体" w:hAnsi="宋体" w:eastAsia="宋体" w:cs="宋体"/>
          <w:color w:val="auto"/>
          <w:szCs w:val="21"/>
          <w:highlight w:val="none"/>
          <w:lang w:eastAsia="zh-CN" w:bidi="ar"/>
        </w:rPr>
        <w:t>询比</w:t>
      </w:r>
      <w:r>
        <w:rPr>
          <w:rFonts w:hint="eastAsia" w:ascii="宋体" w:hAnsi="宋体" w:eastAsia="宋体" w:cs="宋体"/>
          <w:color w:val="auto"/>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（11）为本</w:t>
      </w:r>
      <w:r>
        <w:rPr>
          <w:rFonts w:hint="eastAsia" w:ascii="宋体" w:hAnsi="宋体" w:eastAsia="宋体" w:cs="宋体"/>
          <w:color w:val="auto"/>
          <w:szCs w:val="21"/>
          <w:highlight w:val="none"/>
          <w:lang w:eastAsia="zh-CN" w:bidi="ar"/>
        </w:rPr>
        <w:t>询比</w:t>
      </w:r>
      <w:r>
        <w:rPr>
          <w:rFonts w:hint="eastAsia" w:ascii="宋体" w:hAnsi="宋体" w:eastAsia="宋体" w:cs="宋体"/>
          <w:color w:val="auto"/>
          <w:szCs w:val="21"/>
          <w:highlight w:val="none"/>
          <w:lang w:bidi="ar"/>
        </w:rPr>
        <w:t>项目的代建人；</w:t>
      </w:r>
    </w:p>
    <w:p w14:paraId="03B6AA9D">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（12）为本</w:t>
      </w:r>
      <w:r>
        <w:rPr>
          <w:rFonts w:hint="eastAsia" w:ascii="宋体" w:hAnsi="宋体" w:eastAsia="宋体" w:cs="宋体"/>
          <w:color w:val="auto"/>
          <w:szCs w:val="21"/>
          <w:highlight w:val="none"/>
          <w:lang w:eastAsia="zh-CN" w:bidi="ar"/>
        </w:rPr>
        <w:t>询比</w:t>
      </w:r>
      <w:r>
        <w:rPr>
          <w:rFonts w:hint="eastAsia" w:ascii="宋体" w:hAnsi="宋体" w:eastAsia="宋体" w:cs="宋体"/>
          <w:color w:val="auto"/>
          <w:szCs w:val="21"/>
          <w:highlight w:val="none"/>
          <w:lang w:bidi="ar"/>
        </w:rPr>
        <w:t>项目的</w:t>
      </w:r>
      <w:r>
        <w:rPr>
          <w:rFonts w:hint="eastAsia" w:ascii="宋体" w:hAnsi="宋体" w:eastAsia="宋体" w:cs="宋体"/>
          <w:color w:val="auto"/>
          <w:szCs w:val="21"/>
          <w:highlight w:val="none"/>
          <w:lang w:eastAsia="zh-CN" w:bidi="ar"/>
        </w:rPr>
        <w:t>采购代理机构</w:t>
      </w:r>
      <w:r>
        <w:rPr>
          <w:rFonts w:hint="eastAsia" w:ascii="宋体" w:hAnsi="宋体" w:eastAsia="宋体" w:cs="宋体"/>
          <w:color w:val="auto"/>
          <w:szCs w:val="21"/>
          <w:highlight w:val="none"/>
          <w:lang w:bidi="ar"/>
        </w:rPr>
        <w:t>；</w:t>
      </w:r>
    </w:p>
    <w:p w14:paraId="6A91443F">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（13）与本</w:t>
      </w:r>
      <w:r>
        <w:rPr>
          <w:rFonts w:hint="eastAsia" w:ascii="宋体" w:hAnsi="宋体" w:eastAsia="宋体" w:cs="宋体"/>
          <w:color w:val="auto"/>
          <w:szCs w:val="21"/>
          <w:highlight w:val="none"/>
          <w:lang w:eastAsia="zh-CN" w:bidi="ar"/>
        </w:rPr>
        <w:t>询比</w:t>
      </w:r>
      <w:r>
        <w:rPr>
          <w:rFonts w:hint="eastAsia" w:ascii="宋体" w:hAnsi="宋体" w:eastAsia="宋体" w:cs="宋体"/>
          <w:color w:val="auto"/>
          <w:szCs w:val="21"/>
          <w:highlight w:val="none"/>
          <w:lang w:bidi="ar"/>
        </w:rPr>
        <w:t>项目的监理人或代建人或</w:t>
      </w:r>
      <w:r>
        <w:rPr>
          <w:rFonts w:hint="eastAsia" w:ascii="宋体" w:hAnsi="宋体" w:eastAsia="宋体" w:cs="宋体"/>
          <w:color w:val="auto"/>
          <w:szCs w:val="21"/>
          <w:highlight w:val="none"/>
          <w:lang w:eastAsia="zh-CN" w:bidi="ar"/>
        </w:rPr>
        <w:t>采购代理机构</w:t>
      </w:r>
      <w:r>
        <w:rPr>
          <w:rFonts w:hint="eastAsia" w:ascii="宋体" w:hAnsi="宋体" w:eastAsia="宋体" w:cs="宋体"/>
          <w:color w:val="auto"/>
          <w:szCs w:val="21"/>
          <w:highlight w:val="none"/>
          <w:lang w:bidi="ar"/>
        </w:rPr>
        <w:t>同为一个法定代表人；</w:t>
      </w:r>
    </w:p>
    <w:p w14:paraId="5B942C15">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（14）与本</w:t>
      </w:r>
      <w:r>
        <w:rPr>
          <w:rFonts w:hint="eastAsia" w:ascii="宋体" w:hAnsi="宋体" w:eastAsia="宋体" w:cs="宋体"/>
          <w:color w:val="auto"/>
          <w:szCs w:val="21"/>
          <w:highlight w:val="none"/>
          <w:lang w:eastAsia="zh-CN" w:bidi="ar"/>
        </w:rPr>
        <w:t>询比</w:t>
      </w:r>
      <w:r>
        <w:rPr>
          <w:rFonts w:hint="eastAsia" w:ascii="宋体" w:hAnsi="宋体" w:eastAsia="宋体" w:cs="宋体"/>
          <w:color w:val="auto"/>
          <w:szCs w:val="21"/>
          <w:highlight w:val="none"/>
          <w:lang w:bidi="ar"/>
        </w:rPr>
        <w:t>项目的监理人或代建人或</w:t>
      </w:r>
      <w:r>
        <w:rPr>
          <w:rFonts w:hint="eastAsia" w:ascii="宋体" w:hAnsi="宋体" w:eastAsia="宋体" w:cs="宋体"/>
          <w:color w:val="auto"/>
          <w:szCs w:val="21"/>
          <w:highlight w:val="none"/>
          <w:lang w:eastAsia="zh-CN" w:bidi="ar"/>
        </w:rPr>
        <w:t>采购代理机构</w:t>
      </w:r>
      <w:r>
        <w:rPr>
          <w:rFonts w:hint="eastAsia" w:ascii="宋体" w:hAnsi="宋体" w:eastAsia="宋体" w:cs="宋体"/>
          <w:color w:val="auto"/>
          <w:szCs w:val="21"/>
          <w:highlight w:val="none"/>
          <w:lang w:bidi="ar"/>
        </w:rPr>
        <w:t>存在控股或参股关系；</w:t>
      </w:r>
    </w:p>
    <w:p w14:paraId="063443BD">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（15）被工商行政管理机关在国家企业信用信息公示系统中列入严重违法失信企业名单的；</w:t>
      </w:r>
    </w:p>
    <w:p w14:paraId="36B95EDE">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（16）</w:t>
      </w:r>
      <w:r>
        <w:rPr>
          <w:rFonts w:hint="eastAsia" w:ascii="宋体" w:hAnsi="宋体" w:eastAsia="宋体" w:cs="宋体"/>
          <w:color w:val="auto"/>
          <w:szCs w:val="21"/>
          <w:highlight w:val="none"/>
        </w:rPr>
        <w:t>其他按照</w:t>
      </w:r>
      <w:r>
        <w:rPr>
          <w:rFonts w:hint="eastAsia" w:ascii="宋体" w:hAnsi="宋体" w:eastAsia="宋体" w:cs="宋体"/>
          <w:color w:val="auto"/>
          <w:szCs w:val="21"/>
          <w:highlight w:val="none"/>
          <w:lang w:val="en-US" w:eastAsia="zh-CN"/>
        </w:rPr>
        <w:t>中国电信供应商不良行为处理结果及</w:t>
      </w:r>
      <w:r>
        <w:rPr>
          <w:rFonts w:hint="eastAsia" w:ascii="宋体" w:hAnsi="宋体" w:eastAsia="宋体" w:cs="宋体"/>
          <w:color w:val="auto"/>
          <w:szCs w:val="21"/>
          <w:highlight w:val="none"/>
        </w:rPr>
        <w:t>《中国电信供应商不良行为管理规则》</w:t>
      </w:r>
      <w:r>
        <w:rPr>
          <w:rFonts w:hint="eastAsia" w:ascii="宋体" w:hAnsi="宋体" w:eastAsia="宋体" w:cs="宋体"/>
          <w:color w:val="auto"/>
          <w:szCs w:val="21"/>
          <w:highlight w:val="none"/>
          <w:lang w:val="en-US" w:eastAsia="zh-CN"/>
        </w:rPr>
        <w:t>的结果执行规则</w:t>
      </w:r>
      <w:r>
        <w:rPr>
          <w:rFonts w:hint="eastAsia" w:ascii="宋体" w:hAnsi="宋体" w:eastAsia="宋体" w:cs="宋体"/>
          <w:color w:val="auto"/>
          <w:szCs w:val="21"/>
          <w:highlight w:val="none"/>
        </w:rPr>
        <w:t>，应对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及其</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产品品类在本项目中执行禁止采购处理措施的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bidi="ar"/>
        </w:rPr>
        <w:t>；</w:t>
      </w:r>
    </w:p>
    <w:p w14:paraId="24317872">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（17）法律法规、</w:t>
      </w:r>
      <w:r>
        <w:rPr>
          <w:rFonts w:hint="eastAsia" w:ascii="宋体" w:hAnsi="宋体" w:eastAsia="宋体" w:cs="宋体"/>
          <w:color w:val="auto"/>
          <w:szCs w:val="21"/>
          <w:highlight w:val="none"/>
          <w:lang w:eastAsia="zh-CN" w:bidi="ar"/>
        </w:rPr>
        <w:t>询比</w:t>
      </w:r>
      <w:r>
        <w:rPr>
          <w:rFonts w:hint="eastAsia" w:ascii="宋体" w:hAnsi="宋体" w:eastAsia="宋体" w:cs="宋体"/>
          <w:color w:val="auto"/>
          <w:szCs w:val="21"/>
          <w:highlight w:val="none"/>
          <w:lang w:bidi="ar"/>
        </w:rPr>
        <w:t>文件限定的其他情形。</w:t>
      </w:r>
    </w:p>
    <w:p w14:paraId="748D6A3A">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（18）被列入司法拍卖尚未被移出的（以通过“中国电信MSS智慧法务子系统-合同管理”模块中“信用管理”查询数据为准）；</w:t>
      </w:r>
    </w:p>
    <w:p w14:paraId="547D9530">
      <w:pPr>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cs="宋体"/>
          <w:szCs w:val="21"/>
          <w:lang w:bidi="ar"/>
        </w:rPr>
        <w:t>（19）被列入严重违法尚未被移出的，且严重违法行为符合上述18条情形的（以通过“中国电信MSS智慧法务子系统-合同管理”模块中“信用管理”查询数据为准）。</w:t>
      </w:r>
    </w:p>
    <w:p w14:paraId="2DE1379E">
      <w:pPr>
        <w:adjustRightInd w:val="0"/>
        <w:snapToGrid w:val="0"/>
        <w:spacing w:line="360" w:lineRule="auto"/>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lang w:eastAsia="zh-CN"/>
        </w:rPr>
        <w:t>供应商</w:t>
      </w:r>
      <w:r>
        <w:rPr>
          <w:rFonts w:hint="eastAsia" w:ascii="宋体" w:hAnsi="宋体" w:eastAsia="宋体" w:cs="宋体"/>
          <w:color w:val="auto"/>
          <w:szCs w:val="21"/>
          <w:highlight w:val="yellow"/>
        </w:rPr>
        <w:t>是代理商的，本条所指的</w:t>
      </w:r>
      <w:r>
        <w:rPr>
          <w:rFonts w:hint="eastAsia" w:ascii="宋体" w:hAnsi="宋体" w:eastAsia="宋体" w:cs="宋体"/>
          <w:color w:val="auto"/>
          <w:szCs w:val="21"/>
          <w:highlight w:val="yellow"/>
          <w:lang w:eastAsia="zh-CN"/>
        </w:rPr>
        <w:t>供应商</w:t>
      </w:r>
      <w:r>
        <w:rPr>
          <w:rFonts w:hint="eastAsia" w:ascii="宋体" w:hAnsi="宋体" w:eastAsia="宋体" w:cs="宋体"/>
          <w:color w:val="auto"/>
          <w:szCs w:val="21"/>
          <w:highlight w:val="yellow"/>
        </w:rPr>
        <w:t>也包括其所代理的制造商。</w:t>
      </w:r>
    </w:p>
    <w:p w14:paraId="13FEBC60">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eastAsia="zh-CN"/>
        </w:rPr>
        <w:t>询比文件</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rPr>
        <w:t>获取</w:t>
      </w:r>
    </w:p>
    <w:p w14:paraId="14A3385C">
      <w:pPr>
        <w:pStyle w:val="8"/>
        <w:adjustRightInd w:val="0"/>
        <w:snapToGrid w:val="0"/>
        <w:spacing w:line="440" w:lineRule="exact"/>
        <w:ind w:firstLine="428"/>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lang w:val="en-US" w:eastAsia="zh-CN"/>
        </w:rPr>
        <w:t>3</w:t>
      </w:r>
      <w:r>
        <w:rPr>
          <w:rFonts w:hint="eastAsia" w:ascii="宋体" w:hAnsi="宋体" w:eastAsia="宋体" w:cs="宋体"/>
          <w:color w:val="auto"/>
          <w:spacing w:val="2"/>
          <w:szCs w:val="21"/>
          <w:highlight w:val="none"/>
        </w:rPr>
        <w:t>.1</w:t>
      </w:r>
      <w:r>
        <w:rPr>
          <w:rFonts w:hint="eastAsia" w:ascii="宋体" w:hAnsi="宋体" w:eastAsia="宋体" w:cs="宋体"/>
          <w:color w:val="auto"/>
          <w:spacing w:val="2"/>
          <w:szCs w:val="21"/>
          <w:highlight w:val="none"/>
          <w:lang w:eastAsia="zh-CN"/>
        </w:rPr>
        <w:t>询比</w:t>
      </w:r>
      <w:r>
        <w:rPr>
          <w:rFonts w:hint="eastAsia" w:ascii="宋体" w:hAnsi="宋体" w:eastAsia="宋体" w:cs="宋体"/>
          <w:color w:val="auto"/>
          <w:spacing w:val="2"/>
          <w:szCs w:val="21"/>
          <w:highlight w:val="none"/>
        </w:rPr>
        <w:t>文件获取时间：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yellow"/>
        </w:rPr>
        <w:t>2024年</w:t>
      </w:r>
      <w:r>
        <w:rPr>
          <w:rFonts w:hint="eastAsia" w:ascii="宋体" w:hAnsi="宋体" w:cs="宋体"/>
          <w:color w:val="auto"/>
          <w:szCs w:val="21"/>
          <w:highlight w:val="yellow"/>
          <w:lang w:val="en-US" w:eastAsia="zh-CN"/>
        </w:rPr>
        <w:t>12</w:t>
      </w:r>
      <w:r>
        <w:rPr>
          <w:rFonts w:hint="eastAsia" w:ascii="宋体" w:hAnsi="宋体" w:eastAsia="宋体" w:cs="宋体"/>
          <w:color w:val="auto"/>
          <w:szCs w:val="21"/>
          <w:highlight w:val="yellow"/>
        </w:rPr>
        <w:t>月</w:t>
      </w:r>
      <w:r>
        <w:rPr>
          <w:rFonts w:hint="eastAsia" w:ascii="宋体" w:hAnsi="宋体" w:cs="宋体"/>
          <w:color w:val="auto"/>
          <w:szCs w:val="21"/>
          <w:highlight w:val="yellow"/>
          <w:lang w:val="en-US" w:eastAsia="zh-CN"/>
        </w:rPr>
        <w:t>13</w:t>
      </w:r>
      <w:r>
        <w:rPr>
          <w:rFonts w:hint="eastAsia" w:ascii="宋体" w:hAnsi="宋体" w:eastAsia="宋体" w:cs="宋体"/>
          <w:color w:val="auto"/>
          <w:szCs w:val="21"/>
          <w:highlight w:val="yellow"/>
        </w:rPr>
        <w:t>日</w:t>
      </w:r>
      <w:r>
        <w:rPr>
          <w:rFonts w:hint="eastAsia" w:ascii="宋体" w:hAnsi="宋体" w:cs="宋体"/>
          <w:color w:val="auto"/>
          <w:szCs w:val="21"/>
          <w:highlight w:val="yellow"/>
          <w:lang w:val="en-US" w:eastAsia="zh-CN"/>
        </w:rPr>
        <w:t>09</w:t>
      </w:r>
      <w:r>
        <w:rPr>
          <w:rFonts w:hint="eastAsia" w:ascii="宋体" w:hAnsi="宋体" w:eastAsia="宋体" w:cs="宋体"/>
          <w:color w:val="auto"/>
          <w:szCs w:val="21"/>
          <w:highlight w:val="yellow"/>
        </w:rPr>
        <w:t>时</w:t>
      </w:r>
      <w:r>
        <w:rPr>
          <w:rFonts w:hint="eastAsia" w:ascii="宋体" w:hAnsi="宋体" w:cs="宋体"/>
          <w:color w:val="auto"/>
          <w:szCs w:val="21"/>
          <w:highlight w:val="yellow"/>
          <w:lang w:val="en-US" w:eastAsia="zh-CN"/>
        </w:rPr>
        <w:t>00</w:t>
      </w:r>
      <w:r>
        <w:rPr>
          <w:rFonts w:hint="eastAsia" w:ascii="宋体" w:hAnsi="宋体" w:eastAsia="宋体" w:cs="宋体"/>
          <w:color w:val="auto"/>
          <w:szCs w:val="21"/>
          <w:highlight w:val="yellow"/>
        </w:rPr>
        <w:t>分至2024年</w:t>
      </w:r>
      <w:r>
        <w:rPr>
          <w:rFonts w:hint="eastAsia" w:ascii="宋体" w:hAnsi="宋体" w:cs="宋体"/>
          <w:color w:val="auto"/>
          <w:szCs w:val="21"/>
          <w:highlight w:val="yellow"/>
          <w:lang w:val="en-US" w:eastAsia="zh-CN"/>
        </w:rPr>
        <w:t>12</w:t>
      </w:r>
      <w:r>
        <w:rPr>
          <w:rFonts w:hint="eastAsia" w:ascii="宋体" w:hAnsi="宋体" w:eastAsia="宋体" w:cs="宋体"/>
          <w:color w:val="auto"/>
          <w:szCs w:val="21"/>
          <w:highlight w:val="yellow"/>
        </w:rPr>
        <w:t>月</w:t>
      </w:r>
      <w:r>
        <w:rPr>
          <w:rFonts w:hint="eastAsia" w:ascii="宋体" w:hAnsi="宋体" w:cs="宋体"/>
          <w:color w:val="auto"/>
          <w:szCs w:val="21"/>
          <w:highlight w:val="yellow"/>
          <w:lang w:val="en-US" w:eastAsia="zh-CN"/>
        </w:rPr>
        <w:t>17</w:t>
      </w:r>
      <w:r>
        <w:rPr>
          <w:rFonts w:hint="eastAsia" w:ascii="宋体" w:hAnsi="宋体" w:eastAsia="宋体" w:cs="宋体"/>
          <w:color w:val="auto"/>
          <w:szCs w:val="21"/>
          <w:highlight w:val="yellow"/>
        </w:rPr>
        <w:t>日</w:t>
      </w:r>
      <w:r>
        <w:rPr>
          <w:rFonts w:hint="eastAsia" w:ascii="宋体" w:hAnsi="宋体" w:cs="宋体"/>
          <w:color w:val="auto"/>
          <w:szCs w:val="21"/>
          <w:highlight w:val="yellow"/>
          <w:lang w:val="en-US" w:eastAsia="zh-CN"/>
        </w:rPr>
        <w:t>18</w:t>
      </w:r>
      <w:r>
        <w:rPr>
          <w:rFonts w:hint="eastAsia" w:ascii="宋体" w:hAnsi="宋体" w:eastAsia="宋体" w:cs="宋体"/>
          <w:color w:val="auto"/>
          <w:szCs w:val="21"/>
          <w:highlight w:val="yellow"/>
        </w:rPr>
        <w:t>时</w:t>
      </w:r>
      <w:r>
        <w:rPr>
          <w:rFonts w:hint="eastAsia" w:ascii="宋体" w:hAnsi="宋体" w:cs="宋体"/>
          <w:color w:val="auto"/>
          <w:szCs w:val="21"/>
          <w:highlight w:val="yellow"/>
          <w:lang w:val="en-US" w:eastAsia="zh-CN"/>
        </w:rPr>
        <w:t>00</w:t>
      </w:r>
      <w:r>
        <w:rPr>
          <w:rFonts w:hint="eastAsia" w:ascii="宋体" w:hAnsi="宋体" w:eastAsia="宋体" w:cs="宋体"/>
          <w:color w:val="auto"/>
          <w:szCs w:val="21"/>
          <w:highlight w:val="yellow"/>
        </w:rPr>
        <w:t>分</w:t>
      </w:r>
      <w:r>
        <w:rPr>
          <w:rFonts w:hint="eastAsia" w:ascii="宋体" w:hAnsi="宋体" w:eastAsia="宋体" w:cs="宋体"/>
          <w:color w:val="auto"/>
          <w:szCs w:val="21"/>
          <w:highlight w:val="none"/>
        </w:rPr>
        <w:t>】。</w:t>
      </w:r>
    </w:p>
    <w:p w14:paraId="22B601AB">
      <w:pPr>
        <w:spacing w:line="440" w:lineRule="exact"/>
        <w:ind w:firstLine="428"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spacing w:val="2"/>
          <w:szCs w:val="21"/>
          <w:highlight w:val="none"/>
          <w:lang w:val="en-US" w:eastAsia="zh-CN"/>
        </w:rPr>
        <w:t>3</w:t>
      </w:r>
      <w:r>
        <w:rPr>
          <w:rFonts w:hint="eastAsia" w:ascii="宋体" w:hAnsi="宋体" w:eastAsia="宋体" w:cs="宋体"/>
          <w:color w:val="auto"/>
          <w:spacing w:val="2"/>
          <w:szCs w:val="21"/>
          <w:highlight w:val="none"/>
        </w:rPr>
        <w:t>.2</w:t>
      </w:r>
      <w:r>
        <w:rPr>
          <w:rFonts w:hint="eastAsia" w:ascii="宋体" w:hAnsi="宋体" w:eastAsia="宋体" w:cs="宋体"/>
          <w:color w:val="auto"/>
          <w:spacing w:val="2"/>
          <w:szCs w:val="21"/>
          <w:highlight w:val="none"/>
          <w:lang w:val="en-US" w:eastAsia="zh-CN"/>
        </w:rPr>
        <w:t>获取地点：</w:t>
      </w:r>
      <w:r>
        <w:rPr>
          <w:rFonts w:hint="eastAsia" w:asciiTheme="minorEastAsia" w:hAnsiTheme="minorEastAsia" w:eastAsiaTheme="minorEastAsia"/>
          <w:szCs w:val="21"/>
          <w:u w:val="single"/>
        </w:rPr>
        <w:t xml:space="preserve"> </w:t>
      </w:r>
      <w:r>
        <w:rPr>
          <w:rFonts w:hint="eastAsia" w:ascii="Times New Roman" w:hAnsi="Times New Roman" w:eastAsia="宋体" w:cs="Times New Roman"/>
          <w:kern w:val="2"/>
          <w:sz w:val="21"/>
          <w:szCs w:val="24"/>
          <w:u w:val="single"/>
          <w:lang w:val="en-US" w:eastAsia="zh-CN" w:bidi="ar-SA"/>
        </w:rPr>
        <w:t>泉州市晋江市罗山街道世纪大道电信大楼1104室。</w:t>
      </w:r>
    </w:p>
    <w:p w14:paraId="38237CA4">
      <w:pPr>
        <w:spacing w:line="440" w:lineRule="exact"/>
        <w:ind w:firstLine="428" w:firstLineChars="2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lang w:val="en-US" w:eastAsia="zh-CN"/>
        </w:rPr>
        <w:t>3</w:t>
      </w:r>
      <w:r>
        <w:rPr>
          <w:rFonts w:hint="eastAsia" w:ascii="宋体" w:hAnsi="宋体" w:eastAsia="宋体" w:cs="宋体"/>
          <w:color w:val="auto"/>
          <w:spacing w:val="2"/>
          <w:szCs w:val="21"/>
          <w:highlight w:val="none"/>
        </w:rPr>
        <w:t>.</w:t>
      </w:r>
      <w:r>
        <w:rPr>
          <w:rFonts w:hint="eastAsia" w:ascii="宋体" w:hAnsi="宋体" w:eastAsia="宋体" w:cs="宋体"/>
          <w:color w:val="auto"/>
          <w:spacing w:val="2"/>
          <w:szCs w:val="21"/>
          <w:highlight w:val="none"/>
          <w:lang w:val="en-US" w:eastAsia="zh-CN"/>
        </w:rPr>
        <w:t>3获取方式:电子邮件获取询比文件。电子邮件报名:编辑邮件发送到指定邮箱（</w:t>
      </w:r>
      <w:r>
        <w:rPr>
          <w:rFonts w:hint="eastAsia" w:ascii="宋体" w:hAnsi="宋体" w:cs="宋体"/>
          <w:color w:val="auto"/>
          <w:highlight w:val="yellow"/>
          <w:lang w:val="en-US" w:eastAsia="zh-CN"/>
        </w:rPr>
        <w:t>18906999069@189.cn</w:t>
      </w:r>
      <w:r>
        <w:rPr>
          <w:rFonts w:hint="eastAsia" w:ascii="宋体" w:hAnsi="宋体" w:eastAsia="宋体" w:cs="宋体"/>
          <w:color w:val="auto"/>
          <w:spacing w:val="2"/>
          <w:szCs w:val="21"/>
          <w:highlight w:val="none"/>
          <w:lang w:val="en-US" w:eastAsia="zh-CN"/>
        </w:rPr>
        <w:t>），注明报名项目名称、供应商全称、公司地址、联系人姓名、联系方式。附加盖公章的营业执照副本扫描件、经办人身份证扫描件。邮件发送完成当天没有收到询比文件或回复的，请及时联系采购人员。</w:t>
      </w:r>
    </w:p>
    <w:p w14:paraId="2B534F4D">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eastAsia="zh-CN"/>
        </w:rPr>
        <w:t>响应文件的</w:t>
      </w:r>
      <w:r>
        <w:rPr>
          <w:rFonts w:hint="eastAsia" w:ascii="宋体" w:hAnsi="宋体" w:eastAsia="宋体" w:cs="宋体"/>
          <w:b/>
          <w:color w:val="auto"/>
          <w:szCs w:val="21"/>
          <w:highlight w:val="none"/>
          <w:lang w:val="en-US" w:eastAsia="zh-CN"/>
        </w:rPr>
        <w:t>提交</w:t>
      </w:r>
    </w:p>
    <w:p w14:paraId="424FC018">
      <w:pPr>
        <w:pStyle w:val="8"/>
        <w:numPr>
          <w:ilvl w:val="1"/>
          <w:numId w:val="0"/>
        </w:numPr>
        <w:adjustRightInd w:val="0"/>
        <w:snapToGrid w:val="0"/>
        <w:spacing w:line="360" w:lineRule="exact"/>
        <w:ind w:left="0" w:leftChars="0" w:firstLine="420" w:firstLineChars="0"/>
        <w:rPr>
          <w:rFonts w:hint="eastAsia" w:ascii="宋体" w:hAnsi="宋体" w:eastAsia="宋体" w:cs="宋体"/>
          <w:color w:val="auto"/>
          <w:szCs w:val="21"/>
          <w:highlight w:val="yellow"/>
        </w:rPr>
      </w:pPr>
      <w:r>
        <w:rPr>
          <w:rFonts w:hint="eastAsia" w:ascii="宋体" w:hAnsi="宋体" w:eastAsia="宋体" w:cs="宋体"/>
          <w:color w:val="auto"/>
          <w:kern w:val="2"/>
          <w:sz w:val="21"/>
          <w:szCs w:val="21"/>
          <w:highlight w:val="yellow"/>
          <w:lang w:val="en-US" w:eastAsia="zh-CN" w:bidi="ar-SA"/>
        </w:rPr>
        <w:t>4.1</w:t>
      </w:r>
      <w:r>
        <w:rPr>
          <w:rFonts w:hint="eastAsia" w:ascii="宋体" w:hAnsi="宋体" w:eastAsia="宋体" w:cs="宋体"/>
          <w:color w:val="auto"/>
          <w:szCs w:val="21"/>
          <w:highlight w:val="yellow"/>
          <w:lang w:eastAsia="zh-CN"/>
        </w:rPr>
        <w:t>响应文件</w:t>
      </w:r>
      <w:r>
        <w:rPr>
          <w:rFonts w:hint="eastAsia" w:ascii="宋体" w:hAnsi="宋体" w:eastAsia="宋体" w:cs="宋体"/>
          <w:color w:val="auto"/>
          <w:szCs w:val="21"/>
          <w:highlight w:val="yellow"/>
          <w:lang w:val="en-US" w:eastAsia="zh-CN"/>
        </w:rPr>
        <w:t>提交</w:t>
      </w:r>
      <w:r>
        <w:rPr>
          <w:rFonts w:hint="eastAsia" w:ascii="宋体" w:hAnsi="宋体" w:eastAsia="宋体" w:cs="宋体"/>
          <w:color w:val="auto"/>
          <w:highlight w:val="yellow"/>
          <w:lang w:val="en-US" w:eastAsia="zh-CN"/>
        </w:rPr>
        <w:t>截止时间</w:t>
      </w:r>
      <w:r>
        <w:rPr>
          <w:rFonts w:hint="eastAsia" w:ascii="宋体" w:hAnsi="宋体" w:eastAsia="宋体" w:cs="宋体"/>
          <w:color w:val="auto"/>
          <w:szCs w:val="21"/>
          <w:highlight w:val="yellow"/>
        </w:rPr>
        <w:t>（即</w:t>
      </w:r>
      <w:r>
        <w:rPr>
          <w:rFonts w:hint="eastAsia" w:ascii="宋体" w:hAnsi="宋体" w:eastAsia="宋体" w:cs="宋体"/>
          <w:color w:val="auto"/>
          <w:szCs w:val="21"/>
          <w:highlight w:val="yellow"/>
          <w:lang w:val="en-US" w:eastAsia="zh-CN"/>
        </w:rPr>
        <w:t>响应</w:t>
      </w:r>
      <w:r>
        <w:rPr>
          <w:rFonts w:hint="eastAsia" w:ascii="宋体" w:hAnsi="宋体" w:eastAsia="宋体" w:cs="宋体"/>
          <w:color w:val="auto"/>
          <w:szCs w:val="21"/>
          <w:highlight w:val="yellow"/>
        </w:rPr>
        <w:t>截止时间）</w:t>
      </w:r>
      <w:r>
        <w:rPr>
          <w:rFonts w:hint="eastAsia" w:ascii="宋体" w:hAnsi="宋体" w:eastAsia="宋体" w:cs="宋体"/>
          <w:color w:val="auto"/>
          <w:highlight w:val="yellow"/>
        </w:rPr>
        <w:t>：</w:t>
      </w:r>
      <w:r>
        <w:rPr>
          <w:rFonts w:hint="eastAsia" w:ascii="宋体" w:hAnsi="宋体" w:eastAsia="宋体" w:cs="宋体"/>
          <w:color w:val="auto"/>
          <w:szCs w:val="21"/>
          <w:highlight w:val="yellow"/>
        </w:rPr>
        <w:t>【</w:t>
      </w:r>
      <w:r>
        <w:rPr>
          <w:rFonts w:hint="eastAsia" w:ascii="宋体" w:hAnsi="宋体" w:cs="宋体"/>
          <w:color w:val="auto"/>
          <w:szCs w:val="21"/>
          <w:highlight w:val="yellow"/>
          <w:lang w:val="en-US" w:eastAsia="zh-CN"/>
        </w:rPr>
        <w:t>2024</w:t>
      </w:r>
      <w:r>
        <w:rPr>
          <w:rFonts w:hint="eastAsia" w:ascii="宋体" w:hAnsi="宋体" w:eastAsia="宋体" w:cs="宋体"/>
          <w:color w:val="auto"/>
          <w:szCs w:val="21"/>
          <w:highlight w:val="yellow"/>
        </w:rPr>
        <w:t>年</w:t>
      </w:r>
      <w:r>
        <w:rPr>
          <w:rFonts w:hint="eastAsia" w:ascii="宋体" w:hAnsi="宋体" w:cs="宋体"/>
          <w:color w:val="auto"/>
          <w:szCs w:val="21"/>
          <w:highlight w:val="yellow"/>
          <w:lang w:val="en-US" w:eastAsia="zh-CN"/>
        </w:rPr>
        <w:t>12</w:t>
      </w:r>
      <w:r>
        <w:rPr>
          <w:rFonts w:hint="eastAsia" w:ascii="宋体" w:hAnsi="宋体" w:eastAsia="宋体" w:cs="宋体"/>
          <w:color w:val="auto"/>
          <w:szCs w:val="21"/>
          <w:highlight w:val="yellow"/>
        </w:rPr>
        <w:t>月</w:t>
      </w:r>
      <w:r>
        <w:rPr>
          <w:rFonts w:hint="eastAsia" w:ascii="宋体" w:hAnsi="宋体" w:cs="宋体"/>
          <w:color w:val="auto"/>
          <w:szCs w:val="21"/>
          <w:highlight w:val="yellow"/>
          <w:lang w:val="en-US" w:eastAsia="zh-CN"/>
        </w:rPr>
        <w:t>23</w:t>
      </w:r>
      <w:r>
        <w:rPr>
          <w:rFonts w:hint="eastAsia" w:ascii="宋体" w:hAnsi="宋体" w:eastAsia="宋体" w:cs="宋体"/>
          <w:color w:val="auto"/>
          <w:szCs w:val="21"/>
          <w:highlight w:val="yellow"/>
        </w:rPr>
        <w:t>日</w:t>
      </w:r>
      <w:r>
        <w:rPr>
          <w:rFonts w:hint="eastAsia" w:ascii="宋体" w:hAnsi="宋体" w:cs="宋体"/>
          <w:color w:val="auto"/>
          <w:szCs w:val="21"/>
          <w:highlight w:val="yellow"/>
          <w:lang w:val="en-US" w:eastAsia="zh-CN"/>
        </w:rPr>
        <w:t>10</w:t>
      </w:r>
      <w:r>
        <w:rPr>
          <w:rFonts w:hint="eastAsia" w:ascii="宋体" w:hAnsi="宋体" w:eastAsia="宋体" w:cs="宋体"/>
          <w:color w:val="auto"/>
          <w:szCs w:val="21"/>
          <w:highlight w:val="yellow"/>
        </w:rPr>
        <w:t>时</w:t>
      </w:r>
      <w:r>
        <w:rPr>
          <w:rFonts w:hint="eastAsia" w:ascii="宋体" w:hAnsi="宋体" w:cs="宋体"/>
          <w:color w:val="auto"/>
          <w:szCs w:val="21"/>
          <w:highlight w:val="yellow"/>
          <w:lang w:val="en-US" w:eastAsia="zh-CN"/>
        </w:rPr>
        <w:t>00</w:t>
      </w:r>
      <w:r>
        <w:rPr>
          <w:rFonts w:hint="eastAsia" w:ascii="宋体" w:hAnsi="宋体" w:eastAsia="宋体" w:cs="宋体"/>
          <w:color w:val="auto"/>
          <w:szCs w:val="21"/>
          <w:highlight w:val="yellow"/>
        </w:rPr>
        <w:t>分】。</w:t>
      </w:r>
    </w:p>
    <w:p w14:paraId="34506C07">
      <w:pPr>
        <w:pStyle w:val="8"/>
        <w:numPr>
          <w:ilvl w:val="1"/>
          <w:numId w:val="0"/>
        </w:numPr>
        <w:adjustRightInd w:val="0"/>
        <w:snapToGrid w:val="0"/>
        <w:spacing w:line="360" w:lineRule="exact"/>
        <w:ind w:left="0" w:leftChars="0" w:firstLine="420"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yellow"/>
          <w:lang w:val="en-US" w:eastAsia="zh-CN"/>
        </w:rPr>
        <w:t>4.2</w:t>
      </w:r>
      <w:r>
        <w:rPr>
          <w:rFonts w:hint="eastAsia" w:ascii="宋体" w:hAnsi="宋体" w:eastAsia="宋体" w:cs="宋体"/>
          <w:color w:val="auto"/>
          <w:szCs w:val="21"/>
          <w:highlight w:val="yellow"/>
          <w:lang w:eastAsia="zh-CN"/>
        </w:rPr>
        <w:t>响应文件</w:t>
      </w:r>
      <w:r>
        <w:rPr>
          <w:rFonts w:hint="eastAsia" w:ascii="宋体" w:hAnsi="宋体" w:eastAsia="宋体" w:cs="宋体"/>
          <w:color w:val="auto"/>
          <w:szCs w:val="21"/>
          <w:highlight w:val="yellow"/>
          <w:lang w:val="en-US" w:eastAsia="zh-CN"/>
        </w:rPr>
        <w:t>提交</w:t>
      </w:r>
      <w:r>
        <w:rPr>
          <w:rFonts w:hint="eastAsia" w:ascii="宋体" w:hAnsi="宋体" w:cs="宋体"/>
          <w:color w:val="auto"/>
          <w:highlight w:val="yellow"/>
          <w:lang w:val="en-US" w:eastAsia="zh-CN"/>
        </w:rPr>
        <w:t>地点：</w:t>
      </w:r>
      <w:r>
        <w:rPr>
          <w:rFonts w:hint="eastAsia" w:ascii="Times New Roman" w:hAnsi="Times New Roman" w:eastAsia="宋体" w:cs="Times New Roman"/>
          <w:kern w:val="2"/>
          <w:sz w:val="21"/>
          <w:szCs w:val="24"/>
          <w:u w:val="single"/>
          <w:lang w:val="en-US" w:eastAsia="zh-CN" w:bidi="ar-SA"/>
        </w:rPr>
        <w:t>泉州市晋江市罗山街道世纪大道电信大楼1104室</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0F59BCAD">
      <w:pPr>
        <w:pStyle w:val="8"/>
        <w:keepNext w:val="0"/>
        <w:keepLines w:val="0"/>
        <w:pageBreakBefore w:val="0"/>
        <w:widowControl w:val="0"/>
        <w:numPr>
          <w:ilvl w:val="1"/>
          <w:numId w:val="0"/>
        </w:numPr>
        <w:kinsoku/>
        <w:wordWrap w:val="0"/>
        <w:overflowPunct/>
        <w:topLinePunct w:val="0"/>
        <w:autoSpaceDE/>
        <w:autoSpaceDN/>
        <w:bidi w:val="0"/>
        <w:adjustRightInd w:val="0"/>
        <w:snapToGrid w:val="0"/>
        <w:spacing w:line="360" w:lineRule="exact"/>
        <w:ind w:left="0" w:leftChars="0"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4.3响应文件开启时间和地点:本项目将于响应文件递交截止的同一时间、同-地点公开进行，邀请所有递交响应文件的供应商的法人代表或授权代表准时参加。</w:t>
      </w:r>
    </w:p>
    <w:p w14:paraId="779962A1">
      <w:pPr>
        <w:pStyle w:val="8"/>
        <w:numPr>
          <w:ilvl w:val="1"/>
          <w:numId w:val="0"/>
        </w:numPr>
        <w:adjustRightInd w:val="0"/>
        <w:snapToGrid w:val="0"/>
        <w:spacing w:line="360" w:lineRule="exact"/>
        <w:ind w:left="0" w:leftChars="0"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4.4出现以下情形时，不予接收应答文件:</w:t>
      </w:r>
    </w:p>
    <w:p w14:paraId="5C7B0C25">
      <w:pPr>
        <w:pStyle w:val="8"/>
        <w:numPr>
          <w:ilvl w:val="0"/>
          <w:numId w:val="1"/>
        </w:numPr>
        <w:adjustRightInd w:val="0"/>
        <w:snapToGrid w:val="0"/>
        <w:spacing w:line="360" w:lineRule="exact"/>
        <w:ind w:left="0" w:leftChars="0"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逾期送达或者未送达指定地点的;</w:t>
      </w:r>
    </w:p>
    <w:p w14:paraId="7553B5F5">
      <w:pPr>
        <w:pStyle w:val="8"/>
        <w:numPr>
          <w:ilvl w:val="0"/>
          <w:numId w:val="1"/>
        </w:numPr>
        <w:adjustRightInd w:val="0"/>
        <w:snapToGrid w:val="0"/>
        <w:spacing w:line="360" w:lineRule="exact"/>
        <w:ind w:left="0" w:leftChars="0"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未按照本公告要求获得本项目询比文件的;</w:t>
      </w:r>
    </w:p>
    <w:p w14:paraId="0F4AE9E8">
      <w:pPr>
        <w:pStyle w:val="8"/>
        <w:numPr>
          <w:ilvl w:val="0"/>
          <w:numId w:val="1"/>
        </w:numPr>
        <w:adjustRightInd w:val="0"/>
        <w:snapToGrid w:val="0"/>
        <w:spacing w:line="360" w:lineRule="exact"/>
        <w:ind w:left="0" w:leftChars="0"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询比文件规定的其他情形。</w:t>
      </w:r>
    </w:p>
    <w:p w14:paraId="623F0957">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eastAsia="zh-CN"/>
        </w:rPr>
        <w:t>供应商注册</w:t>
      </w:r>
    </w:p>
    <w:p w14:paraId="573235BB">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.1供应商须在购买询比文件后5日内，通过中国电信阳光采购网完成供应商注册。</w:t>
      </w:r>
    </w:p>
    <w:p w14:paraId="154C5874">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2注册网址: https://caigou.chinatelecom.com.cn/, 注册过程可查询“</w:t>
      </w:r>
      <w:r>
        <w:rPr>
          <w:rFonts w:hint="eastAsia" w:ascii="宋体" w:hAnsi="宋体" w:eastAsia="宋体" w:cs="宋体"/>
          <w:color w:val="auto"/>
          <w:highlight w:val="none"/>
          <w:lang w:val="en-US" w:eastAsia="zh-CN"/>
        </w:rPr>
        <w:t>操作指引</w:t>
      </w:r>
      <w:r>
        <w:rPr>
          <w:rFonts w:hint="eastAsia" w:ascii="宋体" w:hAnsi="宋体" w:eastAsia="宋体" w:cs="宋体"/>
          <w:color w:val="auto"/>
          <w:highlight w:val="none"/>
        </w:rPr>
        <w:t>”模块中的</w:t>
      </w:r>
      <w:r>
        <w:rPr>
          <w:rFonts w:hint="eastAsia" w:ascii="宋体" w:hAnsi="宋体" w:eastAsia="宋体" w:cs="宋体"/>
          <w:color w:val="auto"/>
          <w:highlight w:val="none"/>
          <w:lang w:val="en-US" w:eastAsia="zh-CN"/>
        </w:rPr>
        <w:t>操作手册</w:t>
      </w:r>
      <w:r>
        <w:rPr>
          <w:rFonts w:hint="eastAsia" w:ascii="宋体" w:hAnsi="宋体" w:eastAsia="宋体" w:cs="宋体"/>
          <w:color w:val="auto"/>
          <w:highlight w:val="none"/>
        </w:rPr>
        <w:t>。</w:t>
      </w:r>
    </w:p>
    <w:p w14:paraId="697B6FC0">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eastAsia="zh-CN"/>
        </w:rPr>
        <w:t>发布公告的媒介</w:t>
      </w:r>
    </w:p>
    <w:p w14:paraId="77B40993">
      <w:pPr>
        <w:pStyle w:val="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询比</w:t>
      </w:r>
      <w:r>
        <w:rPr>
          <w:rFonts w:hint="eastAsia" w:ascii="宋体" w:hAnsi="宋体" w:eastAsia="宋体" w:cs="宋体"/>
          <w:color w:val="auto"/>
          <w:szCs w:val="21"/>
          <w:highlight w:val="none"/>
        </w:rPr>
        <w:t>公告在</w:t>
      </w:r>
      <w:r>
        <w:rPr>
          <w:rFonts w:hint="eastAsia" w:ascii="宋体" w:hAnsi="宋体" w:eastAsia="宋体" w:cs="宋体"/>
          <w:color w:val="auto"/>
          <w:highlight w:val="none"/>
        </w:rPr>
        <w:t>中国电信阳光采购网（https://caigou.chinatelecom.com.cn）、中国招标投标公共服务平台（http://www.cebpubservice.com/）</w:t>
      </w:r>
      <w:r>
        <w:rPr>
          <w:rFonts w:hint="eastAsia" w:ascii="宋体" w:hAnsi="宋体" w:eastAsia="宋体" w:cs="宋体"/>
          <w:color w:val="auto"/>
          <w:szCs w:val="21"/>
          <w:highlight w:val="none"/>
        </w:rPr>
        <w:t>上发布，其他媒介转载无效。</w:t>
      </w:r>
    </w:p>
    <w:p w14:paraId="1EF96897">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eastAsia="zh-CN"/>
        </w:rPr>
        <w:t>联系及异议接收方式</w:t>
      </w:r>
    </w:p>
    <w:p w14:paraId="117098E5">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7.1联系方式</w:t>
      </w:r>
    </w:p>
    <w:p w14:paraId="50F0ADB8">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采</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购</w:t>
      </w:r>
      <w:r>
        <w:rPr>
          <w:rFonts w:hint="eastAsia" w:ascii="宋体" w:hAnsi="宋体" w:eastAsia="宋体" w:cs="宋体"/>
          <w:color w:val="auto"/>
          <w:highlight w:val="none"/>
        </w:rPr>
        <w:t xml:space="preserve"> 人：</w:t>
      </w:r>
      <w:r>
        <w:rPr>
          <w:rFonts w:hint="eastAsia" w:ascii="宋体" w:hAnsi="宋体" w:cs="宋体"/>
          <w:color w:val="auto"/>
          <w:highlight w:val="none"/>
          <w:lang w:eastAsia="zh-CN"/>
        </w:rPr>
        <w:t>中国电信股份有限公司晋江分公司</w:t>
      </w:r>
    </w:p>
    <w:p w14:paraId="5CD656A7">
      <w:pPr>
        <w:spacing w:line="360" w:lineRule="auto"/>
        <w:rPr>
          <w:rFonts w:hint="eastAsia" w:ascii="宋体" w:hAnsi="宋体" w:eastAsia="宋体" w:cs="宋体"/>
          <w:color w:val="auto"/>
          <w:highlight w:val="yellow"/>
        </w:rPr>
      </w:pPr>
      <w:r>
        <w:rPr>
          <w:rFonts w:hint="eastAsia" w:ascii="宋体" w:hAnsi="宋体" w:eastAsia="宋体" w:cs="宋体"/>
          <w:color w:val="auto"/>
          <w:highlight w:val="yellow"/>
        </w:rPr>
        <w:t>地    址：【</w:t>
      </w:r>
      <w:r>
        <w:rPr>
          <w:rFonts w:hint="eastAsia" w:ascii="宋体" w:hAnsi="宋体" w:eastAsia="宋体" w:cs="宋体"/>
          <w:b w:val="0"/>
          <w:bCs w:val="0"/>
          <w:i w:val="0"/>
          <w:iCs w:val="0"/>
          <w:caps w:val="0"/>
          <w:color w:val="000000"/>
          <w:spacing w:val="0"/>
          <w:sz w:val="21"/>
          <w:szCs w:val="21"/>
          <w:shd w:val="clear" w:fill="FFFFFF"/>
        </w:rPr>
        <w:t>晋江市罗山街道世纪大道电信大楼</w:t>
      </w:r>
      <w:r>
        <w:rPr>
          <w:rFonts w:hint="eastAsia" w:ascii="宋体" w:hAnsi="宋体" w:eastAsia="宋体" w:cs="宋体"/>
          <w:color w:val="auto"/>
          <w:highlight w:val="yellow"/>
        </w:rPr>
        <w:t xml:space="preserve">  】</w:t>
      </w:r>
    </w:p>
    <w:p w14:paraId="7E6B1A7C">
      <w:pPr>
        <w:spacing w:line="360" w:lineRule="auto"/>
        <w:rPr>
          <w:rFonts w:hint="eastAsia" w:ascii="宋体" w:hAnsi="宋体" w:eastAsia="宋体" w:cs="宋体"/>
          <w:color w:val="auto"/>
          <w:highlight w:val="yellow"/>
        </w:rPr>
      </w:pPr>
      <w:r>
        <w:rPr>
          <w:rFonts w:hint="eastAsia" w:ascii="宋体" w:hAnsi="宋体" w:eastAsia="宋体" w:cs="宋体"/>
          <w:color w:val="auto"/>
          <w:highlight w:val="yellow"/>
        </w:rPr>
        <w:t>邮    编：【  】</w:t>
      </w:r>
    </w:p>
    <w:p w14:paraId="49ED2641">
      <w:pPr>
        <w:spacing w:line="360" w:lineRule="auto"/>
        <w:rPr>
          <w:rFonts w:hint="eastAsia" w:ascii="宋体" w:hAnsi="宋体" w:eastAsia="宋体" w:cs="宋体"/>
          <w:color w:val="auto"/>
          <w:highlight w:val="yellow"/>
        </w:rPr>
      </w:pPr>
      <w:r>
        <w:rPr>
          <w:rFonts w:hint="eastAsia" w:ascii="宋体" w:hAnsi="宋体" w:eastAsia="宋体" w:cs="宋体"/>
          <w:color w:val="auto"/>
          <w:highlight w:val="yellow"/>
        </w:rPr>
        <w:t xml:space="preserve">联 系 人：【 </w:t>
      </w:r>
      <w:r>
        <w:rPr>
          <w:rFonts w:hint="eastAsia" w:ascii="宋体" w:hAnsi="宋体" w:cs="宋体"/>
          <w:color w:val="auto"/>
          <w:highlight w:val="yellow"/>
          <w:lang w:eastAsia="zh-CN"/>
        </w:rPr>
        <w:t>涂先生</w:t>
      </w:r>
      <w:r>
        <w:rPr>
          <w:rFonts w:hint="eastAsia" w:ascii="宋体" w:hAnsi="宋体" w:eastAsia="宋体" w:cs="宋体"/>
          <w:color w:val="auto"/>
          <w:highlight w:val="yellow"/>
        </w:rPr>
        <w:t xml:space="preserve"> 】</w:t>
      </w:r>
    </w:p>
    <w:p w14:paraId="32BFA4ED">
      <w:pPr>
        <w:spacing w:line="360" w:lineRule="auto"/>
        <w:rPr>
          <w:rFonts w:hint="eastAsia" w:ascii="宋体" w:hAnsi="宋体" w:eastAsia="宋体" w:cs="宋体"/>
          <w:color w:val="auto"/>
          <w:highlight w:val="yellow"/>
          <w:u w:val="single"/>
        </w:rPr>
      </w:pPr>
      <w:r>
        <w:rPr>
          <w:rFonts w:hint="eastAsia" w:ascii="宋体" w:hAnsi="宋体" w:eastAsia="宋体" w:cs="宋体"/>
          <w:color w:val="auto"/>
          <w:highlight w:val="yellow"/>
        </w:rPr>
        <w:t xml:space="preserve">电    话：【 </w:t>
      </w:r>
      <w:r>
        <w:rPr>
          <w:rFonts w:hint="eastAsia" w:ascii="宋体" w:hAnsi="宋体" w:cs="宋体"/>
          <w:color w:val="auto"/>
          <w:highlight w:val="yellow"/>
          <w:lang w:val="en-US" w:eastAsia="zh-CN"/>
        </w:rPr>
        <w:t>18906999069</w:t>
      </w:r>
      <w:r>
        <w:rPr>
          <w:rFonts w:hint="eastAsia" w:ascii="宋体" w:hAnsi="宋体" w:eastAsia="宋体" w:cs="宋体"/>
          <w:color w:val="auto"/>
          <w:highlight w:val="yellow"/>
        </w:rPr>
        <w:t xml:space="preserve"> 】</w:t>
      </w:r>
    </w:p>
    <w:p w14:paraId="2D87D14C">
      <w:pPr>
        <w:spacing w:line="360" w:lineRule="auto"/>
        <w:ind w:right="489"/>
        <w:jc w:val="left"/>
        <w:rPr>
          <w:rFonts w:hint="eastAsia" w:ascii="宋体" w:hAnsi="宋体" w:eastAsia="宋体" w:cs="宋体"/>
          <w:color w:val="auto"/>
          <w:highlight w:val="yellow"/>
          <w:lang w:val="en-US" w:eastAsia="zh-CN"/>
        </w:rPr>
      </w:pPr>
      <w:r>
        <w:rPr>
          <w:rFonts w:hint="eastAsia" w:ascii="宋体" w:hAnsi="宋体" w:cs="宋体"/>
          <w:color w:val="auto"/>
          <w:highlight w:val="yellow"/>
          <w:lang w:val="en-US" w:eastAsia="zh-CN"/>
        </w:rPr>
        <w:t>邮    箱：</w:t>
      </w:r>
      <w:r>
        <w:rPr>
          <w:rFonts w:hint="eastAsia" w:ascii="宋体" w:hAnsi="宋体" w:eastAsia="宋体" w:cs="宋体"/>
          <w:color w:val="auto"/>
          <w:highlight w:val="yellow"/>
        </w:rPr>
        <w:t xml:space="preserve">【  </w:t>
      </w:r>
      <w:r>
        <w:rPr>
          <w:rFonts w:hint="eastAsia" w:ascii="宋体" w:hAnsi="宋体" w:cs="宋体"/>
          <w:color w:val="auto"/>
          <w:highlight w:val="yellow"/>
          <w:lang w:val="en-US" w:eastAsia="zh-CN"/>
        </w:rPr>
        <w:t>18906999069@189.cn</w:t>
      </w:r>
      <w:r>
        <w:rPr>
          <w:rFonts w:hint="eastAsia" w:ascii="宋体" w:hAnsi="宋体" w:eastAsia="宋体" w:cs="宋体"/>
          <w:color w:val="auto"/>
          <w:highlight w:val="yellow"/>
        </w:rPr>
        <w:t xml:space="preserve"> 】</w:t>
      </w:r>
    </w:p>
    <w:p w14:paraId="073798F0">
      <w:pPr>
        <w:pStyle w:val="8"/>
        <w:keepNext w:val="0"/>
        <w:keepLines w:val="0"/>
        <w:pageBreakBefore w:val="0"/>
        <w:widowControl w:val="0"/>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.2异议接收方式</w:t>
      </w:r>
    </w:p>
    <w:p w14:paraId="1EBF4C0B">
      <w:pPr>
        <w:pStyle w:val="9"/>
        <w:wordWrap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登录中国电信阳光采购网（https://caigou.chinatelecom.com.cn）后，通过“招投标-采购异议-提出异议”模块提出。</w:t>
      </w:r>
    </w:p>
    <w:p w14:paraId="546F4C44">
      <w:pPr>
        <w:pStyle w:val="9"/>
        <w:wordWrap w:val="0"/>
        <w:spacing w:line="360" w:lineRule="auto"/>
        <w:ind w:firstLine="0" w:firstLineChars="0"/>
        <w:rPr>
          <w:rFonts w:hint="eastAsia" w:ascii="宋体" w:hAnsi="宋体" w:eastAsia="宋体" w:cs="宋体"/>
          <w:color w:val="auto"/>
          <w:highlight w:val="none"/>
        </w:rPr>
      </w:pPr>
    </w:p>
    <w:p w14:paraId="7E73042A">
      <w:pPr>
        <w:spacing w:line="360" w:lineRule="auto"/>
        <w:ind w:right="489"/>
        <w:jc w:val="right"/>
        <w:rPr>
          <w:rFonts w:hint="eastAsia" w:ascii="宋体" w:hAnsi="宋体" w:eastAsia="宋体" w:cs="宋体"/>
          <w:color w:val="auto"/>
          <w:szCs w:val="21"/>
          <w:highlight w:val="yellow"/>
          <w:lang w:eastAsia="zh-CN"/>
        </w:rPr>
      </w:pPr>
      <w:r>
        <w:rPr>
          <w:rFonts w:hint="eastAsia" w:ascii="宋体" w:hAnsi="宋体" w:eastAsia="宋体" w:cs="宋体"/>
          <w:color w:val="auto"/>
          <w:highlight w:val="yellow"/>
          <w:lang w:val="en-US" w:eastAsia="zh-CN"/>
        </w:rPr>
        <w:t>采</w:t>
      </w:r>
      <w:r>
        <w:rPr>
          <w:rFonts w:hint="eastAsia" w:ascii="宋体" w:hAnsi="宋体" w:eastAsia="宋体" w:cs="宋体"/>
          <w:color w:val="auto"/>
          <w:highlight w:val="yellow"/>
        </w:rPr>
        <w:t xml:space="preserve"> </w:t>
      </w:r>
      <w:r>
        <w:rPr>
          <w:rFonts w:hint="eastAsia" w:ascii="宋体" w:hAnsi="宋体" w:eastAsia="宋体" w:cs="宋体"/>
          <w:color w:val="auto"/>
          <w:highlight w:val="yellow"/>
          <w:lang w:val="en-US" w:eastAsia="zh-CN"/>
        </w:rPr>
        <w:t>购</w:t>
      </w:r>
      <w:r>
        <w:rPr>
          <w:rFonts w:hint="eastAsia" w:ascii="宋体" w:hAnsi="宋体" w:eastAsia="宋体" w:cs="宋体"/>
          <w:color w:val="auto"/>
          <w:highlight w:val="yellow"/>
        </w:rPr>
        <w:t xml:space="preserve"> 人：</w:t>
      </w:r>
      <w:r>
        <w:rPr>
          <w:rFonts w:hint="eastAsia" w:ascii="宋体" w:hAnsi="宋体" w:cs="宋体"/>
          <w:color w:val="auto"/>
          <w:highlight w:val="yellow"/>
          <w:lang w:eastAsia="zh-CN"/>
        </w:rPr>
        <w:t>中国电信股份有限公司晋江分公司</w:t>
      </w:r>
    </w:p>
    <w:p w14:paraId="72FD2634">
      <w:pPr>
        <w:rPr>
          <w:rFonts w:hint="eastAsia" w:ascii="宋体" w:hAnsi="宋体" w:eastAsia="宋体" w:cs="宋体"/>
          <w:color w:val="auto"/>
          <w:highlight w:val="yellow"/>
        </w:rPr>
      </w:pPr>
      <w:r>
        <w:rPr>
          <w:rFonts w:hint="eastAsia" w:ascii="宋体" w:hAnsi="宋体" w:eastAsia="宋体" w:cs="宋体"/>
          <w:color w:val="auto"/>
          <w:szCs w:val="21"/>
          <w:highlight w:val="yellow"/>
        </w:rPr>
        <w:t xml:space="preserve">                       </w:t>
      </w:r>
      <w:r>
        <w:rPr>
          <w:rFonts w:hint="eastAsia" w:ascii="宋体" w:hAnsi="宋体" w:eastAsia="宋体" w:cs="宋体"/>
          <w:color w:val="auto"/>
          <w:szCs w:val="21"/>
          <w:highlight w:val="yellow"/>
          <w:lang w:val="en-US" w:eastAsia="zh-CN"/>
        </w:rPr>
        <w:t xml:space="preserve">                 </w:t>
      </w:r>
      <w:r>
        <w:rPr>
          <w:rFonts w:hint="eastAsia" w:ascii="宋体" w:hAnsi="宋体" w:eastAsia="宋体" w:cs="宋体"/>
          <w:color w:val="auto"/>
          <w:szCs w:val="21"/>
          <w:highlight w:val="yellow"/>
        </w:rPr>
        <w:t xml:space="preserve">  2024年</w:t>
      </w:r>
      <w:r>
        <w:rPr>
          <w:rFonts w:hint="eastAsia" w:ascii="宋体" w:hAnsi="宋体" w:cs="宋体"/>
          <w:color w:val="auto"/>
          <w:szCs w:val="21"/>
          <w:highlight w:val="yellow"/>
          <w:lang w:val="en-US" w:eastAsia="zh-CN"/>
        </w:rPr>
        <w:t>12</w:t>
      </w:r>
      <w:r>
        <w:rPr>
          <w:rFonts w:hint="eastAsia" w:ascii="宋体" w:hAnsi="宋体" w:eastAsia="宋体" w:cs="宋体"/>
          <w:color w:val="auto"/>
          <w:szCs w:val="21"/>
          <w:highlight w:val="yellow"/>
        </w:rPr>
        <w:t>月</w:t>
      </w:r>
      <w:r>
        <w:rPr>
          <w:rFonts w:hint="eastAsia" w:ascii="宋体" w:hAnsi="宋体" w:cs="宋体"/>
          <w:color w:val="auto"/>
          <w:szCs w:val="21"/>
          <w:highlight w:val="yellow"/>
          <w:lang w:val="en-US" w:eastAsia="zh-CN"/>
        </w:rPr>
        <w:t>13</w:t>
      </w:r>
      <w:r>
        <w:rPr>
          <w:rFonts w:hint="eastAsia" w:ascii="宋体" w:hAnsi="宋体" w:eastAsia="宋体" w:cs="宋体"/>
          <w:color w:val="auto"/>
          <w:szCs w:val="21"/>
          <w:highlight w:val="yellow"/>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D67E9"/>
    <w:multiLevelType w:val="singleLevel"/>
    <w:tmpl w:val="C5BD67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619FA"/>
    <w:rsid w:val="0E0577BA"/>
    <w:rsid w:val="16B76F60"/>
    <w:rsid w:val="27AD333D"/>
    <w:rsid w:val="2DD846C1"/>
    <w:rsid w:val="36FD3A77"/>
    <w:rsid w:val="45CE2522"/>
    <w:rsid w:val="4C245B91"/>
    <w:rsid w:val="4F8C53CC"/>
    <w:rsid w:val="53B07616"/>
    <w:rsid w:val="5CC311EE"/>
    <w:rsid w:val="5E73246E"/>
    <w:rsid w:val="62412EFD"/>
    <w:rsid w:val="71632544"/>
    <w:rsid w:val="7B195EA2"/>
    <w:rsid w:val="7B7D4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character" w:styleId="6">
    <w:name w:val="Hyperlink"/>
    <w:qFormat/>
    <w:uiPriority w:val="99"/>
    <w:rPr>
      <w:color w:val="0000FF"/>
      <w:u w:val="single"/>
    </w:rPr>
  </w:style>
  <w:style w:type="paragraph" w:customStyle="1" w:styleId="7">
    <w:name w:val="bt1bt1"/>
    <w:basedOn w:val="2"/>
    <w:qFormat/>
    <w:uiPriority w:val="0"/>
    <w:pPr>
      <w:spacing w:line="240" w:lineRule="auto"/>
      <w:jc w:val="center"/>
    </w:pPr>
    <w:rPr>
      <w:rFonts w:ascii="黑体" w:eastAsia="黑体"/>
      <w:b w:val="0"/>
      <w:sz w:val="36"/>
      <w:szCs w:val="36"/>
    </w:rPr>
  </w:style>
  <w:style w:type="paragraph" w:styleId="8">
    <w:name w:val="List Paragraph"/>
    <w:basedOn w:val="1"/>
    <w:unhideWhenUsed/>
    <w:qFormat/>
    <w:uiPriority w:val="34"/>
    <w:pPr>
      <w:ind w:firstLine="420" w:firstLineChars="200"/>
    </w:pPr>
  </w:style>
  <w:style w:type="paragraph" w:customStyle="1" w:styleId="9">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1482</Words>
  <Characters>1744</Characters>
  <Lines>0</Lines>
  <Paragraphs>0</Paragraphs>
  <TotalTime>89</TotalTime>
  <ScaleCrop>false</ScaleCrop>
  <LinksUpToDate>false</LinksUpToDate>
  <CharactersWithSpaces>1822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2024-12-11T01:46:00Z</dcterms:created>
  <dc:creator>15392</dc:creator>
  <cp:lastModifiedBy>许从林</cp:lastModifiedBy>
  <dcterms:modified xsi:type="dcterms:W3CDTF">2024-12-13T00:11:02Z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F058C7B2516246548A52AB941AB31271_13</vt:lpwstr>
  </property>
</Properties>
</file>