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E1211" w14:textId="77777777" w:rsidR="009E13D8" w:rsidRDefault="009E13D8">
      <w:pPr>
        <w:spacing w:line="360" w:lineRule="auto"/>
        <w:rPr>
          <w:rFonts w:ascii="宋体" w:hAnsi="宋体"/>
          <w:b/>
          <w:sz w:val="28"/>
          <w:szCs w:val="30"/>
        </w:rPr>
      </w:pPr>
    </w:p>
    <w:p w14:paraId="4DD7B772" w14:textId="77777777" w:rsidR="009E13D8" w:rsidRDefault="009E13D8">
      <w:pPr>
        <w:pStyle w:val="21"/>
      </w:pPr>
    </w:p>
    <w:p w14:paraId="67A55CC4" w14:textId="77777777" w:rsidR="009E13D8" w:rsidRDefault="009E13D8">
      <w:pPr>
        <w:spacing w:line="360" w:lineRule="auto"/>
        <w:rPr>
          <w:rFonts w:ascii="宋体" w:hAnsi="宋体"/>
          <w:b/>
          <w:sz w:val="28"/>
          <w:szCs w:val="30"/>
          <w:highlight w:val="yellow"/>
        </w:rPr>
      </w:pPr>
    </w:p>
    <w:p w14:paraId="4DE4BF91" w14:textId="77777777" w:rsidR="009E13D8" w:rsidRDefault="009E13D8">
      <w:pPr>
        <w:spacing w:line="360" w:lineRule="auto"/>
        <w:ind w:firstLine="560"/>
        <w:rPr>
          <w:rFonts w:ascii="宋体" w:hAnsi="宋体" w:cs="宋体"/>
          <w:sz w:val="28"/>
          <w:szCs w:val="28"/>
        </w:rPr>
      </w:pPr>
    </w:p>
    <w:p w14:paraId="5B95FAE3" w14:textId="77777777" w:rsidR="009E13D8" w:rsidRDefault="009E13D8">
      <w:pPr>
        <w:spacing w:line="360" w:lineRule="auto"/>
        <w:ind w:firstLine="560"/>
        <w:rPr>
          <w:rFonts w:ascii="宋体" w:hAnsi="宋体" w:cs="宋体"/>
          <w:sz w:val="28"/>
          <w:szCs w:val="28"/>
        </w:rPr>
      </w:pPr>
    </w:p>
    <w:p w14:paraId="23C6AECF" w14:textId="77777777" w:rsidR="009E13D8" w:rsidRDefault="009E13D8">
      <w:pPr>
        <w:spacing w:line="360" w:lineRule="auto"/>
        <w:ind w:firstLine="560"/>
        <w:rPr>
          <w:rFonts w:ascii="宋体" w:hAnsi="宋体" w:cs="宋体"/>
          <w:b/>
          <w:szCs w:val="21"/>
          <w:u w:val="single"/>
        </w:rPr>
      </w:pPr>
    </w:p>
    <w:p w14:paraId="182CF499" w14:textId="7BAC0B9F" w:rsidR="009E13D8" w:rsidRDefault="00AC581D">
      <w:pPr>
        <w:spacing w:after="120" w:line="360" w:lineRule="auto"/>
        <w:jc w:val="center"/>
        <w:rPr>
          <w:rFonts w:ascii="宋体" w:hAnsi="宋体" w:cs="宋体"/>
          <w:b/>
          <w:sz w:val="40"/>
          <w:szCs w:val="40"/>
        </w:rPr>
      </w:pPr>
      <w:bookmarkStart w:id="0" w:name="_Hlk40774941"/>
      <w:r>
        <w:rPr>
          <w:rFonts w:ascii="宋体" w:hAnsi="宋体" w:cs="宋体" w:hint="eastAsia"/>
          <w:b/>
          <w:sz w:val="36"/>
          <w:szCs w:val="36"/>
        </w:rPr>
        <w:t>中通服创发科技有限责任公司</w:t>
      </w:r>
      <w:r w:rsidR="00386AFF">
        <w:rPr>
          <w:rFonts w:ascii="宋体" w:hAnsi="宋体" w:cs="宋体" w:hint="eastAsia"/>
          <w:b/>
          <w:sz w:val="36"/>
          <w:szCs w:val="36"/>
        </w:rPr>
        <w:t>SDC安全数据应用中心平台安全事件分析处置服务项目（第二次）</w:t>
      </w:r>
    </w:p>
    <w:bookmarkEnd w:id="0"/>
    <w:p w14:paraId="0FB04A4E" w14:textId="77777777" w:rsidR="009E13D8" w:rsidRDefault="009E13D8">
      <w:pPr>
        <w:spacing w:line="360" w:lineRule="auto"/>
        <w:jc w:val="center"/>
        <w:rPr>
          <w:rFonts w:ascii="宋体" w:hAnsi="宋体" w:cs="宋体"/>
          <w:b/>
          <w:szCs w:val="21"/>
          <w:u w:val="single"/>
        </w:rPr>
      </w:pPr>
    </w:p>
    <w:p w14:paraId="791F5911" w14:textId="77777777" w:rsidR="009E13D8" w:rsidRDefault="009E13D8">
      <w:pPr>
        <w:spacing w:line="360" w:lineRule="auto"/>
        <w:jc w:val="center"/>
        <w:rPr>
          <w:rFonts w:ascii="宋体" w:hAnsi="宋体" w:cs="宋体"/>
          <w:b/>
          <w:szCs w:val="21"/>
          <w:u w:val="single"/>
        </w:rPr>
      </w:pPr>
    </w:p>
    <w:p w14:paraId="42A8CCFF" w14:textId="77777777" w:rsidR="009E13D8" w:rsidRDefault="00AC581D">
      <w:pPr>
        <w:spacing w:after="120" w:line="360" w:lineRule="auto"/>
        <w:jc w:val="center"/>
        <w:rPr>
          <w:rFonts w:ascii="宋体" w:hAnsi="宋体" w:cs="宋体"/>
          <w:b/>
          <w:sz w:val="40"/>
          <w:szCs w:val="40"/>
        </w:rPr>
      </w:pPr>
      <w:r>
        <w:rPr>
          <w:rFonts w:ascii="宋体" w:hAnsi="宋体" w:cs="宋体" w:hint="eastAsia"/>
          <w:b/>
          <w:sz w:val="40"/>
          <w:szCs w:val="40"/>
        </w:rPr>
        <w:t>比选文件</w:t>
      </w:r>
    </w:p>
    <w:p w14:paraId="60CD3B29" w14:textId="77777777" w:rsidR="009E13D8" w:rsidRDefault="009E13D8">
      <w:pPr>
        <w:spacing w:after="120" w:line="360" w:lineRule="auto"/>
        <w:jc w:val="center"/>
        <w:rPr>
          <w:rFonts w:ascii="宋体" w:hAnsi="宋体" w:cs="宋体"/>
          <w:b/>
          <w:sz w:val="32"/>
          <w:szCs w:val="32"/>
        </w:rPr>
      </w:pPr>
    </w:p>
    <w:p w14:paraId="3C637CA5" w14:textId="77777777" w:rsidR="009E13D8" w:rsidRDefault="009E13D8">
      <w:pPr>
        <w:spacing w:after="120" w:line="360" w:lineRule="auto"/>
        <w:jc w:val="center"/>
        <w:rPr>
          <w:rFonts w:ascii="宋体" w:hAnsi="宋体" w:cs="宋体"/>
          <w:b/>
          <w:sz w:val="32"/>
          <w:szCs w:val="32"/>
        </w:rPr>
      </w:pPr>
    </w:p>
    <w:p w14:paraId="4FB19D3B" w14:textId="77777777" w:rsidR="009E13D8" w:rsidRDefault="009E13D8">
      <w:pPr>
        <w:spacing w:after="120" w:line="360" w:lineRule="auto"/>
        <w:jc w:val="center"/>
        <w:rPr>
          <w:rFonts w:ascii="宋体" w:hAnsi="宋体" w:cs="宋体"/>
          <w:b/>
          <w:sz w:val="32"/>
          <w:szCs w:val="32"/>
        </w:rPr>
      </w:pPr>
    </w:p>
    <w:tbl>
      <w:tblPr>
        <w:tblStyle w:val="aff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4312"/>
      </w:tblGrid>
      <w:tr w:rsidR="009E13D8" w14:paraId="4B2EF3B0" w14:textId="77777777">
        <w:trPr>
          <w:trHeight w:val="340"/>
          <w:jc w:val="center"/>
        </w:trPr>
        <w:tc>
          <w:tcPr>
            <w:tcW w:w="0" w:type="auto"/>
            <w:vAlign w:val="center"/>
          </w:tcPr>
          <w:p w14:paraId="6BE9D1B9" w14:textId="77777777" w:rsidR="009E13D8" w:rsidRDefault="00AC581D">
            <w:pPr>
              <w:spacing w:after="120" w:line="360" w:lineRule="auto"/>
              <w:jc w:val="center"/>
              <w:rPr>
                <w:rFonts w:ascii="宋体" w:hAnsi="宋体"/>
                <w:b/>
                <w:sz w:val="24"/>
              </w:rPr>
            </w:pPr>
            <w:r>
              <w:rPr>
                <w:rFonts w:ascii="宋体" w:hAnsi="宋体" w:hint="eastAsia"/>
                <w:b/>
                <w:sz w:val="24"/>
              </w:rPr>
              <w:t>项目编号：</w:t>
            </w:r>
          </w:p>
        </w:tc>
        <w:tc>
          <w:tcPr>
            <w:tcW w:w="0" w:type="auto"/>
            <w:vAlign w:val="center"/>
          </w:tcPr>
          <w:p w14:paraId="041F98A0" w14:textId="72EE555D" w:rsidR="009E13D8" w:rsidRDefault="00AC7679">
            <w:pPr>
              <w:spacing w:after="120" w:line="360" w:lineRule="auto"/>
              <w:rPr>
                <w:rFonts w:ascii="宋体" w:hAnsi="宋体"/>
                <w:b/>
                <w:sz w:val="24"/>
              </w:rPr>
            </w:pPr>
            <w:r>
              <w:rPr>
                <w:rFonts w:ascii="宋体" w:hAnsi="宋体"/>
                <w:b/>
                <w:sz w:val="24"/>
              </w:rPr>
              <w:t>P20221230</w:t>
            </w:r>
          </w:p>
        </w:tc>
      </w:tr>
      <w:tr w:rsidR="009E13D8" w14:paraId="5370EDBA" w14:textId="77777777">
        <w:trPr>
          <w:trHeight w:val="340"/>
          <w:jc w:val="center"/>
        </w:trPr>
        <w:tc>
          <w:tcPr>
            <w:tcW w:w="0" w:type="auto"/>
            <w:vAlign w:val="center"/>
          </w:tcPr>
          <w:p w14:paraId="63477E4D" w14:textId="77777777" w:rsidR="009E13D8" w:rsidRDefault="00AC581D">
            <w:pPr>
              <w:spacing w:after="120" w:line="360" w:lineRule="auto"/>
              <w:jc w:val="center"/>
              <w:rPr>
                <w:rFonts w:ascii="宋体" w:hAnsi="宋体"/>
                <w:b/>
                <w:sz w:val="24"/>
              </w:rPr>
            </w:pPr>
            <w:r>
              <w:rPr>
                <w:rFonts w:ascii="宋体" w:hAnsi="宋体" w:hint="eastAsia"/>
                <w:b/>
                <w:sz w:val="24"/>
              </w:rPr>
              <w:t>比选编号：</w:t>
            </w:r>
          </w:p>
        </w:tc>
        <w:tc>
          <w:tcPr>
            <w:tcW w:w="0" w:type="auto"/>
            <w:vAlign w:val="center"/>
          </w:tcPr>
          <w:p w14:paraId="48C5483B" w14:textId="61B5A591" w:rsidR="009E13D8" w:rsidRDefault="007D0845">
            <w:pPr>
              <w:spacing w:after="120" w:line="360" w:lineRule="auto"/>
              <w:rPr>
                <w:rFonts w:ascii="宋体" w:hAnsi="宋体"/>
                <w:b/>
                <w:sz w:val="24"/>
              </w:rPr>
            </w:pPr>
            <w:r>
              <w:rPr>
                <w:rFonts w:ascii="宋体" w:hAnsi="宋体"/>
                <w:b/>
                <w:sz w:val="24"/>
              </w:rPr>
              <w:t>HNZT-2022-13179</w:t>
            </w:r>
          </w:p>
        </w:tc>
      </w:tr>
      <w:tr w:rsidR="009E13D8" w14:paraId="0233B154" w14:textId="77777777">
        <w:trPr>
          <w:trHeight w:val="340"/>
          <w:jc w:val="center"/>
        </w:trPr>
        <w:tc>
          <w:tcPr>
            <w:tcW w:w="0" w:type="auto"/>
            <w:vAlign w:val="center"/>
          </w:tcPr>
          <w:p w14:paraId="2E5CE0CC" w14:textId="77777777" w:rsidR="009E13D8" w:rsidRDefault="00AC581D">
            <w:pPr>
              <w:spacing w:after="120" w:line="360" w:lineRule="auto"/>
              <w:jc w:val="center"/>
              <w:rPr>
                <w:rFonts w:ascii="宋体" w:hAnsi="宋体"/>
                <w:b/>
                <w:sz w:val="24"/>
              </w:rPr>
            </w:pPr>
            <w:r>
              <w:rPr>
                <w:rFonts w:ascii="宋体" w:hAnsi="宋体" w:hint="eastAsia"/>
                <w:b/>
                <w:sz w:val="24"/>
              </w:rPr>
              <w:t xml:space="preserve">比 选 </w:t>
            </w:r>
            <w:r>
              <w:rPr>
                <w:rFonts w:ascii="宋体" w:hAnsi="宋体"/>
                <w:b/>
                <w:sz w:val="24"/>
              </w:rPr>
              <w:t>人：</w:t>
            </w:r>
          </w:p>
        </w:tc>
        <w:tc>
          <w:tcPr>
            <w:tcW w:w="0" w:type="auto"/>
            <w:vAlign w:val="center"/>
          </w:tcPr>
          <w:p w14:paraId="3C28BEFD" w14:textId="77777777" w:rsidR="009E13D8" w:rsidRDefault="00AC581D">
            <w:pPr>
              <w:spacing w:after="120" w:line="360" w:lineRule="auto"/>
              <w:rPr>
                <w:rFonts w:ascii="宋体" w:hAnsi="宋体"/>
                <w:b/>
                <w:sz w:val="24"/>
              </w:rPr>
            </w:pPr>
            <w:r>
              <w:rPr>
                <w:rFonts w:ascii="宋体" w:hAnsi="宋体" w:hint="eastAsia"/>
                <w:b/>
                <w:sz w:val="24"/>
              </w:rPr>
              <w:t>中通服创发科技有限责任公司</w:t>
            </w:r>
          </w:p>
        </w:tc>
      </w:tr>
      <w:tr w:rsidR="009E13D8" w14:paraId="6CE02140" w14:textId="77777777">
        <w:trPr>
          <w:trHeight w:val="340"/>
          <w:jc w:val="center"/>
        </w:trPr>
        <w:tc>
          <w:tcPr>
            <w:tcW w:w="0" w:type="auto"/>
            <w:vAlign w:val="center"/>
          </w:tcPr>
          <w:p w14:paraId="14268696" w14:textId="77777777" w:rsidR="009E13D8" w:rsidRDefault="00AC581D">
            <w:pPr>
              <w:spacing w:after="120" w:line="360" w:lineRule="auto"/>
              <w:jc w:val="center"/>
              <w:rPr>
                <w:rFonts w:ascii="宋体" w:hAnsi="宋体" w:cs="宋体"/>
                <w:b/>
                <w:sz w:val="32"/>
                <w:szCs w:val="32"/>
              </w:rPr>
            </w:pPr>
            <w:r>
              <w:rPr>
                <w:rFonts w:ascii="宋体" w:hAnsi="宋体" w:hint="eastAsia"/>
                <w:b/>
                <w:sz w:val="24"/>
              </w:rPr>
              <w:t>比选代理机构</w:t>
            </w:r>
            <w:r>
              <w:rPr>
                <w:rFonts w:ascii="宋体" w:hAnsi="宋体"/>
                <w:b/>
                <w:sz w:val="24"/>
              </w:rPr>
              <w:t>：</w:t>
            </w:r>
          </w:p>
        </w:tc>
        <w:tc>
          <w:tcPr>
            <w:tcW w:w="0" w:type="auto"/>
            <w:vAlign w:val="center"/>
          </w:tcPr>
          <w:p w14:paraId="2505DC46" w14:textId="77777777" w:rsidR="009E13D8" w:rsidRDefault="00AC581D">
            <w:pPr>
              <w:spacing w:after="120" w:line="360" w:lineRule="auto"/>
              <w:rPr>
                <w:rFonts w:ascii="宋体" w:hAnsi="宋体"/>
                <w:b/>
                <w:sz w:val="24"/>
              </w:rPr>
            </w:pPr>
            <w:r>
              <w:rPr>
                <w:rFonts w:ascii="宋体" w:hAnsi="宋体" w:hint="eastAsia"/>
                <w:b/>
                <w:sz w:val="24"/>
              </w:rPr>
              <w:t>中通服供应链管理有限公司湖南分公司</w:t>
            </w:r>
          </w:p>
        </w:tc>
      </w:tr>
      <w:tr w:rsidR="009E13D8" w14:paraId="5C2E84B0" w14:textId="77777777">
        <w:trPr>
          <w:trHeight w:val="340"/>
          <w:jc w:val="center"/>
        </w:trPr>
        <w:tc>
          <w:tcPr>
            <w:tcW w:w="0" w:type="auto"/>
            <w:gridSpan w:val="2"/>
            <w:vAlign w:val="center"/>
          </w:tcPr>
          <w:p w14:paraId="6D687A73" w14:textId="7C929E41" w:rsidR="009E13D8" w:rsidRDefault="00AC581D">
            <w:pPr>
              <w:spacing w:after="120" w:line="360" w:lineRule="auto"/>
              <w:jc w:val="center"/>
              <w:rPr>
                <w:rFonts w:ascii="宋体" w:hAnsi="宋体"/>
                <w:b/>
                <w:sz w:val="24"/>
              </w:rPr>
            </w:pPr>
            <w:r>
              <w:rPr>
                <w:rFonts w:ascii="宋体" w:hAnsi="宋体"/>
                <w:b/>
                <w:sz w:val="24"/>
              </w:rPr>
              <w:t>202</w:t>
            </w:r>
            <w:r w:rsidR="00386AFF">
              <w:rPr>
                <w:rFonts w:ascii="宋体" w:hAnsi="宋体"/>
                <w:b/>
                <w:sz w:val="24"/>
              </w:rPr>
              <w:t>3</w:t>
            </w:r>
            <w:r>
              <w:rPr>
                <w:rFonts w:ascii="宋体" w:hAnsi="宋体"/>
                <w:b/>
                <w:sz w:val="24"/>
              </w:rPr>
              <w:t>年</w:t>
            </w:r>
            <w:r w:rsidR="00386AFF">
              <w:rPr>
                <w:rFonts w:ascii="宋体" w:hAnsi="宋体"/>
                <w:b/>
                <w:sz w:val="24"/>
              </w:rPr>
              <w:t>01</w:t>
            </w:r>
            <w:r>
              <w:rPr>
                <w:rFonts w:ascii="宋体" w:hAnsi="宋体"/>
                <w:b/>
                <w:sz w:val="24"/>
              </w:rPr>
              <w:t>月</w:t>
            </w:r>
          </w:p>
        </w:tc>
      </w:tr>
    </w:tbl>
    <w:p w14:paraId="7FA537F7" w14:textId="77777777" w:rsidR="009E13D8" w:rsidRDefault="009E13D8">
      <w:pPr>
        <w:spacing w:line="360" w:lineRule="auto"/>
        <w:rPr>
          <w:rFonts w:ascii="宋体" w:hAnsi="宋体"/>
          <w:b/>
          <w:sz w:val="24"/>
        </w:rPr>
      </w:pPr>
    </w:p>
    <w:p w14:paraId="650E27D4" w14:textId="77777777" w:rsidR="009E13D8" w:rsidRDefault="009E13D8">
      <w:pPr>
        <w:spacing w:after="120" w:line="360" w:lineRule="auto"/>
        <w:jc w:val="center"/>
        <w:rPr>
          <w:rFonts w:ascii="宋体" w:hAnsi="宋体" w:cs="宋体"/>
          <w:sz w:val="24"/>
        </w:rPr>
        <w:sectPr w:rsidR="009E13D8">
          <w:headerReference w:type="default" r:id="rId9"/>
          <w:footerReference w:type="default" r:id="rId10"/>
          <w:headerReference w:type="first" r:id="rId11"/>
          <w:pgSz w:w="11906" w:h="16838"/>
          <w:pgMar w:top="1440" w:right="1701" w:bottom="1440" w:left="1701" w:header="851" w:footer="992" w:gutter="0"/>
          <w:cols w:space="720"/>
          <w:docGrid w:type="linesAndChars" w:linePitch="380"/>
        </w:sectPr>
      </w:pPr>
    </w:p>
    <w:p w14:paraId="6B1AEEDE" w14:textId="77777777" w:rsidR="009E13D8" w:rsidRDefault="00AC581D">
      <w:pPr>
        <w:spacing w:after="120" w:line="360" w:lineRule="auto"/>
        <w:jc w:val="center"/>
        <w:rPr>
          <w:rFonts w:ascii="宋体" w:hAnsi="宋体" w:cs="宋体"/>
          <w:b/>
          <w:sz w:val="24"/>
        </w:rPr>
      </w:pPr>
      <w:r>
        <w:rPr>
          <w:rFonts w:ascii="宋体" w:hAnsi="宋体" w:cs="宋体" w:hint="eastAsia"/>
          <w:b/>
          <w:sz w:val="24"/>
        </w:rPr>
        <w:lastRenderedPageBreak/>
        <w:t>目  录</w:t>
      </w:r>
    </w:p>
    <w:p w14:paraId="034AA859" w14:textId="4B931AA8" w:rsidR="009E13D8" w:rsidRDefault="00AC581D">
      <w:pPr>
        <w:pStyle w:val="TOC1"/>
        <w:rPr>
          <w:rFonts w:asciiTheme="minorHAnsi" w:eastAsiaTheme="minorEastAsia" w:hAnsiTheme="minorHAnsi" w:cstheme="minorBidi"/>
          <w:szCs w:val="22"/>
        </w:rPr>
      </w:pPr>
      <w:r>
        <w:rPr>
          <w:bCs/>
        </w:rPr>
        <w:fldChar w:fldCharType="begin"/>
      </w:r>
      <w:r>
        <w:rPr>
          <w:bCs/>
        </w:rPr>
        <w:instrText xml:space="preserve"> TOC \o "1-3" \h \z \u </w:instrText>
      </w:r>
      <w:r>
        <w:rPr>
          <w:bCs/>
        </w:rPr>
        <w:fldChar w:fldCharType="separate"/>
      </w:r>
      <w:hyperlink w:anchor="_Toc74752879" w:history="1">
        <w:r>
          <w:rPr>
            <w:rStyle w:val="affc"/>
            <w:rFonts w:cs="宋体"/>
            <w:b/>
            <w:kern w:val="0"/>
          </w:rPr>
          <w:t>第一章  比选公告</w:t>
        </w:r>
        <w:r>
          <w:tab/>
        </w:r>
        <w:r>
          <w:fldChar w:fldCharType="begin"/>
        </w:r>
        <w:r>
          <w:instrText xml:space="preserve"> PAGEREF _Toc74752879 \h </w:instrText>
        </w:r>
        <w:r>
          <w:fldChar w:fldCharType="separate"/>
        </w:r>
        <w:r w:rsidR="006B3626">
          <w:rPr>
            <w:noProof/>
          </w:rPr>
          <w:t>5</w:t>
        </w:r>
        <w:r>
          <w:fldChar w:fldCharType="end"/>
        </w:r>
      </w:hyperlink>
    </w:p>
    <w:p w14:paraId="62290ECF" w14:textId="7ADEF251" w:rsidR="009E13D8" w:rsidRDefault="00000000">
      <w:pPr>
        <w:pStyle w:val="TOC1"/>
        <w:rPr>
          <w:rFonts w:asciiTheme="minorHAnsi" w:eastAsiaTheme="minorEastAsia" w:hAnsiTheme="minorHAnsi" w:cstheme="minorBidi"/>
          <w:szCs w:val="22"/>
        </w:rPr>
      </w:pPr>
      <w:hyperlink w:anchor="_Toc74752880" w:history="1">
        <w:r w:rsidR="00AC581D">
          <w:rPr>
            <w:rStyle w:val="affc"/>
            <w:rFonts w:cs="宋体"/>
            <w:b/>
            <w:kern w:val="0"/>
          </w:rPr>
          <w:t>第二章  参选人须知</w:t>
        </w:r>
        <w:r w:rsidR="00AC581D">
          <w:tab/>
        </w:r>
        <w:r w:rsidR="00AC581D">
          <w:fldChar w:fldCharType="begin"/>
        </w:r>
        <w:r w:rsidR="00AC581D">
          <w:instrText xml:space="preserve"> PAGEREF _Toc74752880 \h </w:instrText>
        </w:r>
        <w:r w:rsidR="00AC581D">
          <w:fldChar w:fldCharType="separate"/>
        </w:r>
        <w:r w:rsidR="006B3626">
          <w:rPr>
            <w:noProof/>
          </w:rPr>
          <w:t>9</w:t>
        </w:r>
        <w:r w:rsidR="00AC581D">
          <w:fldChar w:fldCharType="end"/>
        </w:r>
      </w:hyperlink>
    </w:p>
    <w:p w14:paraId="5C2A090C" w14:textId="4BDE85E0" w:rsidR="009E13D8" w:rsidRDefault="00000000">
      <w:pPr>
        <w:pStyle w:val="TOC2"/>
        <w:rPr>
          <w:rFonts w:asciiTheme="minorHAnsi" w:eastAsiaTheme="minorEastAsia" w:hAnsiTheme="minorHAnsi" w:cstheme="minorBidi"/>
          <w:szCs w:val="22"/>
        </w:rPr>
      </w:pPr>
      <w:hyperlink w:anchor="_Toc74752881" w:history="1">
        <w:r w:rsidR="00AC581D">
          <w:rPr>
            <w:rStyle w:val="affc"/>
            <w:rFonts w:ascii="宋体" w:hAnsi="宋体" w:cs="宋体"/>
          </w:rPr>
          <w:t>参选人须知前附表</w:t>
        </w:r>
        <w:r w:rsidR="00AC581D">
          <w:tab/>
        </w:r>
        <w:r w:rsidR="00AC581D">
          <w:fldChar w:fldCharType="begin"/>
        </w:r>
        <w:r w:rsidR="00AC581D">
          <w:instrText xml:space="preserve"> PAGEREF _Toc74752881 \h </w:instrText>
        </w:r>
        <w:r w:rsidR="00AC581D">
          <w:fldChar w:fldCharType="separate"/>
        </w:r>
        <w:r w:rsidR="006B3626">
          <w:rPr>
            <w:noProof/>
          </w:rPr>
          <w:t>9</w:t>
        </w:r>
        <w:r w:rsidR="00AC581D">
          <w:fldChar w:fldCharType="end"/>
        </w:r>
      </w:hyperlink>
    </w:p>
    <w:p w14:paraId="53A9E6C7" w14:textId="757327DD" w:rsidR="009E13D8" w:rsidRDefault="00000000">
      <w:pPr>
        <w:pStyle w:val="TOC1"/>
        <w:rPr>
          <w:rFonts w:asciiTheme="minorHAnsi" w:eastAsiaTheme="minorEastAsia" w:hAnsiTheme="minorHAnsi" w:cstheme="minorBidi"/>
          <w:szCs w:val="22"/>
        </w:rPr>
      </w:pPr>
      <w:hyperlink w:anchor="_Toc74752882" w:history="1">
        <w:r w:rsidR="00AC581D">
          <w:rPr>
            <w:rStyle w:val="affc"/>
          </w:rPr>
          <w:t>1.</w:t>
        </w:r>
        <w:r w:rsidR="00AC581D">
          <w:rPr>
            <w:rFonts w:asciiTheme="minorHAnsi" w:eastAsiaTheme="minorEastAsia" w:hAnsiTheme="minorHAnsi" w:cstheme="minorBidi"/>
            <w:szCs w:val="22"/>
          </w:rPr>
          <w:tab/>
        </w:r>
        <w:r w:rsidR="00AC581D">
          <w:rPr>
            <w:rStyle w:val="affc"/>
          </w:rPr>
          <w:t>总则</w:t>
        </w:r>
        <w:r w:rsidR="00AC581D">
          <w:tab/>
        </w:r>
        <w:r w:rsidR="00AC581D">
          <w:fldChar w:fldCharType="begin"/>
        </w:r>
        <w:r w:rsidR="00AC581D">
          <w:instrText xml:space="preserve"> PAGEREF _Toc74752882 \h </w:instrText>
        </w:r>
        <w:r w:rsidR="00AC581D">
          <w:fldChar w:fldCharType="separate"/>
        </w:r>
        <w:r w:rsidR="006B3626">
          <w:rPr>
            <w:noProof/>
          </w:rPr>
          <w:t>15</w:t>
        </w:r>
        <w:r w:rsidR="00AC581D">
          <w:fldChar w:fldCharType="end"/>
        </w:r>
      </w:hyperlink>
    </w:p>
    <w:p w14:paraId="38073CD5" w14:textId="24F6CFD9" w:rsidR="009E13D8" w:rsidRDefault="00000000">
      <w:pPr>
        <w:pStyle w:val="TOC1"/>
        <w:rPr>
          <w:rFonts w:asciiTheme="minorHAnsi" w:eastAsiaTheme="minorEastAsia" w:hAnsiTheme="minorHAnsi" w:cstheme="minorBidi"/>
          <w:szCs w:val="22"/>
        </w:rPr>
      </w:pPr>
      <w:hyperlink w:anchor="_Toc74752883" w:history="1">
        <w:r w:rsidR="00AC581D">
          <w:rPr>
            <w:rStyle w:val="affc"/>
          </w:rPr>
          <w:t>1.1项目概况</w:t>
        </w:r>
        <w:r w:rsidR="00AC581D">
          <w:tab/>
        </w:r>
        <w:r w:rsidR="00AC581D">
          <w:fldChar w:fldCharType="begin"/>
        </w:r>
        <w:r w:rsidR="00AC581D">
          <w:instrText xml:space="preserve"> PAGEREF _Toc74752883 \h </w:instrText>
        </w:r>
        <w:r w:rsidR="00AC581D">
          <w:fldChar w:fldCharType="separate"/>
        </w:r>
        <w:r w:rsidR="006B3626">
          <w:rPr>
            <w:noProof/>
          </w:rPr>
          <w:t>15</w:t>
        </w:r>
        <w:r w:rsidR="00AC581D">
          <w:fldChar w:fldCharType="end"/>
        </w:r>
      </w:hyperlink>
    </w:p>
    <w:p w14:paraId="08B5775F" w14:textId="63E96863" w:rsidR="009E13D8" w:rsidRDefault="00000000">
      <w:pPr>
        <w:pStyle w:val="TOC1"/>
        <w:rPr>
          <w:rFonts w:asciiTheme="minorHAnsi" w:eastAsiaTheme="minorEastAsia" w:hAnsiTheme="minorHAnsi" w:cstheme="minorBidi"/>
          <w:szCs w:val="22"/>
        </w:rPr>
      </w:pPr>
      <w:hyperlink w:anchor="_Toc74752884" w:history="1">
        <w:r w:rsidR="00AC581D">
          <w:rPr>
            <w:rStyle w:val="affc"/>
          </w:rPr>
          <w:t>1.2资金落实情况</w:t>
        </w:r>
        <w:r w:rsidR="00AC581D">
          <w:tab/>
        </w:r>
        <w:r w:rsidR="00AC581D">
          <w:fldChar w:fldCharType="begin"/>
        </w:r>
        <w:r w:rsidR="00AC581D">
          <w:instrText xml:space="preserve"> PAGEREF _Toc74752884 \h </w:instrText>
        </w:r>
        <w:r w:rsidR="00AC581D">
          <w:fldChar w:fldCharType="separate"/>
        </w:r>
        <w:r w:rsidR="006B3626">
          <w:rPr>
            <w:noProof/>
          </w:rPr>
          <w:t>15</w:t>
        </w:r>
        <w:r w:rsidR="00AC581D">
          <w:fldChar w:fldCharType="end"/>
        </w:r>
      </w:hyperlink>
    </w:p>
    <w:p w14:paraId="34B12FA2" w14:textId="701E9EE3" w:rsidR="009E13D8" w:rsidRDefault="00000000">
      <w:pPr>
        <w:pStyle w:val="TOC1"/>
        <w:rPr>
          <w:rFonts w:asciiTheme="minorHAnsi" w:eastAsiaTheme="minorEastAsia" w:hAnsiTheme="minorHAnsi" w:cstheme="minorBidi"/>
          <w:szCs w:val="22"/>
        </w:rPr>
      </w:pPr>
      <w:hyperlink w:anchor="_Toc74752885" w:history="1">
        <w:r w:rsidR="00AC581D">
          <w:rPr>
            <w:rStyle w:val="affc"/>
          </w:rPr>
          <w:t>1.3采购范围</w:t>
        </w:r>
        <w:r w:rsidR="00AC581D">
          <w:tab/>
        </w:r>
        <w:r w:rsidR="00AC581D">
          <w:fldChar w:fldCharType="begin"/>
        </w:r>
        <w:r w:rsidR="00AC581D">
          <w:instrText xml:space="preserve"> PAGEREF _Toc74752885 \h </w:instrText>
        </w:r>
        <w:r w:rsidR="00AC581D">
          <w:fldChar w:fldCharType="separate"/>
        </w:r>
        <w:r w:rsidR="006B3626">
          <w:rPr>
            <w:noProof/>
          </w:rPr>
          <w:t>15</w:t>
        </w:r>
        <w:r w:rsidR="00AC581D">
          <w:fldChar w:fldCharType="end"/>
        </w:r>
      </w:hyperlink>
    </w:p>
    <w:p w14:paraId="0C7D3591" w14:textId="7A1898BA" w:rsidR="009E13D8" w:rsidRDefault="00000000">
      <w:pPr>
        <w:pStyle w:val="TOC1"/>
        <w:rPr>
          <w:rFonts w:asciiTheme="minorHAnsi" w:eastAsiaTheme="minorEastAsia" w:hAnsiTheme="minorHAnsi" w:cstheme="minorBidi"/>
          <w:szCs w:val="22"/>
        </w:rPr>
      </w:pPr>
      <w:hyperlink w:anchor="_Toc74752886" w:history="1">
        <w:r w:rsidR="00AC581D">
          <w:rPr>
            <w:rStyle w:val="affc"/>
          </w:rPr>
          <w:t>1.4分包划分</w:t>
        </w:r>
        <w:r w:rsidR="00AC581D">
          <w:tab/>
        </w:r>
        <w:r w:rsidR="00AC581D">
          <w:fldChar w:fldCharType="begin"/>
        </w:r>
        <w:r w:rsidR="00AC581D">
          <w:instrText xml:space="preserve"> PAGEREF _Toc74752886 \h </w:instrText>
        </w:r>
        <w:r w:rsidR="00AC581D">
          <w:fldChar w:fldCharType="separate"/>
        </w:r>
        <w:r w:rsidR="006B3626">
          <w:rPr>
            <w:noProof/>
          </w:rPr>
          <w:t>15</w:t>
        </w:r>
        <w:r w:rsidR="00AC581D">
          <w:fldChar w:fldCharType="end"/>
        </w:r>
      </w:hyperlink>
    </w:p>
    <w:p w14:paraId="3A7CBBBD" w14:textId="73C5255E" w:rsidR="009E13D8" w:rsidRDefault="00000000">
      <w:pPr>
        <w:pStyle w:val="TOC1"/>
        <w:rPr>
          <w:rFonts w:asciiTheme="minorHAnsi" w:eastAsiaTheme="minorEastAsia" w:hAnsiTheme="minorHAnsi" w:cstheme="minorBidi"/>
          <w:szCs w:val="22"/>
        </w:rPr>
      </w:pPr>
      <w:hyperlink w:anchor="_Toc74752887" w:history="1">
        <w:r w:rsidR="00AC581D">
          <w:rPr>
            <w:rStyle w:val="affc"/>
          </w:rPr>
          <w:t>1.5比选方式</w:t>
        </w:r>
        <w:r w:rsidR="00AC581D">
          <w:tab/>
        </w:r>
        <w:r w:rsidR="00AC581D">
          <w:fldChar w:fldCharType="begin"/>
        </w:r>
        <w:r w:rsidR="00AC581D">
          <w:instrText xml:space="preserve"> PAGEREF _Toc74752887 \h </w:instrText>
        </w:r>
        <w:r w:rsidR="00AC581D">
          <w:fldChar w:fldCharType="separate"/>
        </w:r>
        <w:r w:rsidR="006B3626">
          <w:rPr>
            <w:noProof/>
          </w:rPr>
          <w:t>15</w:t>
        </w:r>
        <w:r w:rsidR="00AC581D">
          <w:fldChar w:fldCharType="end"/>
        </w:r>
      </w:hyperlink>
    </w:p>
    <w:p w14:paraId="5E3B271D" w14:textId="02EF2073" w:rsidR="009E13D8" w:rsidRDefault="00000000">
      <w:pPr>
        <w:pStyle w:val="TOC1"/>
        <w:rPr>
          <w:rFonts w:asciiTheme="minorHAnsi" w:eastAsiaTheme="minorEastAsia" w:hAnsiTheme="minorHAnsi" w:cstheme="minorBidi"/>
          <w:szCs w:val="22"/>
        </w:rPr>
      </w:pPr>
      <w:hyperlink w:anchor="_Toc74752888" w:history="1">
        <w:r w:rsidR="00AC581D">
          <w:rPr>
            <w:rStyle w:val="affc"/>
          </w:rPr>
          <w:t>1.6比选组织形式</w:t>
        </w:r>
        <w:r w:rsidR="00AC581D">
          <w:tab/>
        </w:r>
        <w:r w:rsidR="00AC581D">
          <w:fldChar w:fldCharType="begin"/>
        </w:r>
        <w:r w:rsidR="00AC581D">
          <w:instrText xml:space="preserve"> PAGEREF _Toc74752888 \h </w:instrText>
        </w:r>
        <w:r w:rsidR="00AC581D">
          <w:fldChar w:fldCharType="separate"/>
        </w:r>
        <w:r w:rsidR="006B3626">
          <w:rPr>
            <w:noProof/>
          </w:rPr>
          <w:t>15</w:t>
        </w:r>
        <w:r w:rsidR="00AC581D">
          <w:fldChar w:fldCharType="end"/>
        </w:r>
      </w:hyperlink>
    </w:p>
    <w:p w14:paraId="1E585B21" w14:textId="1D0496FB" w:rsidR="009E13D8" w:rsidRDefault="00000000">
      <w:pPr>
        <w:pStyle w:val="TOC1"/>
        <w:rPr>
          <w:rFonts w:asciiTheme="minorHAnsi" w:eastAsiaTheme="minorEastAsia" w:hAnsiTheme="minorHAnsi" w:cstheme="minorBidi"/>
          <w:szCs w:val="22"/>
        </w:rPr>
      </w:pPr>
      <w:hyperlink w:anchor="_Toc74752889" w:history="1">
        <w:r w:rsidR="00AC581D">
          <w:rPr>
            <w:rStyle w:val="affc"/>
          </w:rPr>
          <w:t>1.7资格审查</w:t>
        </w:r>
        <w:r w:rsidR="00AC581D">
          <w:tab/>
        </w:r>
        <w:r w:rsidR="00AC581D">
          <w:fldChar w:fldCharType="begin"/>
        </w:r>
        <w:r w:rsidR="00AC581D">
          <w:instrText xml:space="preserve"> PAGEREF _Toc74752889 \h </w:instrText>
        </w:r>
        <w:r w:rsidR="00AC581D">
          <w:fldChar w:fldCharType="separate"/>
        </w:r>
        <w:r w:rsidR="006B3626">
          <w:rPr>
            <w:noProof/>
          </w:rPr>
          <w:t>15</w:t>
        </w:r>
        <w:r w:rsidR="00AC581D">
          <w:fldChar w:fldCharType="end"/>
        </w:r>
      </w:hyperlink>
    </w:p>
    <w:p w14:paraId="3EACC16D" w14:textId="0E1A27BA" w:rsidR="009E13D8" w:rsidRDefault="00000000">
      <w:pPr>
        <w:pStyle w:val="TOC1"/>
        <w:rPr>
          <w:rFonts w:asciiTheme="minorHAnsi" w:eastAsiaTheme="minorEastAsia" w:hAnsiTheme="minorHAnsi" w:cstheme="minorBidi"/>
          <w:szCs w:val="22"/>
        </w:rPr>
      </w:pPr>
      <w:hyperlink w:anchor="_Toc74752890" w:history="1">
        <w:r w:rsidR="00AC581D">
          <w:rPr>
            <w:rStyle w:val="affc"/>
          </w:rPr>
          <w:t>1.8参选人不得存在的情形</w:t>
        </w:r>
        <w:r w:rsidR="00AC581D">
          <w:tab/>
        </w:r>
        <w:r w:rsidR="00AC581D">
          <w:fldChar w:fldCharType="begin"/>
        </w:r>
        <w:r w:rsidR="00AC581D">
          <w:instrText xml:space="preserve"> PAGEREF _Toc74752890 \h </w:instrText>
        </w:r>
        <w:r w:rsidR="00AC581D">
          <w:fldChar w:fldCharType="separate"/>
        </w:r>
        <w:r w:rsidR="006B3626">
          <w:rPr>
            <w:noProof/>
          </w:rPr>
          <w:t>16</w:t>
        </w:r>
        <w:r w:rsidR="00AC581D">
          <w:fldChar w:fldCharType="end"/>
        </w:r>
      </w:hyperlink>
    </w:p>
    <w:p w14:paraId="04855488" w14:textId="7AE8AD65" w:rsidR="009E13D8" w:rsidRDefault="00000000">
      <w:pPr>
        <w:pStyle w:val="TOC1"/>
        <w:rPr>
          <w:rFonts w:asciiTheme="minorHAnsi" w:eastAsiaTheme="minorEastAsia" w:hAnsiTheme="minorHAnsi" w:cstheme="minorBidi"/>
          <w:szCs w:val="22"/>
        </w:rPr>
      </w:pPr>
      <w:hyperlink w:anchor="_Toc74752891" w:history="1">
        <w:r w:rsidR="00AC581D">
          <w:rPr>
            <w:rStyle w:val="affc"/>
          </w:rPr>
          <w:t>1.9合格的货物和服务</w:t>
        </w:r>
        <w:r w:rsidR="00AC581D">
          <w:tab/>
        </w:r>
        <w:r w:rsidR="00AC581D">
          <w:fldChar w:fldCharType="begin"/>
        </w:r>
        <w:r w:rsidR="00AC581D">
          <w:instrText xml:space="preserve"> PAGEREF _Toc74752891 \h </w:instrText>
        </w:r>
        <w:r w:rsidR="00AC581D">
          <w:fldChar w:fldCharType="separate"/>
        </w:r>
        <w:r w:rsidR="006B3626">
          <w:rPr>
            <w:noProof/>
          </w:rPr>
          <w:t>16</w:t>
        </w:r>
        <w:r w:rsidR="00AC581D">
          <w:fldChar w:fldCharType="end"/>
        </w:r>
      </w:hyperlink>
    </w:p>
    <w:p w14:paraId="0A08A865" w14:textId="7DF32551" w:rsidR="009E13D8" w:rsidRDefault="00000000">
      <w:pPr>
        <w:pStyle w:val="TOC1"/>
        <w:rPr>
          <w:rFonts w:asciiTheme="minorHAnsi" w:eastAsiaTheme="minorEastAsia" w:hAnsiTheme="minorHAnsi" w:cstheme="minorBidi"/>
          <w:szCs w:val="22"/>
        </w:rPr>
      </w:pPr>
      <w:hyperlink w:anchor="_Toc74752892" w:history="1">
        <w:r w:rsidR="00AC581D">
          <w:rPr>
            <w:rStyle w:val="affc"/>
          </w:rPr>
          <w:t>1.10参选费用</w:t>
        </w:r>
        <w:r w:rsidR="00AC581D">
          <w:tab/>
        </w:r>
        <w:r w:rsidR="00AC581D">
          <w:fldChar w:fldCharType="begin"/>
        </w:r>
        <w:r w:rsidR="00AC581D">
          <w:instrText xml:space="preserve"> PAGEREF _Toc74752892 \h </w:instrText>
        </w:r>
        <w:r w:rsidR="00AC581D">
          <w:fldChar w:fldCharType="separate"/>
        </w:r>
        <w:r w:rsidR="006B3626">
          <w:rPr>
            <w:noProof/>
          </w:rPr>
          <w:t>16</w:t>
        </w:r>
        <w:r w:rsidR="00AC581D">
          <w:fldChar w:fldCharType="end"/>
        </w:r>
      </w:hyperlink>
    </w:p>
    <w:p w14:paraId="0930ED02" w14:textId="2D3672E4" w:rsidR="009E13D8" w:rsidRDefault="00000000">
      <w:pPr>
        <w:pStyle w:val="TOC1"/>
        <w:rPr>
          <w:rFonts w:asciiTheme="minorHAnsi" w:eastAsiaTheme="minorEastAsia" w:hAnsiTheme="minorHAnsi" w:cstheme="minorBidi"/>
          <w:szCs w:val="22"/>
        </w:rPr>
      </w:pPr>
      <w:hyperlink w:anchor="_Toc74752893" w:history="1">
        <w:r w:rsidR="00AC581D">
          <w:rPr>
            <w:rStyle w:val="affc"/>
          </w:rPr>
          <w:t>1.11保密</w:t>
        </w:r>
        <w:r w:rsidR="00AC581D">
          <w:tab/>
        </w:r>
        <w:r w:rsidR="00AC581D">
          <w:fldChar w:fldCharType="begin"/>
        </w:r>
        <w:r w:rsidR="00AC581D">
          <w:instrText xml:space="preserve"> PAGEREF _Toc74752893 \h </w:instrText>
        </w:r>
        <w:r w:rsidR="00AC581D">
          <w:fldChar w:fldCharType="separate"/>
        </w:r>
        <w:r w:rsidR="006B3626">
          <w:rPr>
            <w:noProof/>
          </w:rPr>
          <w:t>16</w:t>
        </w:r>
        <w:r w:rsidR="00AC581D">
          <w:fldChar w:fldCharType="end"/>
        </w:r>
      </w:hyperlink>
    </w:p>
    <w:p w14:paraId="35010FB0" w14:textId="36466196" w:rsidR="009E13D8" w:rsidRDefault="00000000">
      <w:pPr>
        <w:pStyle w:val="TOC1"/>
        <w:rPr>
          <w:rFonts w:asciiTheme="minorHAnsi" w:eastAsiaTheme="minorEastAsia" w:hAnsiTheme="minorHAnsi" w:cstheme="minorBidi"/>
          <w:szCs w:val="22"/>
        </w:rPr>
      </w:pPr>
      <w:hyperlink w:anchor="_Toc74752894" w:history="1">
        <w:r w:rsidR="00AC581D">
          <w:rPr>
            <w:rStyle w:val="affc"/>
          </w:rPr>
          <w:t>2.</w:t>
        </w:r>
        <w:r w:rsidR="00AC581D">
          <w:rPr>
            <w:rFonts w:asciiTheme="minorHAnsi" w:eastAsiaTheme="minorEastAsia" w:hAnsiTheme="minorHAnsi" w:cstheme="minorBidi"/>
            <w:szCs w:val="22"/>
          </w:rPr>
          <w:tab/>
        </w:r>
        <w:r w:rsidR="00AC581D">
          <w:rPr>
            <w:rStyle w:val="affc"/>
          </w:rPr>
          <w:t>比选文件</w:t>
        </w:r>
        <w:r w:rsidR="00AC581D">
          <w:tab/>
        </w:r>
        <w:r w:rsidR="00AC581D">
          <w:fldChar w:fldCharType="begin"/>
        </w:r>
        <w:r w:rsidR="00AC581D">
          <w:instrText xml:space="preserve"> PAGEREF _Toc74752894 \h </w:instrText>
        </w:r>
        <w:r w:rsidR="00AC581D">
          <w:fldChar w:fldCharType="separate"/>
        </w:r>
        <w:r w:rsidR="006B3626">
          <w:rPr>
            <w:noProof/>
          </w:rPr>
          <w:t>16</w:t>
        </w:r>
        <w:r w:rsidR="00AC581D">
          <w:fldChar w:fldCharType="end"/>
        </w:r>
      </w:hyperlink>
    </w:p>
    <w:p w14:paraId="04C3A1FE" w14:textId="264F06AD" w:rsidR="009E13D8" w:rsidRDefault="00000000">
      <w:pPr>
        <w:pStyle w:val="TOC1"/>
        <w:rPr>
          <w:rFonts w:asciiTheme="minorHAnsi" w:eastAsiaTheme="minorEastAsia" w:hAnsiTheme="minorHAnsi" w:cstheme="minorBidi"/>
          <w:szCs w:val="22"/>
        </w:rPr>
      </w:pPr>
      <w:hyperlink w:anchor="_Toc74752895" w:history="1">
        <w:r w:rsidR="00AC581D">
          <w:rPr>
            <w:rStyle w:val="affc"/>
          </w:rPr>
          <w:t>2.1比选文件的组成</w:t>
        </w:r>
        <w:r w:rsidR="00AC581D">
          <w:tab/>
        </w:r>
        <w:r w:rsidR="00AC581D">
          <w:fldChar w:fldCharType="begin"/>
        </w:r>
        <w:r w:rsidR="00AC581D">
          <w:instrText xml:space="preserve"> PAGEREF _Toc74752895 \h </w:instrText>
        </w:r>
        <w:r w:rsidR="00AC581D">
          <w:fldChar w:fldCharType="separate"/>
        </w:r>
        <w:r w:rsidR="006B3626">
          <w:rPr>
            <w:noProof/>
          </w:rPr>
          <w:t>16</w:t>
        </w:r>
        <w:r w:rsidR="00AC581D">
          <w:fldChar w:fldCharType="end"/>
        </w:r>
      </w:hyperlink>
    </w:p>
    <w:p w14:paraId="602A3296" w14:textId="1AA888D3" w:rsidR="009E13D8" w:rsidRDefault="00000000">
      <w:pPr>
        <w:pStyle w:val="TOC1"/>
        <w:rPr>
          <w:rFonts w:asciiTheme="minorHAnsi" w:eastAsiaTheme="minorEastAsia" w:hAnsiTheme="minorHAnsi" w:cstheme="minorBidi"/>
          <w:szCs w:val="22"/>
        </w:rPr>
      </w:pPr>
      <w:hyperlink w:anchor="_Toc74752896" w:history="1">
        <w:r w:rsidR="00AC581D">
          <w:rPr>
            <w:rStyle w:val="affc"/>
          </w:rPr>
          <w:t>2.2踏勘现场</w:t>
        </w:r>
        <w:r w:rsidR="00AC581D">
          <w:tab/>
        </w:r>
        <w:r w:rsidR="00AC581D">
          <w:fldChar w:fldCharType="begin"/>
        </w:r>
        <w:r w:rsidR="00AC581D">
          <w:instrText xml:space="preserve"> PAGEREF _Toc74752896 \h </w:instrText>
        </w:r>
        <w:r w:rsidR="00AC581D">
          <w:fldChar w:fldCharType="separate"/>
        </w:r>
        <w:r w:rsidR="006B3626">
          <w:rPr>
            <w:noProof/>
          </w:rPr>
          <w:t>17</w:t>
        </w:r>
        <w:r w:rsidR="00AC581D">
          <w:fldChar w:fldCharType="end"/>
        </w:r>
      </w:hyperlink>
    </w:p>
    <w:p w14:paraId="4DE38FDD" w14:textId="641A72BE" w:rsidR="009E13D8" w:rsidRDefault="00000000">
      <w:pPr>
        <w:pStyle w:val="TOC1"/>
        <w:rPr>
          <w:rFonts w:asciiTheme="minorHAnsi" w:eastAsiaTheme="minorEastAsia" w:hAnsiTheme="minorHAnsi" w:cstheme="minorBidi"/>
          <w:szCs w:val="22"/>
        </w:rPr>
      </w:pPr>
      <w:hyperlink w:anchor="_Toc74752897" w:history="1">
        <w:r w:rsidR="00AC581D">
          <w:rPr>
            <w:rStyle w:val="affc"/>
          </w:rPr>
          <w:t>2.3参选预备会</w:t>
        </w:r>
        <w:r w:rsidR="00AC581D">
          <w:tab/>
        </w:r>
        <w:r w:rsidR="00AC581D">
          <w:fldChar w:fldCharType="begin"/>
        </w:r>
        <w:r w:rsidR="00AC581D">
          <w:instrText xml:space="preserve"> PAGEREF _Toc74752897 \h </w:instrText>
        </w:r>
        <w:r w:rsidR="00AC581D">
          <w:fldChar w:fldCharType="separate"/>
        </w:r>
        <w:r w:rsidR="006B3626">
          <w:rPr>
            <w:noProof/>
          </w:rPr>
          <w:t>17</w:t>
        </w:r>
        <w:r w:rsidR="00AC581D">
          <w:fldChar w:fldCharType="end"/>
        </w:r>
      </w:hyperlink>
    </w:p>
    <w:p w14:paraId="2E12F64A" w14:textId="48333CFE" w:rsidR="009E13D8" w:rsidRDefault="00000000">
      <w:pPr>
        <w:pStyle w:val="TOC1"/>
        <w:rPr>
          <w:rFonts w:asciiTheme="minorHAnsi" w:eastAsiaTheme="minorEastAsia" w:hAnsiTheme="minorHAnsi" w:cstheme="minorBidi"/>
          <w:szCs w:val="22"/>
        </w:rPr>
      </w:pPr>
      <w:hyperlink w:anchor="_Toc74752898" w:history="1">
        <w:r w:rsidR="00AC581D">
          <w:rPr>
            <w:rStyle w:val="affc"/>
          </w:rPr>
          <w:t>2.4比选文件的澄清和修改</w:t>
        </w:r>
        <w:r w:rsidR="00AC581D">
          <w:tab/>
        </w:r>
        <w:r w:rsidR="00AC581D">
          <w:fldChar w:fldCharType="begin"/>
        </w:r>
        <w:r w:rsidR="00AC581D">
          <w:instrText xml:space="preserve"> PAGEREF _Toc74752898 \h </w:instrText>
        </w:r>
        <w:r w:rsidR="00AC581D">
          <w:fldChar w:fldCharType="separate"/>
        </w:r>
        <w:r w:rsidR="006B3626">
          <w:rPr>
            <w:noProof/>
          </w:rPr>
          <w:t>17</w:t>
        </w:r>
        <w:r w:rsidR="00AC581D">
          <w:fldChar w:fldCharType="end"/>
        </w:r>
      </w:hyperlink>
    </w:p>
    <w:p w14:paraId="287F4907" w14:textId="51F2124B" w:rsidR="009E13D8" w:rsidRDefault="00000000">
      <w:pPr>
        <w:pStyle w:val="TOC1"/>
        <w:rPr>
          <w:rFonts w:asciiTheme="minorHAnsi" w:eastAsiaTheme="minorEastAsia" w:hAnsiTheme="minorHAnsi" w:cstheme="minorBidi"/>
          <w:szCs w:val="22"/>
        </w:rPr>
      </w:pPr>
      <w:hyperlink w:anchor="_Toc74752899" w:history="1">
        <w:r w:rsidR="00AC581D">
          <w:rPr>
            <w:rStyle w:val="affc"/>
          </w:rPr>
          <w:t>3.</w:t>
        </w:r>
        <w:r w:rsidR="00AC581D">
          <w:rPr>
            <w:rFonts w:asciiTheme="minorHAnsi" w:eastAsiaTheme="minorEastAsia" w:hAnsiTheme="minorHAnsi" w:cstheme="minorBidi"/>
            <w:szCs w:val="22"/>
          </w:rPr>
          <w:tab/>
        </w:r>
        <w:r w:rsidR="00AC581D">
          <w:rPr>
            <w:rStyle w:val="affc"/>
          </w:rPr>
          <w:t>参选文件</w:t>
        </w:r>
        <w:r w:rsidR="00AC581D">
          <w:tab/>
        </w:r>
        <w:r w:rsidR="00AC581D">
          <w:fldChar w:fldCharType="begin"/>
        </w:r>
        <w:r w:rsidR="00AC581D">
          <w:instrText xml:space="preserve"> PAGEREF _Toc74752899 \h </w:instrText>
        </w:r>
        <w:r w:rsidR="00AC581D">
          <w:fldChar w:fldCharType="separate"/>
        </w:r>
        <w:r w:rsidR="006B3626">
          <w:rPr>
            <w:noProof/>
          </w:rPr>
          <w:t>18</w:t>
        </w:r>
        <w:r w:rsidR="00AC581D">
          <w:fldChar w:fldCharType="end"/>
        </w:r>
      </w:hyperlink>
    </w:p>
    <w:p w14:paraId="36216AB5" w14:textId="04B1025B" w:rsidR="009E13D8" w:rsidRDefault="00000000">
      <w:pPr>
        <w:pStyle w:val="TOC1"/>
        <w:rPr>
          <w:rFonts w:asciiTheme="minorHAnsi" w:eastAsiaTheme="minorEastAsia" w:hAnsiTheme="minorHAnsi" w:cstheme="minorBidi"/>
          <w:szCs w:val="22"/>
        </w:rPr>
      </w:pPr>
      <w:hyperlink w:anchor="_Toc74752900" w:history="1">
        <w:r w:rsidR="00AC581D">
          <w:rPr>
            <w:rStyle w:val="affc"/>
          </w:rPr>
          <w:t>3.1参选文件的组成</w:t>
        </w:r>
        <w:r w:rsidR="00AC581D">
          <w:tab/>
        </w:r>
        <w:r w:rsidR="00AC581D">
          <w:fldChar w:fldCharType="begin"/>
        </w:r>
        <w:r w:rsidR="00AC581D">
          <w:instrText xml:space="preserve"> PAGEREF _Toc74752900 \h </w:instrText>
        </w:r>
        <w:r w:rsidR="00AC581D">
          <w:fldChar w:fldCharType="separate"/>
        </w:r>
        <w:r w:rsidR="006B3626">
          <w:rPr>
            <w:noProof/>
          </w:rPr>
          <w:t>18</w:t>
        </w:r>
        <w:r w:rsidR="00AC581D">
          <w:fldChar w:fldCharType="end"/>
        </w:r>
      </w:hyperlink>
    </w:p>
    <w:p w14:paraId="3B078170" w14:textId="36BA7727" w:rsidR="009E13D8" w:rsidRDefault="00000000">
      <w:pPr>
        <w:pStyle w:val="TOC1"/>
        <w:rPr>
          <w:rFonts w:asciiTheme="minorHAnsi" w:eastAsiaTheme="minorEastAsia" w:hAnsiTheme="minorHAnsi" w:cstheme="minorBidi"/>
          <w:szCs w:val="22"/>
        </w:rPr>
      </w:pPr>
      <w:hyperlink w:anchor="_Toc74752901" w:history="1">
        <w:r w:rsidR="00AC581D">
          <w:rPr>
            <w:rStyle w:val="affc"/>
          </w:rPr>
          <w:t>3.2参选文件的编制</w:t>
        </w:r>
        <w:r w:rsidR="00AC581D">
          <w:tab/>
        </w:r>
        <w:r w:rsidR="00AC581D">
          <w:fldChar w:fldCharType="begin"/>
        </w:r>
        <w:r w:rsidR="00AC581D">
          <w:instrText xml:space="preserve"> PAGEREF _Toc74752901 \h </w:instrText>
        </w:r>
        <w:r w:rsidR="00AC581D">
          <w:fldChar w:fldCharType="separate"/>
        </w:r>
        <w:r w:rsidR="006B3626">
          <w:rPr>
            <w:noProof/>
          </w:rPr>
          <w:t>18</w:t>
        </w:r>
        <w:r w:rsidR="00AC581D">
          <w:fldChar w:fldCharType="end"/>
        </w:r>
      </w:hyperlink>
    </w:p>
    <w:p w14:paraId="29FD7DCE" w14:textId="1EEE60C9" w:rsidR="009E13D8" w:rsidRDefault="00000000">
      <w:pPr>
        <w:pStyle w:val="TOC1"/>
        <w:rPr>
          <w:rFonts w:asciiTheme="minorHAnsi" w:eastAsiaTheme="minorEastAsia" w:hAnsiTheme="minorHAnsi" w:cstheme="minorBidi"/>
          <w:szCs w:val="22"/>
        </w:rPr>
      </w:pPr>
      <w:hyperlink w:anchor="_Toc74752902" w:history="1">
        <w:r w:rsidR="00AC581D">
          <w:rPr>
            <w:rStyle w:val="affc"/>
          </w:rPr>
          <w:t>3.3参选报价</w:t>
        </w:r>
        <w:r w:rsidR="00AC581D">
          <w:tab/>
        </w:r>
        <w:r w:rsidR="00AC581D">
          <w:fldChar w:fldCharType="begin"/>
        </w:r>
        <w:r w:rsidR="00AC581D">
          <w:instrText xml:space="preserve"> PAGEREF _Toc74752902 \h </w:instrText>
        </w:r>
        <w:r w:rsidR="00AC581D">
          <w:fldChar w:fldCharType="separate"/>
        </w:r>
        <w:r w:rsidR="006B3626">
          <w:rPr>
            <w:noProof/>
          </w:rPr>
          <w:t>18</w:t>
        </w:r>
        <w:r w:rsidR="00AC581D">
          <w:fldChar w:fldCharType="end"/>
        </w:r>
      </w:hyperlink>
    </w:p>
    <w:p w14:paraId="7CD012B0" w14:textId="3CFA2BC1" w:rsidR="009E13D8" w:rsidRDefault="00000000">
      <w:pPr>
        <w:pStyle w:val="TOC1"/>
        <w:rPr>
          <w:rFonts w:asciiTheme="minorHAnsi" w:eastAsiaTheme="minorEastAsia" w:hAnsiTheme="minorHAnsi" w:cstheme="minorBidi"/>
          <w:szCs w:val="22"/>
        </w:rPr>
      </w:pPr>
      <w:hyperlink w:anchor="_Toc74752903" w:history="1">
        <w:r w:rsidR="00AC581D">
          <w:rPr>
            <w:rStyle w:val="affc"/>
          </w:rPr>
          <w:t>3.4参选有效期</w:t>
        </w:r>
        <w:r w:rsidR="00AC581D">
          <w:tab/>
        </w:r>
        <w:r w:rsidR="00AC581D">
          <w:fldChar w:fldCharType="begin"/>
        </w:r>
        <w:r w:rsidR="00AC581D">
          <w:instrText xml:space="preserve"> PAGEREF _Toc74752903 \h </w:instrText>
        </w:r>
        <w:r w:rsidR="00AC581D">
          <w:fldChar w:fldCharType="separate"/>
        </w:r>
        <w:r w:rsidR="006B3626">
          <w:rPr>
            <w:noProof/>
          </w:rPr>
          <w:t>19</w:t>
        </w:r>
        <w:r w:rsidR="00AC581D">
          <w:fldChar w:fldCharType="end"/>
        </w:r>
      </w:hyperlink>
    </w:p>
    <w:p w14:paraId="5569D562" w14:textId="53D235CB" w:rsidR="009E13D8" w:rsidRDefault="00000000">
      <w:pPr>
        <w:pStyle w:val="TOC1"/>
        <w:rPr>
          <w:rFonts w:asciiTheme="minorHAnsi" w:eastAsiaTheme="minorEastAsia" w:hAnsiTheme="minorHAnsi" w:cstheme="minorBidi"/>
          <w:szCs w:val="22"/>
        </w:rPr>
      </w:pPr>
      <w:hyperlink w:anchor="_Toc74752904" w:history="1">
        <w:r w:rsidR="00AC581D">
          <w:rPr>
            <w:rStyle w:val="affc"/>
          </w:rPr>
          <w:t>3.5参选保证金</w:t>
        </w:r>
        <w:r w:rsidR="00AC581D">
          <w:tab/>
        </w:r>
        <w:r w:rsidR="00AC581D">
          <w:fldChar w:fldCharType="begin"/>
        </w:r>
        <w:r w:rsidR="00AC581D">
          <w:instrText xml:space="preserve"> PAGEREF _Toc74752904 \h </w:instrText>
        </w:r>
        <w:r w:rsidR="00AC581D">
          <w:fldChar w:fldCharType="separate"/>
        </w:r>
        <w:r w:rsidR="006B3626">
          <w:rPr>
            <w:noProof/>
          </w:rPr>
          <w:t>19</w:t>
        </w:r>
        <w:r w:rsidR="00AC581D">
          <w:fldChar w:fldCharType="end"/>
        </w:r>
      </w:hyperlink>
    </w:p>
    <w:p w14:paraId="582BFCB9" w14:textId="757C152D" w:rsidR="009E13D8" w:rsidRDefault="00000000">
      <w:pPr>
        <w:pStyle w:val="TOC1"/>
        <w:rPr>
          <w:rFonts w:asciiTheme="minorHAnsi" w:eastAsiaTheme="minorEastAsia" w:hAnsiTheme="minorHAnsi" w:cstheme="minorBidi"/>
          <w:szCs w:val="22"/>
        </w:rPr>
      </w:pPr>
      <w:hyperlink w:anchor="_Toc74752905" w:history="1">
        <w:r w:rsidR="00AC581D">
          <w:rPr>
            <w:rStyle w:val="affc"/>
          </w:rPr>
          <w:t>3.6备选参选方案</w:t>
        </w:r>
        <w:r w:rsidR="00AC581D">
          <w:tab/>
        </w:r>
        <w:r w:rsidR="00AC581D">
          <w:fldChar w:fldCharType="begin"/>
        </w:r>
        <w:r w:rsidR="00AC581D">
          <w:instrText xml:space="preserve"> PAGEREF _Toc74752905 \h </w:instrText>
        </w:r>
        <w:r w:rsidR="00AC581D">
          <w:fldChar w:fldCharType="separate"/>
        </w:r>
        <w:r w:rsidR="006B3626">
          <w:rPr>
            <w:noProof/>
          </w:rPr>
          <w:t>19</w:t>
        </w:r>
        <w:r w:rsidR="00AC581D">
          <w:fldChar w:fldCharType="end"/>
        </w:r>
      </w:hyperlink>
    </w:p>
    <w:p w14:paraId="2A8B232B" w14:textId="6036A698" w:rsidR="009E13D8" w:rsidRDefault="00000000">
      <w:pPr>
        <w:pStyle w:val="TOC1"/>
        <w:rPr>
          <w:rFonts w:asciiTheme="minorHAnsi" w:eastAsiaTheme="minorEastAsia" w:hAnsiTheme="minorHAnsi" w:cstheme="minorBidi"/>
          <w:szCs w:val="22"/>
        </w:rPr>
      </w:pPr>
      <w:hyperlink w:anchor="_Toc74752906" w:history="1">
        <w:r w:rsidR="00AC581D">
          <w:rPr>
            <w:rStyle w:val="affc"/>
          </w:rPr>
          <w:t>3.7参选文件的式样、密封和标记</w:t>
        </w:r>
        <w:r w:rsidR="00AC581D">
          <w:tab/>
        </w:r>
        <w:r w:rsidR="00AC581D">
          <w:fldChar w:fldCharType="begin"/>
        </w:r>
        <w:r w:rsidR="00AC581D">
          <w:instrText xml:space="preserve"> PAGEREF _Toc74752906 \h </w:instrText>
        </w:r>
        <w:r w:rsidR="00AC581D">
          <w:fldChar w:fldCharType="separate"/>
        </w:r>
        <w:r w:rsidR="006B3626">
          <w:rPr>
            <w:noProof/>
          </w:rPr>
          <w:t>20</w:t>
        </w:r>
        <w:r w:rsidR="00AC581D">
          <w:fldChar w:fldCharType="end"/>
        </w:r>
      </w:hyperlink>
    </w:p>
    <w:p w14:paraId="36D0F9EB" w14:textId="0195DF02" w:rsidR="009E13D8" w:rsidRDefault="00000000">
      <w:pPr>
        <w:pStyle w:val="TOC1"/>
        <w:rPr>
          <w:rFonts w:asciiTheme="minorHAnsi" w:eastAsiaTheme="minorEastAsia" w:hAnsiTheme="minorHAnsi" w:cstheme="minorBidi"/>
          <w:szCs w:val="22"/>
        </w:rPr>
      </w:pPr>
      <w:hyperlink w:anchor="_Toc74752907" w:history="1">
        <w:r w:rsidR="00AC581D">
          <w:rPr>
            <w:rStyle w:val="affc"/>
          </w:rPr>
          <w:t>4.</w:t>
        </w:r>
        <w:r w:rsidR="00AC581D">
          <w:rPr>
            <w:rFonts w:asciiTheme="minorHAnsi" w:eastAsiaTheme="minorEastAsia" w:hAnsiTheme="minorHAnsi" w:cstheme="minorBidi"/>
            <w:szCs w:val="22"/>
          </w:rPr>
          <w:tab/>
        </w:r>
        <w:r w:rsidR="00AC581D">
          <w:rPr>
            <w:rStyle w:val="affc"/>
          </w:rPr>
          <w:t>参选</w:t>
        </w:r>
        <w:r w:rsidR="00AC581D">
          <w:tab/>
        </w:r>
        <w:r w:rsidR="00AC581D">
          <w:fldChar w:fldCharType="begin"/>
        </w:r>
        <w:r w:rsidR="00AC581D">
          <w:instrText xml:space="preserve"> PAGEREF _Toc74752907 \h </w:instrText>
        </w:r>
        <w:r w:rsidR="00AC581D">
          <w:fldChar w:fldCharType="separate"/>
        </w:r>
        <w:r w:rsidR="006B3626">
          <w:rPr>
            <w:noProof/>
          </w:rPr>
          <w:t>20</w:t>
        </w:r>
        <w:r w:rsidR="00AC581D">
          <w:fldChar w:fldCharType="end"/>
        </w:r>
      </w:hyperlink>
    </w:p>
    <w:p w14:paraId="0A108949" w14:textId="23058917" w:rsidR="009E13D8" w:rsidRDefault="00000000">
      <w:pPr>
        <w:pStyle w:val="TOC1"/>
        <w:rPr>
          <w:rFonts w:asciiTheme="minorHAnsi" w:eastAsiaTheme="minorEastAsia" w:hAnsiTheme="minorHAnsi" w:cstheme="minorBidi"/>
          <w:szCs w:val="22"/>
        </w:rPr>
      </w:pPr>
      <w:hyperlink w:anchor="_Toc74752908" w:history="1">
        <w:r w:rsidR="00AC581D">
          <w:rPr>
            <w:rStyle w:val="affc"/>
          </w:rPr>
          <w:t>4.1参选文件的递交</w:t>
        </w:r>
        <w:r w:rsidR="00AC581D">
          <w:tab/>
        </w:r>
        <w:r w:rsidR="00AC581D">
          <w:fldChar w:fldCharType="begin"/>
        </w:r>
        <w:r w:rsidR="00AC581D">
          <w:instrText xml:space="preserve"> PAGEREF _Toc74752908 \h </w:instrText>
        </w:r>
        <w:r w:rsidR="00AC581D">
          <w:fldChar w:fldCharType="separate"/>
        </w:r>
        <w:r w:rsidR="006B3626">
          <w:rPr>
            <w:noProof/>
          </w:rPr>
          <w:t>20</w:t>
        </w:r>
        <w:r w:rsidR="00AC581D">
          <w:fldChar w:fldCharType="end"/>
        </w:r>
      </w:hyperlink>
    </w:p>
    <w:p w14:paraId="376F71FD" w14:textId="2569D7FF" w:rsidR="009E13D8" w:rsidRDefault="00000000">
      <w:pPr>
        <w:pStyle w:val="TOC1"/>
        <w:rPr>
          <w:rFonts w:asciiTheme="minorHAnsi" w:eastAsiaTheme="minorEastAsia" w:hAnsiTheme="minorHAnsi" w:cstheme="minorBidi"/>
          <w:szCs w:val="22"/>
        </w:rPr>
      </w:pPr>
      <w:hyperlink w:anchor="_Toc74752909" w:history="1">
        <w:r w:rsidR="00AC581D">
          <w:rPr>
            <w:rStyle w:val="affc"/>
          </w:rPr>
          <w:t>4.2参选文件的修改、撤回和撤销</w:t>
        </w:r>
        <w:r w:rsidR="00AC581D">
          <w:tab/>
        </w:r>
        <w:r w:rsidR="00AC581D">
          <w:fldChar w:fldCharType="begin"/>
        </w:r>
        <w:r w:rsidR="00AC581D">
          <w:instrText xml:space="preserve"> PAGEREF _Toc74752909 \h </w:instrText>
        </w:r>
        <w:r w:rsidR="00AC581D">
          <w:fldChar w:fldCharType="separate"/>
        </w:r>
        <w:r w:rsidR="006B3626">
          <w:rPr>
            <w:noProof/>
          </w:rPr>
          <w:t>21</w:t>
        </w:r>
        <w:r w:rsidR="00AC581D">
          <w:fldChar w:fldCharType="end"/>
        </w:r>
      </w:hyperlink>
    </w:p>
    <w:p w14:paraId="4974C0CA" w14:textId="7B45D6FE" w:rsidR="009E13D8" w:rsidRDefault="00000000">
      <w:pPr>
        <w:pStyle w:val="TOC1"/>
        <w:rPr>
          <w:rFonts w:asciiTheme="minorHAnsi" w:eastAsiaTheme="minorEastAsia" w:hAnsiTheme="minorHAnsi" w:cstheme="minorBidi"/>
          <w:szCs w:val="22"/>
        </w:rPr>
      </w:pPr>
      <w:hyperlink w:anchor="_Toc74752910" w:history="1">
        <w:r w:rsidR="00AC581D">
          <w:rPr>
            <w:rStyle w:val="affc"/>
          </w:rPr>
          <w:t>5.</w:t>
        </w:r>
        <w:r w:rsidR="00AC581D">
          <w:rPr>
            <w:rFonts w:asciiTheme="minorHAnsi" w:eastAsiaTheme="minorEastAsia" w:hAnsiTheme="minorHAnsi" w:cstheme="minorBidi"/>
            <w:szCs w:val="22"/>
          </w:rPr>
          <w:tab/>
        </w:r>
        <w:r w:rsidR="00AC581D">
          <w:rPr>
            <w:rStyle w:val="affc"/>
          </w:rPr>
          <w:t>唱价</w:t>
        </w:r>
        <w:r w:rsidR="00AC581D">
          <w:tab/>
        </w:r>
        <w:r w:rsidR="00AC581D">
          <w:fldChar w:fldCharType="begin"/>
        </w:r>
        <w:r w:rsidR="00AC581D">
          <w:instrText xml:space="preserve"> PAGEREF _Toc74752910 \h </w:instrText>
        </w:r>
        <w:r w:rsidR="00AC581D">
          <w:fldChar w:fldCharType="separate"/>
        </w:r>
        <w:r w:rsidR="006B3626">
          <w:rPr>
            <w:noProof/>
          </w:rPr>
          <w:t>21</w:t>
        </w:r>
        <w:r w:rsidR="00AC581D">
          <w:fldChar w:fldCharType="end"/>
        </w:r>
      </w:hyperlink>
    </w:p>
    <w:p w14:paraId="1F14E2F8" w14:textId="135AB605" w:rsidR="009E13D8" w:rsidRDefault="00000000">
      <w:pPr>
        <w:pStyle w:val="TOC1"/>
        <w:rPr>
          <w:rFonts w:asciiTheme="minorHAnsi" w:eastAsiaTheme="minorEastAsia" w:hAnsiTheme="minorHAnsi" w:cstheme="minorBidi"/>
          <w:szCs w:val="22"/>
        </w:rPr>
      </w:pPr>
      <w:hyperlink w:anchor="_Toc74752911" w:history="1">
        <w:r w:rsidR="00AC581D">
          <w:rPr>
            <w:rStyle w:val="affc"/>
          </w:rPr>
          <w:t>5.1唱价时间和地点</w:t>
        </w:r>
        <w:r w:rsidR="00AC581D">
          <w:tab/>
        </w:r>
        <w:r w:rsidR="00AC581D">
          <w:fldChar w:fldCharType="begin"/>
        </w:r>
        <w:r w:rsidR="00AC581D">
          <w:instrText xml:space="preserve"> PAGEREF _Toc74752911 \h </w:instrText>
        </w:r>
        <w:r w:rsidR="00AC581D">
          <w:fldChar w:fldCharType="separate"/>
        </w:r>
        <w:r w:rsidR="006B3626">
          <w:rPr>
            <w:noProof/>
          </w:rPr>
          <w:t>21</w:t>
        </w:r>
        <w:r w:rsidR="00AC581D">
          <w:fldChar w:fldCharType="end"/>
        </w:r>
      </w:hyperlink>
    </w:p>
    <w:p w14:paraId="7F5418E9" w14:textId="6347948B" w:rsidR="009E13D8" w:rsidRDefault="00000000">
      <w:pPr>
        <w:pStyle w:val="TOC1"/>
        <w:rPr>
          <w:rFonts w:asciiTheme="minorHAnsi" w:eastAsiaTheme="minorEastAsia" w:hAnsiTheme="minorHAnsi" w:cstheme="minorBidi"/>
          <w:szCs w:val="22"/>
        </w:rPr>
      </w:pPr>
      <w:hyperlink w:anchor="_Toc74752912" w:history="1">
        <w:r w:rsidR="00AC581D">
          <w:rPr>
            <w:rStyle w:val="affc"/>
          </w:rPr>
          <w:t>5.2唱价程序</w:t>
        </w:r>
        <w:r w:rsidR="00AC581D">
          <w:tab/>
        </w:r>
        <w:r w:rsidR="00AC581D">
          <w:fldChar w:fldCharType="begin"/>
        </w:r>
        <w:r w:rsidR="00AC581D">
          <w:instrText xml:space="preserve"> PAGEREF _Toc74752912 \h </w:instrText>
        </w:r>
        <w:r w:rsidR="00AC581D">
          <w:fldChar w:fldCharType="separate"/>
        </w:r>
        <w:r w:rsidR="006B3626">
          <w:rPr>
            <w:noProof/>
          </w:rPr>
          <w:t>21</w:t>
        </w:r>
        <w:r w:rsidR="00AC581D">
          <w:fldChar w:fldCharType="end"/>
        </w:r>
      </w:hyperlink>
    </w:p>
    <w:p w14:paraId="584C9429" w14:textId="329A85A0" w:rsidR="009E13D8" w:rsidRDefault="00000000">
      <w:pPr>
        <w:pStyle w:val="TOC1"/>
        <w:rPr>
          <w:rFonts w:asciiTheme="minorHAnsi" w:eastAsiaTheme="minorEastAsia" w:hAnsiTheme="minorHAnsi" w:cstheme="minorBidi"/>
          <w:szCs w:val="22"/>
        </w:rPr>
      </w:pPr>
      <w:hyperlink w:anchor="_Toc74752913" w:history="1">
        <w:r w:rsidR="00AC581D">
          <w:rPr>
            <w:rStyle w:val="affc"/>
          </w:rPr>
          <w:t>5.3异议</w:t>
        </w:r>
        <w:r w:rsidR="00AC581D">
          <w:tab/>
        </w:r>
        <w:r w:rsidR="00AC581D">
          <w:fldChar w:fldCharType="begin"/>
        </w:r>
        <w:r w:rsidR="00AC581D">
          <w:instrText xml:space="preserve"> PAGEREF _Toc74752913 \h </w:instrText>
        </w:r>
        <w:r w:rsidR="00AC581D">
          <w:fldChar w:fldCharType="separate"/>
        </w:r>
        <w:r w:rsidR="006B3626">
          <w:rPr>
            <w:noProof/>
          </w:rPr>
          <w:t>21</w:t>
        </w:r>
        <w:r w:rsidR="00AC581D">
          <w:fldChar w:fldCharType="end"/>
        </w:r>
      </w:hyperlink>
    </w:p>
    <w:p w14:paraId="0CDCC9EE" w14:textId="75F5711A" w:rsidR="009E13D8" w:rsidRDefault="00000000">
      <w:pPr>
        <w:pStyle w:val="TOC1"/>
        <w:rPr>
          <w:rFonts w:asciiTheme="minorHAnsi" w:eastAsiaTheme="minorEastAsia" w:hAnsiTheme="minorHAnsi" w:cstheme="minorBidi"/>
          <w:szCs w:val="22"/>
        </w:rPr>
      </w:pPr>
      <w:hyperlink w:anchor="_Toc74752914" w:history="1">
        <w:r w:rsidR="00AC581D">
          <w:rPr>
            <w:rStyle w:val="affc"/>
          </w:rPr>
          <w:t>6.</w:t>
        </w:r>
        <w:r w:rsidR="00AC581D">
          <w:rPr>
            <w:rFonts w:asciiTheme="minorHAnsi" w:eastAsiaTheme="minorEastAsia" w:hAnsiTheme="minorHAnsi" w:cstheme="minorBidi"/>
            <w:szCs w:val="22"/>
          </w:rPr>
          <w:tab/>
        </w:r>
        <w:r w:rsidR="00AC581D">
          <w:rPr>
            <w:rStyle w:val="affc"/>
          </w:rPr>
          <w:t>评选</w:t>
        </w:r>
        <w:r w:rsidR="00AC581D">
          <w:tab/>
        </w:r>
        <w:r w:rsidR="00AC581D">
          <w:fldChar w:fldCharType="begin"/>
        </w:r>
        <w:r w:rsidR="00AC581D">
          <w:instrText xml:space="preserve"> PAGEREF _Toc74752914 \h </w:instrText>
        </w:r>
        <w:r w:rsidR="00AC581D">
          <w:fldChar w:fldCharType="separate"/>
        </w:r>
        <w:r w:rsidR="006B3626">
          <w:rPr>
            <w:noProof/>
          </w:rPr>
          <w:t>22</w:t>
        </w:r>
        <w:r w:rsidR="00AC581D">
          <w:fldChar w:fldCharType="end"/>
        </w:r>
      </w:hyperlink>
    </w:p>
    <w:p w14:paraId="0D3B6B8F" w14:textId="133B9E20" w:rsidR="009E13D8" w:rsidRDefault="00000000">
      <w:pPr>
        <w:pStyle w:val="TOC1"/>
        <w:rPr>
          <w:rFonts w:asciiTheme="minorHAnsi" w:eastAsiaTheme="minorEastAsia" w:hAnsiTheme="minorHAnsi" w:cstheme="minorBidi"/>
          <w:szCs w:val="22"/>
        </w:rPr>
      </w:pPr>
      <w:hyperlink w:anchor="_Toc74752915" w:history="1">
        <w:r w:rsidR="00AC581D">
          <w:rPr>
            <w:rStyle w:val="affc"/>
          </w:rPr>
          <w:t>6.1评选委员会</w:t>
        </w:r>
        <w:r w:rsidR="00AC581D">
          <w:tab/>
        </w:r>
        <w:r w:rsidR="00AC581D">
          <w:fldChar w:fldCharType="begin"/>
        </w:r>
        <w:r w:rsidR="00AC581D">
          <w:instrText xml:space="preserve"> PAGEREF _Toc74752915 \h </w:instrText>
        </w:r>
        <w:r w:rsidR="00AC581D">
          <w:fldChar w:fldCharType="separate"/>
        </w:r>
        <w:r w:rsidR="006B3626">
          <w:rPr>
            <w:noProof/>
          </w:rPr>
          <w:t>22</w:t>
        </w:r>
        <w:r w:rsidR="00AC581D">
          <w:fldChar w:fldCharType="end"/>
        </w:r>
      </w:hyperlink>
    </w:p>
    <w:p w14:paraId="3B99F3FD" w14:textId="08170F7E" w:rsidR="009E13D8" w:rsidRDefault="00000000">
      <w:pPr>
        <w:pStyle w:val="TOC1"/>
        <w:rPr>
          <w:rFonts w:asciiTheme="minorHAnsi" w:eastAsiaTheme="minorEastAsia" w:hAnsiTheme="minorHAnsi" w:cstheme="minorBidi"/>
          <w:szCs w:val="22"/>
        </w:rPr>
      </w:pPr>
      <w:hyperlink w:anchor="_Toc74752916" w:history="1">
        <w:r w:rsidR="00AC581D">
          <w:rPr>
            <w:rStyle w:val="affc"/>
          </w:rPr>
          <w:t>6.2评选原则</w:t>
        </w:r>
        <w:r w:rsidR="00AC581D">
          <w:tab/>
        </w:r>
        <w:r w:rsidR="00AC581D">
          <w:fldChar w:fldCharType="begin"/>
        </w:r>
        <w:r w:rsidR="00AC581D">
          <w:instrText xml:space="preserve"> PAGEREF _Toc74752916 \h </w:instrText>
        </w:r>
        <w:r w:rsidR="00AC581D">
          <w:fldChar w:fldCharType="separate"/>
        </w:r>
        <w:r w:rsidR="006B3626">
          <w:rPr>
            <w:noProof/>
          </w:rPr>
          <w:t>22</w:t>
        </w:r>
        <w:r w:rsidR="00AC581D">
          <w:fldChar w:fldCharType="end"/>
        </w:r>
      </w:hyperlink>
    </w:p>
    <w:p w14:paraId="1C31FCBD" w14:textId="3782096C" w:rsidR="009E13D8" w:rsidRDefault="00000000">
      <w:pPr>
        <w:pStyle w:val="TOC1"/>
        <w:rPr>
          <w:rFonts w:asciiTheme="minorHAnsi" w:eastAsiaTheme="minorEastAsia" w:hAnsiTheme="minorHAnsi" w:cstheme="minorBidi"/>
          <w:szCs w:val="22"/>
        </w:rPr>
      </w:pPr>
      <w:hyperlink w:anchor="_Toc74752917" w:history="1">
        <w:r w:rsidR="00AC581D">
          <w:rPr>
            <w:rStyle w:val="affc"/>
          </w:rPr>
          <w:t>6.3评选方法</w:t>
        </w:r>
        <w:r w:rsidR="00AC581D">
          <w:tab/>
        </w:r>
        <w:r w:rsidR="00AC581D">
          <w:fldChar w:fldCharType="begin"/>
        </w:r>
        <w:r w:rsidR="00AC581D">
          <w:instrText xml:space="preserve"> PAGEREF _Toc74752917 \h </w:instrText>
        </w:r>
        <w:r w:rsidR="00AC581D">
          <w:fldChar w:fldCharType="separate"/>
        </w:r>
        <w:r w:rsidR="006B3626">
          <w:rPr>
            <w:noProof/>
          </w:rPr>
          <w:t>22</w:t>
        </w:r>
        <w:r w:rsidR="00AC581D">
          <w:fldChar w:fldCharType="end"/>
        </w:r>
      </w:hyperlink>
    </w:p>
    <w:p w14:paraId="44B9B19B" w14:textId="0F4B909D" w:rsidR="009E13D8" w:rsidRDefault="00000000">
      <w:pPr>
        <w:pStyle w:val="TOC1"/>
        <w:rPr>
          <w:rFonts w:asciiTheme="minorHAnsi" w:eastAsiaTheme="minorEastAsia" w:hAnsiTheme="minorHAnsi" w:cstheme="minorBidi"/>
          <w:szCs w:val="22"/>
        </w:rPr>
      </w:pPr>
      <w:hyperlink w:anchor="_Toc74752918" w:history="1">
        <w:r w:rsidR="00AC581D">
          <w:rPr>
            <w:rStyle w:val="affc"/>
          </w:rPr>
          <w:t>6.4中选候选人推荐原则</w:t>
        </w:r>
        <w:r w:rsidR="00AC581D">
          <w:tab/>
        </w:r>
        <w:r w:rsidR="00AC581D">
          <w:fldChar w:fldCharType="begin"/>
        </w:r>
        <w:r w:rsidR="00AC581D">
          <w:instrText xml:space="preserve"> PAGEREF _Toc74752918 \h </w:instrText>
        </w:r>
        <w:r w:rsidR="00AC581D">
          <w:fldChar w:fldCharType="separate"/>
        </w:r>
        <w:r w:rsidR="006B3626">
          <w:rPr>
            <w:noProof/>
          </w:rPr>
          <w:t>22</w:t>
        </w:r>
        <w:r w:rsidR="00AC581D">
          <w:fldChar w:fldCharType="end"/>
        </w:r>
      </w:hyperlink>
    </w:p>
    <w:p w14:paraId="22DF6412" w14:textId="154FC0D5" w:rsidR="009E13D8" w:rsidRDefault="00000000">
      <w:pPr>
        <w:pStyle w:val="TOC1"/>
        <w:rPr>
          <w:rFonts w:asciiTheme="minorHAnsi" w:eastAsiaTheme="minorEastAsia" w:hAnsiTheme="minorHAnsi" w:cstheme="minorBidi"/>
          <w:szCs w:val="22"/>
        </w:rPr>
      </w:pPr>
      <w:hyperlink w:anchor="_Toc74752919" w:history="1">
        <w:r w:rsidR="00AC581D">
          <w:rPr>
            <w:rStyle w:val="affc"/>
          </w:rPr>
          <w:t>6.5评选报告</w:t>
        </w:r>
        <w:r w:rsidR="00AC581D">
          <w:tab/>
        </w:r>
        <w:r w:rsidR="00AC581D">
          <w:fldChar w:fldCharType="begin"/>
        </w:r>
        <w:r w:rsidR="00AC581D">
          <w:instrText xml:space="preserve"> PAGEREF _Toc74752919 \h </w:instrText>
        </w:r>
        <w:r w:rsidR="00AC581D">
          <w:fldChar w:fldCharType="separate"/>
        </w:r>
        <w:r w:rsidR="006B3626">
          <w:rPr>
            <w:noProof/>
          </w:rPr>
          <w:t>22</w:t>
        </w:r>
        <w:r w:rsidR="00AC581D">
          <w:fldChar w:fldCharType="end"/>
        </w:r>
      </w:hyperlink>
    </w:p>
    <w:p w14:paraId="6F0EDB6E" w14:textId="764BC831" w:rsidR="009E13D8" w:rsidRDefault="00000000">
      <w:pPr>
        <w:pStyle w:val="TOC1"/>
        <w:rPr>
          <w:rFonts w:asciiTheme="minorHAnsi" w:eastAsiaTheme="minorEastAsia" w:hAnsiTheme="minorHAnsi" w:cstheme="minorBidi"/>
          <w:szCs w:val="22"/>
        </w:rPr>
      </w:pPr>
      <w:hyperlink w:anchor="_Toc74752920" w:history="1">
        <w:r w:rsidR="00AC581D">
          <w:rPr>
            <w:rStyle w:val="affc"/>
          </w:rPr>
          <w:t>7.</w:t>
        </w:r>
        <w:r w:rsidR="00AC581D">
          <w:rPr>
            <w:rFonts w:asciiTheme="minorHAnsi" w:eastAsiaTheme="minorEastAsia" w:hAnsiTheme="minorHAnsi" w:cstheme="minorBidi"/>
            <w:szCs w:val="22"/>
          </w:rPr>
          <w:tab/>
        </w:r>
        <w:r w:rsidR="00AC581D">
          <w:rPr>
            <w:rStyle w:val="affc"/>
          </w:rPr>
          <w:t>中选</w:t>
        </w:r>
        <w:r w:rsidR="00AC581D">
          <w:tab/>
        </w:r>
        <w:r w:rsidR="00AC581D">
          <w:fldChar w:fldCharType="begin"/>
        </w:r>
        <w:r w:rsidR="00AC581D">
          <w:instrText xml:space="preserve"> PAGEREF _Toc74752920 \h </w:instrText>
        </w:r>
        <w:r w:rsidR="00AC581D">
          <w:fldChar w:fldCharType="separate"/>
        </w:r>
        <w:r w:rsidR="006B3626">
          <w:rPr>
            <w:noProof/>
          </w:rPr>
          <w:t>22</w:t>
        </w:r>
        <w:r w:rsidR="00AC581D">
          <w:fldChar w:fldCharType="end"/>
        </w:r>
      </w:hyperlink>
    </w:p>
    <w:p w14:paraId="28050373" w14:textId="0366AF94" w:rsidR="009E13D8" w:rsidRDefault="00000000">
      <w:pPr>
        <w:pStyle w:val="TOC1"/>
        <w:rPr>
          <w:rFonts w:asciiTheme="minorHAnsi" w:eastAsiaTheme="minorEastAsia" w:hAnsiTheme="minorHAnsi" w:cstheme="minorBidi"/>
          <w:szCs w:val="22"/>
        </w:rPr>
      </w:pPr>
      <w:hyperlink w:anchor="_Toc74752921" w:history="1">
        <w:r w:rsidR="00AC581D">
          <w:rPr>
            <w:rStyle w:val="affc"/>
          </w:rPr>
          <w:t>7.1确定中选人</w:t>
        </w:r>
        <w:r w:rsidR="00AC581D">
          <w:tab/>
        </w:r>
        <w:r w:rsidR="00AC581D">
          <w:fldChar w:fldCharType="begin"/>
        </w:r>
        <w:r w:rsidR="00AC581D">
          <w:instrText xml:space="preserve"> PAGEREF _Toc74752921 \h </w:instrText>
        </w:r>
        <w:r w:rsidR="00AC581D">
          <w:fldChar w:fldCharType="separate"/>
        </w:r>
        <w:r w:rsidR="006B3626">
          <w:rPr>
            <w:noProof/>
          </w:rPr>
          <w:t>22</w:t>
        </w:r>
        <w:r w:rsidR="00AC581D">
          <w:fldChar w:fldCharType="end"/>
        </w:r>
      </w:hyperlink>
    </w:p>
    <w:p w14:paraId="63620940" w14:textId="30701AE5" w:rsidR="009E13D8" w:rsidRDefault="00000000">
      <w:pPr>
        <w:pStyle w:val="TOC1"/>
        <w:rPr>
          <w:rFonts w:asciiTheme="minorHAnsi" w:eastAsiaTheme="minorEastAsia" w:hAnsiTheme="minorHAnsi" w:cstheme="minorBidi"/>
          <w:szCs w:val="22"/>
        </w:rPr>
      </w:pPr>
      <w:hyperlink w:anchor="_Toc74752922" w:history="1">
        <w:r w:rsidR="00AC581D">
          <w:rPr>
            <w:rStyle w:val="affc"/>
          </w:rPr>
          <w:t>7.3中选通知</w:t>
        </w:r>
        <w:r w:rsidR="00AC581D">
          <w:tab/>
        </w:r>
        <w:r w:rsidR="00AC581D">
          <w:fldChar w:fldCharType="begin"/>
        </w:r>
        <w:r w:rsidR="00AC581D">
          <w:instrText xml:space="preserve"> PAGEREF _Toc74752922 \h </w:instrText>
        </w:r>
        <w:r w:rsidR="00AC581D">
          <w:fldChar w:fldCharType="separate"/>
        </w:r>
        <w:r w:rsidR="006B3626">
          <w:rPr>
            <w:noProof/>
          </w:rPr>
          <w:t>23</w:t>
        </w:r>
        <w:r w:rsidR="00AC581D">
          <w:fldChar w:fldCharType="end"/>
        </w:r>
      </w:hyperlink>
    </w:p>
    <w:p w14:paraId="4309B81D" w14:textId="2A64C920" w:rsidR="009E13D8" w:rsidRDefault="00000000">
      <w:pPr>
        <w:pStyle w:val="TOC1"/>
        <w:rPr>
          <w:rFonts w:asciiTheme="minorHAnsi" w:eastAsiaTheme="minorEastAsia" w:hAnsiTheme="minorHAnsi" w:cstheme="minorBidi"/>
          <w:szCs w:val="22"/>
        </w:rPr>
      </w:pPr>
      <w:hyperlink w:anchor="_Toc74752923" w:history="1">
        <w:r w:rsidR="00AC581D">
          <w:rPr>
            <w:rStyle w:val="affc"/>
          </w:rPr>
          <w:t>8.</w:t>
        </w:r>
        <w:r w:rsidR="00AC581D">
          <w:rPr>
            <w:rFonts w:asciiTheme="minorHAnsi" w:eastAsiaTheme="minorEastAsia" w:hAnsiTheme="minorHAnsi" w:cstheme="minorBidi"/>
            <w:szCs w:val="22"/>
          </w:rPr>
          <w:tab/>
        </w:r>
        <w:r w:rsidR="00AC581D">
          <w:rPr>
            <w:rStyle w:val="affc"/>
          </w:rPr>
          <w:t>合同签订</w:t>
        </w:r>
        <w:r w:rsidR="00AC581D">
          <w:tab/>
        </w:r>
        <w:r w:rsidR="00AC581D">
          <w:fldChar w:fldCharType="begin"/>
        </w:r>
        <w:r w:rsidR="00AC581D">
          <w:instrText xml:space="preserve"> PAGEREF _Toc74752923 \h </w:instrText>
        </w:r>
        <w:r w:rsidR="00AC581D">
          <w:fldChar w:fldCharType="separate"/>
        </w:r>
        <w:r w:rsidR="006B3626">
          <w:rPr>
            <w:noProof/>
          </w:rPr>
          <w:t>23</w:t>
        </w:r>
        <w:r w:rsidR="00AC581D">
          <w:fldChar w:fldCharType="end"/>
        </w:r>
      </w:hyperlink>
    </w:p>
    <w:p w14:paraId="66E8FE89" w14:textId="36CBD191" w:rsidR="009E13D8" w:rsidRDefault="00000000">
      <w:pPr>
        <w:pStyle w:val="TOC1"/>
        <w:rPr>
          <w:rFonts w:asciiTheme="minorHAnsi" w:eastAsiaTheme="minorEastAsia" w:hAnsiTheme="minorHAnsi" w:cstheme="minorBidi"/>
          <w:szCs w:val="22"/>
        </w:rPr>
      </w:pPr>
      <w:hyperlink w:anchor="_Toc74752924" w:history="1">
        <w:r w:rsidR="00AC581D">
          <w:rPr>
            <w:rStyle w:val="affc"/>
          </w:rPr>
          <w:t>8.1履约保证金</w:t>
        </w:r>
        <w:r w:rsidR="00AC581D">
          <w:tab/>
        </w:r>
        <w:r w:rsidR="00AC581D">
          <w:fldChar w:fldCharType="begin"/>
        </w:r>
        <w:r w:rsidR="00AC581D">
          <w:instrText xml:space="preserve"> PAGEREF _Toc74752924 \h </w:instrText>
        </w:r>
        <w:r w:rsidR="00AC581D">
          <w:fldChar w:fldCharType="separate"/>
        </w:r>
        <w:r w:rsidR="006B3626">
          <w:rPr>
            <w:noProof/>
          </w:rPr>
          <w:t>23</w:t>
        </w:r>
        <w:r w:rsidR="00AC581D">
          <w:fldChar w:fldCharType="end"/>
        </w:r>
      </w:hyperlink>
    </w:p>
    <w:p w14:paraId="1379AAFC" w14:textId="08106A37" w:rsidR="009E13D8" w:rsidRDefault="00000000">
      <w:pPr>
        <w:pStyle w:val="TOC1"/>
        <w:rPr>
          <w:rFonts w:asciiTheme="minorHAnsi" w:eastAsiaTheme="minorEastAsia" w:hAnsiTheme="minorHAnsi" w:cstheme="minorBidi"/>
          <w:szCs w:val="22"/>
        </w:rPr>
      </w:pPr>
      <w:hyperlink w:anchor="_Toc74752925" w:history="1">
        <w:r w:rsidR="00AC581D">
          <w:rPr>
            <w:rStyle w:val="affc"/>
          </w:rPr>
          <w:t>8.2合同签订</w:t>
        </w:r>
        <w:r w:rsidR="00AC581D">
          <w:tab/>
        </w:r>
        <w:r w:rsidR="00AC581D">
          <w:fldChar w:fldCharType="begin"/>
        </w:r>
        <w:r w:rsidR="00AC581D">
          <w:instrText xml:space="preserve"> PAGEREF _Toc74752925 \h </w:instrText>
        </w:r>
        <w:r w:rsidR="00AC581D">
          <w:fldChar w:fldCharType="separate"/>
        </w:r>
        <w:r w:rsidR="006B3626">
          <w:rPr>
            <w:noProof/>
          </w:rPr>
          <w:t>23</w:t>
        </w:r>
        <w:r w:rsidR="00AC581D">
          <w:fldChar w:fldCharType="end"/>
        </w:r>
      </w:hyperlink>
    </w:p>
    <w:p w14:paraId="3DA13786" w14:textId="14C7F6A6" w:rsidR="009E13D8" w:rsidRDefault="00000000">
      <w:pPr>
        <w:pStyle w:val="TOC1"/>
        <w:rPr>
          <w:rFonts w:asciiTheme="minorHAnsi" w:eastAsiaTheme="minorEastAsia" w:hAnsiTheme="minorHAnsi" w:cstheme="minorBidi"/>
          <w:szCs w:val="22"/>
        </w:rPr>
      </w:pPr>
      <w:hyperlink w:anchor="_Toc74752926" w:history="1">
        <w:r w:rsidR="00AC581D">
          <w:rPr>
            <w:rStyle w:val="affc"/>
          </w:rPr>
          <w:t>9.</w:t>
        </w:r>
        <w:r w:rsidR="00AC581D">
          <w:rPr>
            <w:rFonts w:asciiTheme="minorHAnsi" w:eastAsiaTheme="minorEastAsia" w:hAnsiTheme="minorHAnsi" w:cstheme="minorBidi"/>
            <w:szCs w:val="22"/>
          </w:rPr>
          <w:tab/>
        </w:r>
        <w:r w:rsidR="00AC581D">
          <w:rPr>
            <w:rStyle w:val="affc"/>
          </w:rPr>
          <w:t>比选代理服务费</w:t>
        </w:r>
        <w:r w:rsidR="00AC581D">
          <w:tab/>
        </w:r>
        <w:r w:rsidR="00AC581D">
          <w:fldChar w:fldCharType="begin"/>
        </w:r>
        <w:r w:rsidR="00AC581D">
          <w:instrText xml:space="preserve"> PAGEREF _Toc74752926 \h </w:instrText>
        </w:r>
        <w:r w:rsidR="00AC581D">
          <w:fldChar w:fldCharType="separate"/>
        </w:r>
        <w:r w:rsidR="006B3626">
          <w:rPr>
            <w:noProof/>
          </w:rPr>
          <w:t>23</w:t>
        </w:r>
        <w:r w:rsidR="00AC581D">
          <w:fldChar w:fldCharType="end"/>
        </w:r>
      </w:hyperlink>
    </w:p>
    <w:p w14:paraId="6CDBEF70" w14:textId="0638E33B" w:rsidR="009E13D8" w:rsidRDefault="00000000">
      <w:pPr>
        <w:pStyle w:val="TOC1"/>
        <w:rPr>
          <w:rFonts w:asciiTheme="minorHAnsi" w:eastAsiaTheme="minorEastAsia" w:hAnsiTheme="minorHAnsi" w:cstheme="minorBidi"/>
          <w:szCs w:val="22"/>
        </w:rPr>
      </w:pPr>
      <w:hyperlink w:anchor="_Toc74752927" w:history="1">
        <w:r w:rsidR="00AC581D">
          <w:rPr>
            <w:rStyle w:val="affc"/>
          </w:rPr>
          <w:t>10.</w:t>
        </w:r>
        <w:r w:rsidR="00AC581D">
          <w:rPr>
            <w:rFonts w:asciiTheme="minorHAnsi" w:eastAsiaTheme="minorEastAsia" w:hAnsiTheme="minorHAnsi" w:cstheme="minorBidi"/>
            <w:szCs w:val="22"/>
          </w:rPr>
          <w:tab/>
        </w:r>
        <w:r w:rsidR="00AC581D">
          <w:rPr>
            <w:rStyle w:val="affc"/>
          </w:rPr>
          <w:t>纪律和监督</w:t>
        </w:r>
        <w:r w:rsidR="00AC581D">
          <w:tab/>
        </w:r>
        <w:r w:rsidR="00AC581D">
          <w:fldChar w:fldCharType="begin"/>
        </w:r>
        <w:r w:rsidR="00AC581D">
          <w:instrText xml:space="preserve"> PAGEREF _Toc74752927 \h </w:instrText>
        </w:r>
        <w:r w:rsidR="00AC581D">
          <w:fldChar w:fldCharType="separate"/>
        </w:r>
        <w:r w:rsidR="006B3626">
          <w:rPr>
            <w:noProof/>
          </w:rPr>
          <w:t>24</w:t>
        </w:r>
        <w:r w:rsidR="00AC581D">
          <w:fldChar w:fldCharType="end"/>
        </w:r>
      </w:hyperlink>
    </w:p>
    <w:p w14:paraId="4C7D7AC5" w14:textId="630261DA" w:rsidR="009E13D8" w:rsidRDefault="00000000">
      <w:pPr>
        <w:pStyle w:val="TOC1"/>
        <w:rPr>
          <w:rFonts w:asciiTheme="minorHAnsi" w:eastAsiaTheme="minorEastAsia" w:hAnsiTheme="minorHAnsi" w:cstheme="minorBidi"/>
          <w:szCs w:val="22"/>
        </w:rPr>
      </w:pPr>
      <w:hyperlink w:anchor="_Toc74752928" w:history="1">
        <w:r w:rsidR="00AC581D">
          <w:rPr>
            <w:rStyle w:val="affc"/>
          </w:rPr>
          <w:t>10.1对比选人的纪律要求</w:t>
        </w:r>
        <w:r w:rsidR="00AC581D">
          <w:tab/>
        </w:r>
        <w:r w:rsidR="00AC581D">
          <w:fldChar w:fldCharType="begin"/>
        </w:r>
        <w:r w:rsidR="00AC581D">
          <w:instrText xml:space="preserve"> PAGEREF _Toc74752928 \h </w:instrText>
        </w:r>
        <w:r w:rsidR="00AC581D">
          <w:fldChar w:fldCharType="separate"/>
        </w:r>
        <w:r w:rsidR="006B3626">
          <w:rPr>
            <w:noProof/>
          </w:rPr>
          <w:t>24</w:t>
        </w:r>
        <w:r w:rsidR="00AC581D">
          <w:fldChar w:fldCharType="end"/>
        </w:r>
      </w:hyperlink>
    </w:p>
    <w:p w14:paraId="04DBC4BE" w14:textId="1A439FC5" w:rsidR="009E13D8" w:rsidRDefault="00000000">
      <w:pPr>
        <w:pStyle w:val="TOC1"/>
        <w:rPr>
          <w:rFonts w:asciiTheme="minorHAnsi" w:eastAsiaTheme="minorEastAsia" w:hAnsiTheme="minorHAnsi" w:cstheme="minorBidi"/>
          <w:szCs w:val="22"/>
        </w:rPr>
      </w:pPr>
      <w:hyperlink w:anchor="_Toc74752929" w:history="1">
        <w:r w:rsidR="00AC581D">
          <w:rPr>
            <w:rStyle w:val="affc"/>
          </w:rPr>
          <w:t>10.2对参选人的纪律要求</w:t>
        </w:r>
        <w:r w:rsidR="00AC581D">
          <w:tab/>
        </w:r>
        <w:r w:rsidR="00AC581D">
          <w:fldChar w:fldCharType="begin"/>
        </w:r>
        <w:r w:rsidR="00AC581D">
          <w:instrText xml:space="preserve"> PAGEREF _Toc74752929 \h </w:instrText>
        </w:r>
        <w:r w:rsidR="00AC581D">
          <w:fldChar w:fldCharType="separate"/>
        </w:r>
        <w:r w:rsidR="006B3626">
          <w:rPr>
            <w:noProof/>
          </w:rPr>
          <w:t>25</w:t>
        </w:r>
        <w:r w:rsidR="00AC581D">
          <w:fldChar w:fldCharType="end"/>
        </w:r>
      </w:hyperlink>
    </w:p>
    <w:p w14:paraId="7E175315" w14:textId="6E5555A0" w:rsidR="009E13D8" w:rsidRDefault="00000000">
      <w:pPr>
        <w:pStyle w:val="TOC1"/>
        <w:rPr>
          <w:rFonts w:asciiTheme="minorHAnsi" w:eastAsiaTheme="minorEastAsia" w:hAnsiTheme="minorHAnsi" w:cstheme="minorBidi"/>
          <w:szCs w:val="22"/>
        </w:rPr>
      </w:pPr>
      <w:hyperlink w:anchor="_Toc74752930" w:history="1">
        <w:r w:rsidR="00AC581D">
          <w:rPr>
            <w:rStyle w:val="affc"/>
          </w:rPr>
          <w:t>10.3对评选委员会成员的纪律要求</w:t>
        </w:r>
        <w:r w:rsidR="00AC581D">
          <w:tab/>
        </w:r>
        <w:r w:rsidR="00AC581D">
          <w:fldChar w:fldCharType="begin"/>
        </w:r>
        <w:r w:rsidR="00AC581D">
          <w:instrText xml:space="preserve"> PAGEREF _Toc74752930 \h </w:instrText>
        </w:r>
        <w:r w:rsidR="00AC581D">
          <w:fldChar w:fldCharType="separate"/>
        </w:r>
        <w:r w:rsidR="006B3626">
          <w:rPr>
            <w:noProof/>
          </w:rPr>
          <w:t>25</w:t>
        </w:r>
        <w:r w:rsidR="00AC581D">
          <w:fldChar w:fldCharType="end"/>
        </w:r>
      </w:hyperlink>
    </w:p>
    <w:p w14:paraId="5FDB5752" w14:textId="7EEF4812" w:rsidR="009E13D8" w:rsidRDefault="00000000">
      <w:pPr>
        <w:pStyle w:val="TOC1"/>
        <w:rPr>
          <w:rFonts w:asciiTheme="minorHAnsi" w:eastAsiaTheme="minorEastAsia" w:hAnsiTheme="minorHAnsi" w:cstheme="minorBidi"/>
          <w:szCs w:val="22"/>
        </w:rPr>
      </w:pPr>
      <w:hyperlink w:anchor="_Toc74752931" w:history="1">
        <w:r w:rsidR="00AC581D">
          <w:rPr>
            <w:rStyle w:val="affc"/>
          </w:rPr>
          <w:t>10.4对与评选活动有关的工作人员的纪律要求</w:t>
        </w:r>
        <w:r w:rsidR="00AC581D">
          <w:tab/>
        </w:r>
        <w:r w:rsidR="00AC581D">
          <w:fldChar w:fldCharType="begin"/>
        </w:r>
        <w:r w:rsidR="00AC581D">
          <w:instrText xml:space="preserve"> PAGEREF _Toc74752931 \h </w:instrText>
        </w:r>
        <w:r w:rsidR="00AC581D">
          <w:fldChar w:fldCharType="separate"/>
        </w:r>
        <w:r w:rsidR="006B3626">
          <w:rPr>
            <w:noProof/>
          </w:rPr>
          <w:t>25</w:t>
        </w:r>
        <w:r w:rsidR="00AC581D">
          <w:fldChar w:fldCharType="end"/>
        </w:r>
      </w:hyperlink>
    </w:p>
    <w:p w14:paraId="7CB1C704" w14:textId="4F16D3C5" w:rsidR="009E13D8" w:rsidRDefault="00000000">
      <w:pPr>
        <w:pStyle w:val="TOC1"/>
        <w:rPr>
          <w:rFonts w:asciiTheme="minorHAnsi" w:eastAsiaTheme="minorEastAsia" w:hAnsiTheme="minorHAnsi" w:cstheme="minorBidi"/>
          <w:szCs w:val="22"/>
        </w:rPr>
      </w:pPr>
      <w:hyperlink w:anchor="_Toc74752932" w:history="1">
        <w:r w:rsidR="00AC581D">
          <w:rPr>
            <w:rStyle w:val="affc"/>
          </w:rPr>
          <w:t>11.</w:t>
        </w:r>
        <w:r w:rsidR="00AC581D">
          <w:rPr>
            <w:rFonts w:asciiTheme="minorHAnsi" w:eastAsiaTheme="minorEastAsia" w:hAnsiTheme="minorHAnsi" w:cstheme="minorBidi"/>
            <w:szCs w:val="22"/>
          </w:rPr>
          <w:tab/>
        </w:r>
        <w:r w:rsidR="00AC581D">
          <w:rPr>
            <w:rStyle w:val="affc"/>
          </w:rPr>
          <w:t>需要补充的其他内容</w:t>
        </w:r>
        <w:r w:rsidR="00AC581D">
          <w:tab/>
        </w:r>
        <w:r w:rsidR="00AC581D">
          <w:fldChar w:fldCharType="begin"/>
        </w:r>
        <w:r w:rsidR="00AC581D">
          <w:instrText xml:space="preserve"> PAGEREF _Toc74752932 \h </w:instrText>
        </w:r>
        <w:r w:rsidR="00AC581D">
          <w:fldChar w:fldCharType="separate"/>
        </w:r>
        <w:r w:rsidR="006B3626">
          <w:rPr>
            <w:noProof/>
          </w:rPr>
          <w:t>25</w:t>
        </w:r>
        <w:r w:rsidR="00AC581D">
          <w:fldChar w:fldCharType="end"/>
        </w:r>
      </w:hyperlink>
    </w:p>
    <w:p w14:paraId="4B2CE9AD" w14:textId="269D8F4E" w:rsidR="009E13D8" w:rsidRDefault="00000000">
      <w:pPr>
        <w:pStyle w:val="TOC1"/>
        <w:rPr>
          <w:rFonts w:asciiTheme="minorHAnsi" w:eastAsiaTheme="minorEastAsia" w:hAnsiTheme="minorHAnsi" w:cstheme="minorBidi"/>
          <w:szCs w:val="22"/>
        </w:rPr>
      </w:pPr>
      <w:hyperlink w:anchor="_Toc74752933" w:history="1">
        <w:r w:rsidR="00AC581D">
          <w:rPr>
            <w:rStyle w:val="affc"/>
            <w:rFonts w:cs="宋体"/>
            <w:b/>
            <w:kern w:val="0"/>
          </w:rPr>
          <w:t>第三章 评选办法</w:t>
        </w:r>
        <w:r w:rsidR="00AC581D">
          <w:tab/>
        </w:r>
        <w:r w:rsidR="00AC581D">
          <w:fldChar w:fldCharType="begin"/>
        </w:r>
        <w:r w:rsidR="00AC581D">
          <w:instrText xml:space="preserve"> PAGEREF _Toc74752933 \h </w:instrText>
        </w:r>
        <w:r w:rsidR="00AC581D">
          <w:fldChar w:fldCharType="separate"/>
        </w:r>
        <w:r w:rsidR="006B3626">
          <w:rPr>
            <w:noProof/>
          </w:rPr>
          <w:t>26</w:t>
        </w:r>
        <w:r w:rsidR="00AC581D">
          <w:fldChar w:fldCharType="end"/>
        </w:r>
      </w:hyperlink>
    </w:p>
    <w:p w14:paraId="150D6A31" w14:textId="68BA0772" w:rsidR="009E13D8" w:rsidRDefault="00000000">
      <w:pPr>
        <w:pStyle w:val="TOC2"/>
        <w:rPr>
          <w:rFonts w:asciiTheme="minorHAnsi" w:eastAsiaTheme="minorEastAsia" w:hAnsiTheme="minorHAnsi" w:cstheme="minorBidi"/>
          <w:szCs w:val="22"/>
        </w:rPr>
      </w:pPr>
      <w:hyperlink w:anchor="_Toc74752934" w:history="1">
        <w:r w:rsidR="00AC581D">
          <w:rPr>
            <w:rStyle w:val="affc"/>
            <w:rFonts w:ascii="宋体" w:hAnsi="宋体" w:cs="宋体"/>
          </w:rPr>
          <w:t>评选办法前附表</w:t>
        </w:r>
        <w:r w:rsidR="00AC581D">
          <w:tab/>
        </w:r>
        <w:r w:rsidR="00AC581D">
          <w:fldChar w:fldCharType="begin"/>
        </w:r>
        <w:r w:rsidR="00AC581D">
          <w:instrText xml:space="preserve"> PAGEREF _Toc74752934 \h </w:instrText>
        </w:r>
        <w:r w:rsidR="00AC581D">
          <w:fldChar w:fldCharType="separate"/>
        </w:r>
        <w:r w:rsidR="006B3626">
          <w:rPr>
            <w:noProof/>
          </w:rPr>
          <w:t>26</w:t>
        </w:r>
        <w:r w:rsidR="00AC581D">
          <w:fldChar w:fldCharType="end"/>
        </w:r>
      </w:hyperlink>
    </w:p>
    <w:p w14:paraId="3EAF9332" w14:textId="33D85CB0" w:rsidR="009E13D8" w:rsidRDefault="00000000">
      <w:pPr>
        <w:pStyle w:val="TOC1"/>
        <w:rPr>
          <w:rFonts w:asciiTheme="minorHAnsi" w:eastAsiaTheme="minorEastAsia" w:hAnsiTheme="minorHAnsi" w:cstheme="minorBidi"/>
          <w:szCs w:val="22"/>
        </w:rPr>
      </w:pPr>
      <w:hyperlink w:anchor="_Toc74752935" w:history="1">
        <w:r w:rsidR="00AC581D">
          <w:rPr>
            <w:rStyle w:val="affc"/>
          </w:rPr>
          <w:t>1.</w:t>
        </w:r>
        <w:r w:rsidR="00AC581D">
          <w:rPr>
            <w:rFonts w:asciiTheme="minorHAnsi" w:eastAsiaTheme="minorEastAsia" w:hAnsiTheme="minorHAnsi" w:cstheme="minorBidi"/>
            <w:szCs w:val="22"/>
          </w:rPr>
          <w:tab/>
        </w:r>
        <w:r w:rsidR="00AC581D">
          <w:rPr>
            <w:rStyle w:val="affc"/>
          </w:rPr>
          <w:t>评选方法</w:t>
        </w:r>
        <w:r w:rsidR="00AC581D">
          <w:tab/>
        </w:r>
        <w:r w:rsidR="00AC581D">
          <w:fldChar w:fldCharType="begin"/>
        </w:r>
        <w:r w:rsidR="00AC581D">
          <w:instrText xml:space="preserve"> PAGEREF _Toc74752935 \h </w:instrText>
        </w:r>
        <w:r w:rsidR="00AC581D">
          <w:fldChar w:fldCharType="separate"/>
        </w:r>
        <w:r w:rsidR="006B3626">
          <w:rPr>
            <w:noProof/>
          </w:rPr>
          <w:t>29</w:t>
        </w:r>
        <w:r w:rsidR="00AC581D">
          <w:fldChar w:fldCharType="end"/>
        </w:r>
      </w:hyperlink>
    </w:p>
    <w:p w14:paraId="70AEC43F" w14:textId="5D4E1040" w:rsidR="009E13D8" w:rsidRDefault="00000000">
      <w:pPr>
        <w:pStyle w:val="TOC1"/>
        <w:rPr>
          <w:rFonts w:asciiTheme="minorHAnsi" w:eastAsiaTheme="minorEastAsia" w:hAnsiTheme="minorHAnsi" w:cstheme="minorBidi"/>
          <w:szCs w:val="22"/>
        </w:rPr>
      </w:pPr>
      <w:hyperlink w:anchor="_Toc74752936" w:history="1">
        <w:r w:rsidR="00AC581D">
          <w:rPr>
            <w:rStyle w:val="affc"/>
          </w:rPr>
          <w:t>2.</w:t>
        </w:r>
        <w:r w:rsidR="00AC581D">
          <w:rPr>
            <w:rFonts w:asciiTheme="minorHAnsi" w:eastAsiaTheme="minorEastAsia" w:hAnsiTheme="minorHAnsi" w:cstheme="minorBidi"/>
            <w:szCs w:val="22"/>
          </w:rPr>
          <w:tab/>
        </w:r>
        <w:r w:rsidR="00AC581D">
          <w:rPr>
            <w:rStyle w:val="affc"/>
          </w:rPr>
          <w:t>评审标准</w:t>
        </w:r>
        <w:r w:rsidR="00AC581D">
          <w:tab/>
        </w:r>
        <w:r w:rsidR="00AC581D">
          <w:fldChar w:fldCharType="begin"/>
        </w:r>
        <w:r w:rsidR="00AC581D">
          <w:instrText xml:space="preserve"> PAGEREF _Toc74752936 \h </w:instrText>
        </w:r>
        <w:r w:rsidR="00AC581D">
          <w:fldChar w:fldCharType="separate"/>
        </w:r>
        <w:r w:rsidR="006B3626">
          <w:rPr>
            <w:noProof/>
          </w:rPr>
          <w:t>29</w:t>
        </w:r>
        <w:r w:rsidR="00AC581D">
          <w:fldChar w:fldCharType="end"/>
        </w:r>
      </w:hyperlink>
    </w:p>
    <w:p w14:paraId="7BAB91FB" w14:textId="1EDAD5B5" w:rsidR="009E13D8" w:rsidRDefault="00000000">
      <w:pPr>
        <w:pStyle w:val="TOC1"/>
        <w:rPr>
          <w:rFonts w:asciiTheme="minorHAnsi" w:eastAsiaTheme="minorEastAsia" w:hAnsiTheme="minorHAnsi" w:cstheme="minorBidi"/>
          <w:szCs w:val="22"/>
        </w:rPr>
      </w:pPr>
      <w:hyperlink w:anchor="_Toc74752937" w:history="1">
        <w:r w:rsidR="00AC581D">
          <w:rPr>
            <w:rStyle w:val="affc"/>
          </w:rPr>
          <w:t>2.1初步评审标准</w:t>
        </w:r>
        <w:r w:rsidR="00AC581D">
          <w:tab/>
        </w:r>
        <w:r w:rsidR="00AC581D">
          <w:fldChar w:fldCharType="begin"/>
        </w:r>
        <w:r w:rsidR="00AC581D">
          <w:instrText xml:space="preserve"> PAGEREF _Toc74752937 \h </w:instrText>
        </w:r>
        <w:r w:rsidR="00AC581D">
          <w:fldChar w:fldCharType="separate"/>
        </w:r>
        <w:r w:rsidR="006B3626">
          <w:rPr>
            <w:noProof/>
          </w:rPr>
          <w:t>29</w:t>
        </w:r>
        <w:r w:rsidR="00AC581D">
          <w:fldChar w:fldCharType="end"/>
        </w:r>
      </w:hyperlink>
    </w:p>
    <w:p w14:paraId="000C3602" w14:textId="15F46CFB" w:rsidR="009E13D8" w:rsidRDefault="00000000">
      <w:pPr>
        <w:pStyle w:val="TOC1"/>
        <w:rPr>
          <w:rFonts w:asciiTheme="minorHAnsi" w:eastAsiaTheme="minorEastAsia" w:hAnsiTheme="minorHAnsi" w:cstheme="minorBidi"/>
          <w:szCs w:val="22"/>
        </w:rPr>
      </w:pPr>
      <w:hyperlink w:anchor="_Toc74752938" w:history="1">
        <w:r w:rsidR="00AC581D">
          <w:rPr>
            <w:rStyle w:val="affc"/>
          </w:rPr>
          <w:t>2.2详细评审标准</w:t>
        </w:r>
        <w:r w:rsidR="00AC581D">
          <w:tab/>
        </w:r>
        <w:r w:rsidR="00AC581D">
          <w:fldChar w:fldCharType="begin"/>
        </w:r>
        <w:r w:rsidR="00AC581D">
          <w:instrText xml:space="preserve"> PAGEREF _Toc74752938 \h </w:instrText>
        </w:r>
        <w:r w:rsidR="00AC581D">
          <w:fldChar w:fldCharType="separate"/>
        </w:r>
        <w:r w:rsidR="006B3626">
          <w:rPr>
            <w:noProof/>
          </w:rPr>
          <w:t>29</w:t>
        </w:r>
        <w:r w:rsidR="00AC581D">
          <w:fldChar w:fldCharType="end"/>
        </w:r>
      </w:hyperlink>
    </w:p>
    <w:p w14:paraId="6F80ACE3" w14:textId="3842A8F5" w:rsidR="009E13D8" w:rsidRDefault="00000000">
      <w:pPr>
        <w:pStyle w:val="TOC1"/>
        <w:rPr>
          <w:rFonts w:asciiTheme="minorHAnsi" w:eastAsiaTheme="minorEastAsia" w:hAnsiTheme="minorHAnsi" w:cstheme="minorBidi"/>
          <w:szCs w:val="22"/>
        </w:rPr>
      </w:pPr>
      <w:hyperlink w:anchor="_Toc74752939" w:history="1">
        <w:r w:rsidR="00AC581D">
          <w:rPr>
            <w:rStyle w:val="affc"/>
          </w:rPr>
          <w:t>3.</w:t>
        </w:r>
        <w:r w:rsidR="00AC581D">
          <w:rPr>
            <w:rFonts w:asciiTheme="minorHAnsi" w:eastAsiaTheme="minorEastAsia" w:hAnsiTheme="minorHAnsi" w:cstheme="minorBidi"/>
            <w:szCs w:val="22"/>
          </w:rPr>
          <w:tab/>
        </w:r>
        <w:r w:rsidR="00AC581D">
          <w:rPr>
            <w:rStyle w:val="affc"/>
          </w:rPr>
          <w:t>评选程序</w:t>
        </w:r>
        <w:r w:rsidR="00AC581D">
          <w:tab/>
        </w:r>
        <w:r w:rsidR="00AC581D">
          <w:fldChar w:fldCharType="begin"/>
        </w:r>
        <w:r w:rsidR="00AC581D">
          <w:instrText xml:space="preserve"> PAGEREF _Toc74752939 \h </w:instrText>
        </w:r>
        <w:r w:rsidR="00AC581D">
          <w:fldChar w:fldCharType="separate"/>
        </w:r>
        <w:r w:rsidR="006B3626">
          <w:rPr>
            <w:noProof/>
          </w:rPr>
          <w:t>29</w:t>
        </w:r>
        <w:r w:rsidR="00AC581D">
          <w:fldChar w:fldCharType="end"/>
        </w:r>
      </w:hyperlink>
    </w:p>
    <w:p w14:paraId="36756938" w14:textId="0F48E689" w:rsidR="009E13D8" w:rsidRDefault="00000000">
      <w:pPr>
        <w:pStyle w:val="TOC1"/>
        <w:rPr>
          <w:rFonts w:asciiTheme="minorHAnsi" w:eastAsiaTheme="minorEastAsia" w:hAnsiTheme="minorHAnsi" w:cstheme="minorBidi"/>
          <w:szCs w:val="22"/>
        </w:rPr>
      </w:pPr>
      <w:hyperlink w:anchor="_Toc74752940" w:history="1">
        <w:r w:rsidR="00AC581D">
          <w:rPr>
            <w:rStyle w:val="affc"/>
          </w:rPr>
          <w:t>3.1初步评审</w:t>
        </w:r>
        <w:r w:rsidR="00AC581D">
          <w:tab/>
        </w:r>
        <w:r w:rsidR="00AC581D">
          <w:fldChar w:fldCharType="begin"/>
        </w:r>
        <w:r w:rsidR="00AC581D">
          <w:instrText xml:space="preserve"> PAGEREF _Toc74752940 \h </w:instrText>
        </w:r>
        <w:r w:rsidR="00AC581D">
          <w:fldChar w:fldCharType="separate"/>
        </w:r>
        <w:r w:rsidR="006B3626">
          <w:rPr>
            <w:noProof/>
          </w:rPr>
          <w:t>29</w:t>
        </w:r>
        <w:r w:rsidR="00AC581D">
          <w:fldChar w:fldCharType="end"/>
        </w:r>
      </w:hyperlink>
    </w:p>
    <w:p w14:paraId="5152480F" w14:textId="524E380A" w:rsidR="009E13D8" w:rsidRDefault="00000000">
      <w:pPr>
        <w:pStyle w:val="TOC1"/>
        <w:rPr>
          <w:rFonts w:asciiTheme="minorHAnsi" w:eastAsiaTheme="minorEastAsia" w:hAnsiTheme="minorHAnsi" w:cstheme="minorBidi"/>
          <w:szCs w:val="22"/>
        </w:rPr>
      </w:pPr>
      <w:hyperlink w:anchor="_Toc74752941" w:history="1">
        <w:r w:rsidR="00AC581D">
          <w:rPr>
            <w:rStyle w:val="affc"/>
          </w:rPr>
          <w:t>3.2详细评审</w:t>
        </w:r>
        <w:r w:rsidR="00AC581D">
          <w:tab/>
        </w:r>
        <w:r w:rsidR="00AC581D">
          <w:fldChar w:fldCharType="begin"/>
        </w:r>
        <w:r w:rsidR="00AC581D">
          <w:instrText xml:space="preserve"> PAGEREF _Toc74752941 \h </w:instrText>
        </w:r>
        <w:r w:rsidR="00AC581D">
          <w:fldChar w:fldCharType="separate"/>
        </w:r>
        <w:r w:rsidR="006B3626">
          <w:rPr>
            <w:noProof/>
          </w:rPr>
          <w:t>30</w:t>
        </w:r>
        <w:r w:rsidR="00AC581D">
          <w:fldChar w:fldCharType="end"/>
        </w:r>
      </w:hyperlink>
    </w:p>
    <w:p w14:paraId="5CA34290" w14:textId="37E2B9E8" w:rsidR="009E13D8" w:rsidRDefault="00000000">
      <w:pPr>
        <w:pStyle w:val="TOC1"/>
        <w:rPr>
          <w:rFonts w:asciiTheme="minorHAnsi" w:eastAsiaTheme="minorEastAsia" w:hAnsiTheme="minorHAnsi" w:cstheme="minorBidi"/>
          <w:szCs w:val="22"/>
        </w:rPr>
      </w:pPr>
      <w:hyperlink w:anchor="_Toc74752942" w:history="1">
        <w:r w:rsidR="00AC581D">
          <w:rPr>
            <w:rStyle w:val="affc"/>
          </w:rPr>
          <w:t>3.3参选文件的澄清</w:t>
        </w:r>
        <w:r w:rsidR="00AC581D">
          <w:tab/>
        </w:r>
        <w:r w:rsidR="00AC581D">
          <w:fldChar w:fldCharType="begin"/>
        </w:r>
        <w:r w:rsidR="00AC581D">
          <w:instrText xml:space="preserve"> PAGEREF _Toc74752942 \h </w:instrText>
        </w:r>
        <w:r w:rsidR="00AC581D">
          <w:fldChar w:fldCharType="separate"/>
        </w:r>
        <w:r w:rsidR="006B3626">
          <w:rPr>
            <w:noProof/>
          </w:rPr>
          <w:t>30</w:t>
        </w:r>
        <w:r w:rsidR="00AC581D">
          <w:fldChar w:fldCharType="end"/>
        </w:r>
      </w:hyperlink>
    </w:p>
    <w:p w14:paraId="7E3D635A" w14:textId="53FA8582" w:rsidR="009E13D8" w:rsidRDefault="00000000">
      <w:pPr>
        <w:pStyle w:val="TOC1"/>
        <w:rPr>
          <w:rFonts w:asciiTheme="minorHAnsi" w:eastAsiaTheme="minorEastAsia" w:hAnsiTheme="minorHAnsi" w:cstheme="minorBidi"/>
          <w:szCs w:val="22"/>
        </w:rPr>
      </w:pPr>
      <w:hyperlink w:anchor="_Toc74752943" w:history="1">
        <w:r w:rsidR="00AC581D">
          <w:rPr>
            <w:rStyle w:val="affc"/>
          </w:rPr>
          <w:t>3.4中选候选人推荐原则</w:t>
        </w:r>
        <w:r w:rsidR="00AC581D">
          <w:tab/>
        </w:r>
        <w:r w:rsidR="00AC581D">
          <w:fldChar w:fldCharType="begin"/>
        </w:r>
        <w:r w:rsidR="00AC581D">
          <w:instrText xml:space="preserve"> PAGEREF _Toc74752943 \h </w:instrText>
        </w:r>
        <w:r w:rsidR="00AC581D">
          <w:fldChar w:fldCharType="separate"/>
        </w:r>
        <w:r w:rsidR="006B3626">
          <w:rPr>
            <w:noProof/>
          </w:rPr>
          <w:t>30</w:t>
        </w:r>
        <w:r w:rsidR="00AC581D">
          <w:fldChar w:fldCharType="end"/>
        </w:r>
      </w:hyperlink>
    </w:p>
    <w:p w14:paraId="14197A1F" w14:textId="6080B528" w:rsidR="009E13D8" w:rsidRDefault="00000000">
      <w:pPr>
        <w:pStyle w:val="TOC1"/>
        <w:rPr>
          <w:rFonts w:asciiTheme="minorHAnsi" w:eastAsiaTheme="minorEastAsia" w:hAnsiTheme="minorHAnsi" w:cstheme="minorBidi"/>
          <w:szCs w:val="22"/>
        </w:rPr>
      </w:pPr>
      <w:hyperlink w:anchor="_Toc74752944" w:history="1">
        <w:r w:rsidR="00AC581D">
          <w:rPr>
            <w:rStyle w:val="affc"/>
          </w:rPr>
          <w:t>3.5评选结果</w:t>
        </w:r>
        <w:r w:rsidR="00AC581D">
          <w:tab/>
        </w:r>
        <w:r w:rsidR="00AC581D">
          <w:fldChar w:fldCharType="begin"/>
        </w:r>
        <w:r w:rsidR="00AC581D">
          <w:instrText xml:space="preserve"> PAGEREF _Toc74752944 \h </w:instrText>
        </w:r>
        <w:r w:rsidR="00AC581D">
          <w:fldChar w:fldCharType="separate"/>
        </w:r>
        <w:r w:rsidR="006B3626">
          <w:rPr>
            <w:noProof/>
          </w:rPr>
          <w:t>31</w:t>
        </w:r>
        <w:r w:rsidR="00AC581D">
          <w:fldChar w:fldCharType="end"/>
        </w:r>
      </w:hyperlink>
    </w:p>
    <w:p w14:paraId="306EA5A5" w14:textId="4BF02702" w:rsidR="009E13D8" w:rsidRDefault="00000000">
      <w:pPr>
        <w:pStyle w:val="TOC1"/>
        <w:rPr>
          <w:rFonts w:asciiTheme="minorHAnsi" w:eastAsiaTheme="minorEastAsia" w:hAnsiTheme="minorHAnsi" w:cstheme="minorBidi"/>
          <w:szCs w:val="22"/>
        </w:rPr>
      </w:pPr>
      <w:hyperlink w:anchor="_Toc74752945" w:history="1">
        <w:r w:rsidR="00AC581D">
          <w:rPr>
            <w:rStyle w:val="affc"/>
            <w:rFonts w:cs="宋体"/>
            <w:b/>
            <w:kern w:val="0"/>
          </w:rPr>
          <w:t>第四章  商务规范书[即合同文本]</w:t>
        </w:r>
        <w:r w:rsidR="00AC581D">
          <w:tab/>
        </w:r>
        <w:r w:rsidR="00AC581D">
          <w:fldChar w:fldCharType="begin"/>
        </w:r>
        <w:r w:rsidR="00AC581D">
          <w:instrText xml:space="preserve"> PAGEREF _Toc74752945 \h </w:instrText>
        </w:r>
        <w:r w:rsidR="00AC581D">
          <w:fldChar w:fldCharType="separate"/>
        </w:r>
        <w:r w:rsidR="006B3626">
          <w:rPr>
            <w:rFonts w:hint="eastAsia"/>
            <w:b/>
            <w:bCs/>
            <w:noProof/>
          </w:rPr>
          <w:t>错误!未定义书签。</w:t>
        </w:r>
        <w:r w:rsidR="00AC581D">
          <w:fldChar w:fldCharType="end"/>
        </w:r>
      </w:hyperlink>
    </w:p>
    <w:p w14:paraId="1FD56F21" w14:textId="69B004C8" w:rsidR="009E13D8" w:rsidRDefault="00000000">
      <w:pPr>
        <w:pStyle w:val="TOC1"/>
        <w:rPr>
          <w:rFonts w:asciiTheme="minorHAnsi" w:eastAsiaTheme="minorEastAsia" w:hAnsiTheme="minorHAnsi" w:cstheme="minorBidi"/>
          <w:szCs w:val="22"/>
        </w:rPr>
      </w:pPr>
      <w:hyperlink w:anchor="_Toc74752946" w:history="1">
        <w:r w:rsidR="00AC581D">
          <w:rPr>
            <w:rStyle w:val="affc"/>
            <w:rFonts w:cs="宋体"/>
            <w:b/>
            <w:kern w:val="0"/>
          </w:rPr>
          <w:t>第五章  技术规范书</w:t>
        </w:r>
        <w:r w:rsidR="00AC581D">
          <w:tab/>
        </w:r>
        <w:r w:rsidR="00AC581D">
          <w:fldChar w:fldCharType="begin"/>
        </w:r>
        <w:r w:rsidR="00AC581D">
          <w:instrText xml:space="preserve"> PAGEREF _Toc74752946 \h </w:instrText>
        </w:r>
        <w:r w:rsidR="00AC581D">
          <w:fldChar w:fldCharType="separate"/>
        </w:r>
        <w:r w:rsidR="006B3626">
          <w:rPr>
            <w:noProof/>
          </w:rPr>
          <w:t>32</w:t>
        </w:r>
        <w:r w:rsidR="00AC581D">
          <w:fldChar w:fldCharType="end"/>
        </w:r>
      </w:hyperlink>
    </w:p>
    <w:p w14:paraId="5A1503B4" w14:textId="4439EBAC" w:rsidR="009E13D8" w:rsidRDefault="00000000">
      <w:pPr>
        <w:pStyle w:val="TOC1"/>
        <w:rPr>
          <w:rFonts w:asciiTheme="minorHAnsi" w:eastAsiaTheme="minorEastAsia" w:hAnsiTheme="minorHAnsi" w:cstheme="minorBidi"/>
          <w:szCs w:val="22"/>
        </w:rPr>
      </w:pPr>
      <w:hyperlink w:anchor="_Toc74752947" w:history="1">
        <w:r w:rsidR="00AC581D">
          <w:rPr>
            <w:rStyle w:val="affc"/>
            <w:rFonts w:cs="宋体"/>
            <w:b/>
            <w:kern w:val="0"/>
          </w:rPr>
          <w:t>第六章  参选文件格式</w:t>
        </w:r>
        <w:r w:rsidR="00AC581D">
          <w:tab/>
        </w:r>
        <w:r w:rsidR="00AC581D">
          <w:fldChar w:fldCharType="begin"/>
        </w:r>
        <w:r w:rsidR="00AC581D">
          <w:instrText xml:space="preserve"> PAGEREF _Toc74752947 \h </w:instrText>
        </w:r>
        <w:r w:rsidR="00AC581D">
          <w:fldChar w:fldCharType="separate"/>
        </w:r>
        <w:r w:rsidR="006B3626">
          <w:rPr>
            <w:noProof/>
          </w:rPr>
          <w:t>59</w:t>
        </w:r>
        <w:r w:rsidR="00AC581D">
          <w:fldChar w:fldCharType="end"/>
        </w:r>
      </w:hyperlink>
    </w:p>
    <w:p w14:paraId="733BEB80" w14:textId="5D10825E" w:rsidR="009E13D8" w:rsidRDefault="00000000">
      <w:pPr>
        <w:pStyle w:val="TOC1"/>
        <w:rPr>
          <w:rFonts w:asciiTheme="minorHAnsi" w:eastAsiaTheme="minorEastAsia" w:hAnsiTheme="minorHAnsi" w:cstheme="minorBidi"/>
          <w:szCs w:val="22"/>
        </w:rPr>
      </w:pPr>
      <w:hyperlink w:anchor="_Toc74752948" w:history="1">
        <w:r w:rsidR="00AC581D">
          <w:rPr>
            <w:rStyle w:val="affc"/>
          </w:rPr>
          <w:t>第一分册   商务参选文件</w:t>
        </w:r>
        <w:r w:rsidR="00AC581D">
          <w:tab/>
        </w:r>
        <w:r w:rsidR="00AC581D">
          <w:fldChar w:fldCharType="begin"/>
        </w:r>
        <w:r w:rsidR="00AC581D">
          <w:instrText xml:space="preserve"> PAGEREF _Toc74752948 \h </w:instrText>
        </w:r>
        <w:r w:rsidR="00AC581D">
          <w:fldChar w:fldCharType="separate"/>
        </w:r>
        <w:r w:rsidR="006B3626">
          <w:rPr>
            <w:noProof/>
          </w:rPr>
          <w:t>67</w:t>
        </w:r>
        <w:r w:rsidR="00AC581D">
          <w:fldChar w:fldCharType="end"/>
        </w:r>
      </w:hyperlink>
    </w:p>
    <w:p w14:paraId="5CC688E8" w14:textId="331AE3F2" w:rsidR="009E13D8" w:rsidRDefault="00000000">
      <w:pPr>
        <w:pStyle w:val="TOC1"/>
        <w:rPr>
          <w:rFonts w:asciiTheme="minorHAnsi" w:eastAsiaTheme="minorEastAsia" w:hAnsiTheme="minorHAnsi" w:cstheme="minorBidi"/>
          <w:szCs w:val="22"/>
        </w:rPr>
      </w:pPr>
      <w:hyperlink w:anchor="_Toc74752949" w:history="1">
        <w:r w:rsidR="00AC581D">
          <w:rPr>
            <w:rStyle w:val="affc"/>
          </w:rPr>
          <w:t>1.</w:t>
        </w:r>
        <w:r w:rsidR="00AC581D">
          <w:rPr>
            <w:rFonts w:asciiTheme="minorHAnsi" w:eastAsiaTheme="minorEastAsia" w:hAnsiTheme="minorHAnsi" w:cstheme="minorBidi"/>
            <w:szCs w:val="22"/>
          </w:rPr>
          <w:tab/>
        </w:r>
        <w:r w:rsidR="00AC581D">
          <w:rPr>
            <w:rStyle w:val="affc"/>
          </w:rPr>
          <w:t>商务参选文件封面</w:t>
        </w:r>
        <w:r w:rsidR="00AC581D">
          <w:tab/>
        </w:r>
        <w:r w:rsidR="00AC581D">
          <w:fldChar w:fldCharType="begin"/>
        </w:r>
        <w:r w:rsidR="00AC581D">
          <w:instrText xml:space="preserve"> PAGEREF _Toc74752949 \h </w:instrText>
        </w:r>
        <w:r w:rsidR="00AC581D">
          <w:fldChar w:fldCharType="separate"/>
        </w:r>
        <w:r w:rsidR="006B3626">
          <w:rPr>
            <w:noProof/>
          </w:rPr>
          <w:t>67</w:t>
        </w:r>
        <w:r w:rsidR="00AC581D">
          <w:fldChar w:fldCharType="end"/>
        </w:r>
      </w:hyperlink>
    </w:p>
    <w:p w14:paraId="477F0C6A" w14:textId="1BC09046" w:rsidR="009E13D8" w:rsidRDefault="00000000">
      <w:pPr>
        <w:pStyle w:val="TOC1"/>
        <w:rPr>
          <w:rFonts w:asciiTheme="minorHAnsi" w:eastAsiaTheme="minorEastAsia" w:hAnsiTheme="minorHAnsi" w:cstheme="minorBidi"/>
          <w:szCs w:val="22"/>
        </w:rPr>
      </w:pPr>
      <w:hyperlink w:anchor="_Toc74752950" w:history="1">
        <w:r w:rsidR="00AC581D">
          <w:rPr>
            <w:rStyle w:val="affc"/>
          </w:rPr>
          <w:t>2.</w:t>
        </w:r>
        <w:r w:rsidR="00AC581D">
          <w:rPr>
            <w:rFonts w:asciiTheme="minorHAnsi" w:eastAsiaTheme="minorEastAsia" w:hAnsiTheme="minorHAnsi" w:cstheme="minorBidi"/>
            <w:szCs w:val="22"/>
          </w:rPr>
          <w:tab/>
        </w:r>
        <w:r w:rsidR="00AC581D">
          <w:rPr>
            <w:rStyle w:val="affc"/>
          </w:rPr>
          <w:t>商务评审索引表</w:t>
        </w:r>
        <w:r w:rsidR="00AC581D">
          <w:tab/>
        </w:r>
        <w:r w:rsidR="00AC581D">
          <w:fldChar w:fldCharType="begin"/>
        </w:r>
        <w:r w:rsidR="00AC581D">
          <w:instrText xml:space="preserve"> PAGEREF _Toc74752950 \h </w:instrText>
        </w:r>
        <w:r w:rsidR="00AC581D">
          <w:fldChar w:fldCharType="separate"/>
        </w:r>
        <w:r w:rsidR="006B3626">
          <w:rPr>
            <w:noProof/>
          </w:rPr>
          <w:t>68</w:t>
        </w:r>
        <w:r w:rsidR="00AC581D">
          <w:fldChar w:fldCharType="end"/>
        </w:r>
      </w:hyperlink>
    </w:p>
    <w:p w14:paraId="700C1A11" w14:textId="4859D4A9" w:rsidR="009E13D8" w:rsidRDefault="00000000">
      <w:pPr>
        <w:pStyle w:val="TOC1"/>
        <w:rPr>
          <w:rFonts w:asciiTheme="minorHAnsi" w:eastAsiaTheme="minorEastAsia" w:hAnsiTheme="minorHAnsi" w:cstheme="minorBidi"/>
          <w:szCs w:val="22"/>
        </w:rPr>
      </w:pPr>
      <w:hyperlink w:anchor="_Toc74752951" w:history="1">
        <w:r w:rsidR="00AC581D">
          <w:rPr>
            <w:rStyle w:val="affc"/>
          </w:rPr>
          <w:t>3.</w:t>
        </w:r>
        <w:r w:rsidR="00AC581D">
          <w:rPr>
            <w:rFonts w:asciiTheme="minorHAnsi" w:eastAsiaTheme="minorEastAsia" w:hAnsiTheme="minorHAnsi" w:cstheme="minorBidi"/>
            <w:szCs w:val="22"/>
          </w:rPr>
          <w:tab/>
        </w:r>
        <w:r w:rsidR="00AC581D">
          <w:rPr>
            <w:rStyle w:val="affc"/>
          </w:rPr>
          <w:t>专用印章授权函（如有）</w:t>
        </w:r>
        <w:r w:rsidR="00AC581D">
          <w:tab/>
        </w:r>
        <w:r w:rsidR="00AC581D">
          <w:fldChar w:fldCharType="begin"/>
        </w:r>
        <w:r w:rsidR="00AC581D">
          <w:instrText xml:space="preserve"> PAGEREF _Toc74752951 \h </w:instrText>
        </w:r>
        <w:r w:rsidR="00AC581D">
          <w:fldChar w:fldCharType="separate"/>
        </w:r>
        <w:r w:rsidR="006B3626">
          <w:rPr>
            <w:noProof/>
          </w:rPr>
          <w:t>69</w:t>
        </w:r>
        <w:r w:rsidR="00AC581D">
          <w:fldChar w:fldCharType="end"/>
        </w:r>
      </w:hyperlink>
    </w:p>
    <w:p w14:paraId="1B50FD08" w14:textId="6E2F2228" w:rsidR="009E13D8" w:rsidRDefault="00000000">
      <w:pPr>
        <w:pStyle w:val="TOC1"/>
        <w:rPr>
          <w:rFonts w:asciiTheme="minorHAnsi" w:eastAsiaTheme="minorEastAsia" w:hAnsiTheme="minorHAnsi" w:cstheme="minorBidi"/>
          <w:szCs w:val="22"/>
        </w:rPr>
      </w:pPr>
      <w:hyperlink w:anchor="_Toc74752952" w:history="1">
        <w:r w:rsidR="00AC581D">
          <w:rPr>
            <w:rStyle w:val="affc"/>
          </w:rPr>
          <w:t>4.</w:t>
        </w:r>
        <w:r w:rsidR="00AC581D">
          <w:rPr>
            <w:rFonts w:asciiTheme="minorHAnsi" w:eastAsiaTheme="minorEastAsia" w:hAnsiTheme="minorHAnsi" w:cstheme="minorBidi"/>
            <w:szCs w:val="22"/>
          </w:rPr>
          <w:tab/>
        </w:r>
        <w:r w:rsidR="00AC581D">
          <w:rPr>
            <w:rStyle w:val="affc"/>
          </w:rPr>
          <w:t>参选函</w:t>
        </w:r>
        <w:r w:rsidR="00AC581D">
          <w:tab/>
        </w:r>
        <w:r w:rsidR="00AC581D">
          <w:fldChar w:fldCharType="begin"/>
        </w:r>
        <w:r w:rsidR="00AC581D">
          <w:instrText xml:space="preserve"> PAGEREF _Toc74752952 \h </w:instrText>
        </w:r>
        <w:r w:rsidR="00AC581D">
          <w:fldChar w:fldCharType="separate"/>
        </w:r>
        <w:r w:rsidR="006B3626">
          <w:rPr>
            <w:noProof/>
          </w:rPr>
          <w:t>70</w:t>
        </w:r>
        <w:r w:rsidR="00AC581D">
          <w:fldChar w:fldCharType="end"/>
        </w:r>
      </w:hyperlink>
    </w:p>
    <w:p w14:paraId="0D07E351" w14:textId="6E3B48EC" w:rsidR="009E13D8" w:rsidRDefault="00000000">
      <w:pPr>
        <w:pStyle w:val="TOC1"/>
        <w:rPr>
          <w:rFonts w:asciiTheme="minorHAnsi" w:eastAsiaTheme="minorEastAsia" w:hAnsiTheme="minorHAnsi" w:cstheme="minorBidi"/>
          <w:szCs w:val="22"/>
        </w:rPr>
      </w:pPr>
      <w:hyperlink w:anchor="_Toc74752953" w:history="1">
        <w:r w:rsidR="00AC581D">
          <w:rPr>
            <w:rStyle w:val="affc"/>
          </w:rPr>
          <w:t>5.</w:t>
        </w:r>
        <w:r w:rsidR="00AC581D">
          <w:rPr>
            <w:rFonts w:asciiTheme="minorHAnsi" w:eastAsiaTheme="minorEastAsia" w:hAnsiTheme="minorHAnsi" w:cstheme="minorBidi"/>
            <w:szCs w:val="22"/>
          </w:rPr>
          <w:tab/>
        </w:r>
        <w:r w:rsidR="00AC581D">
          <w:rPr>
            <w:rStyle w:val="affc"/>
          </w:rPr>
          <w:t>法定代表人/负责人身份证明</w:t>
        </w:r>
        <w:r w:rsidR="00AC581D">
          <w:tab/>
        </w:r>
        <w:r w:rsidR="00AC581D">
          <w:fldChar w:fldCharType="begin"/>
        </w:r>
        <w:r w:rsidR="00AC581D">
          <w:instrText xml:space="preserve"> PAGEREF _Toc74752953 \h </w:instrText>
        </w:r>
        <w:r w:rsidR="00AC581D">
          <w:fldChar w:fldCharType="separate"/>
        </w:r>
        <w:r w:rsidR="006B3626">
          <w:rPr>
            <w:noProof/>
          </w:rPr>
          <w:t>71</w:t>
        </w:r>
        <w:r w:rsidR="00AC581D">
          <w:fldChar w:fldCharType="end"/>
        </w:r>
      </w:hyperlink>
    </w:p>
    <w:p w14:paraId="02A851E0" w14:textId="316C838F" w:rsidR="009E13D8" w:rsidRDefault="00000000">
      <w:pPr>
        <w:pStyle w:val="TOC1"/>
        <w:rPr>
          <w:rFonts w:asciiTheme="minorHAnsi" w:eastAsiaTheme="minorEastAsia" w:hAnsiTheme="minorHAnsi" w:cstheme="minorBidi"/>
          <w:szCs w:val="22"/>
        </w:rPr>
      </w:pPr>
      <w:hyperlink w:anchor="_Toc74752954" w:history="1">
        <w:r w:rsidR="00AC581D">
          <w:rPr>
            <w:rStyle w:val="affc"/>
          </w:rPr>
          <w:t>6.</w:t>
        </w:r>
        <w:r w:rsidR="00AC581D">
          <w:rPr>
            <w:rFonts w:asciiTheme="minorHAnsi" w:eastAsiaTheme="minorEastAsia" w:hAnsiTheme="minorHAnsi" w:cstheme="minorBidi"/>
            <w:szCs w:val="22"/>
          </w:rPr>
          <w:tab/>
        </w:r>
        <w:r w:rsidR="00AC581D">
          <w:rPr>
            <w:rStyle w:val="affc"/>
          </w:rPr>
          <w:t>法定代表人/负责人授权委托书</w:t>
        </w:r>
        <w:r w:rsidR="00AC581D">
          <w:tab/>
        </w:r>
        <w:r w:rsidR="00AC581D">
          <w:fldChar w:fldCharType="begin"/>
        </w:r>
        <w:r w:rsidR="00AC581D">
          <w:instrText xml:space="preserve"> PAGEREF _Toc74752954 \h </w:instrText>
        </w:r>
        <w:r w:rsidR="00AC581D">
          <w:fldChar w:fldCharType="separate"/>
        </w:r>
        <w:r w:rsidR="006B3626">
          <w:rPr>
            <w:noProof/>
          </w:rPr>
          <w:t>72</w:t>
        </w:r>
        <w:r w:rsidR="00AC581D">
          <w:fldChar w:fldCharType="end"/>
        </w:r>
      </w:hyperlink>
    </w:p>
    <w:p w14:paraId="0E59C1BD" w14:textId="3557B9F4" w:rsidR="009E13D8" w:rsidRDefault="00000000">
      <w:pPr>
        <w:pStyle w:val="TOC1"/>
        <w:rPr>
          <w:rFonts w:asciiTheme="minorHAnsi" w:eastAsiaTheme="minorEastAsia" w:hAnsiTheme="minorHAnsi" w:cstheme="minorBidi"/>
          <w:szCs w:val="22"/>
        </w:rPr>
      </w:pPr>
      <w:hyperlink w:anchor="_Toc74752955" w:history="1">
        <w:r w:rsidR="00AC581D">
          <w:rPr>
            <w:rStyle w:val="affc"/>
          </w:rPr>
          <w:t>7.</w:t>
        </w:r>
        <w:r w:rsidR="00AC581D">
          <w:rPr>
            <w:rFonts w:asciiTheme="minorHAnsi" w:eastAsiaTheme="minorEastAsia" w:hAnsiTheme="minorHAnsi" w:cstheme="minorBidi"/>
            <w:szCs w:val="22"/>
          </w:rPr>
          <w:tab/>
        </w:r>
        <w:r w:rsidR="00AC581D">
          <w:rPr>
            <w:rStyle w:val="affc"/>
          </w:rPr>
          <w:t>廉洁参选承诺书</w:t>
        </w:r>
        <w:r w:rsidR="00AC581D">
          <w:tab/>
        </w:r>
        <w:r w:rsidR="00AC581D">
          <w:fldChar w:fldCharType="begin"/>
        </w:r>
        <w:r w:rsidR="00AC581D">
          <w:instrText xml:space="preserve"> PAGEREF _Toc74752955 \h </w:instrText>
        </w:r>
        <w:r w:rsidR="00AC581D">
          <w:fldChar w:fldCharType="separate"/>
        </w:r>
        <w:r w:rsidR="006B3626">
          <w:rPr>
            <w:noProof/>
          </w:rPr>
          <w:t>73</w:t>
        </w:r>
        <w:r w:rsidR="00AC581D">
          <w:fldChar w:fldCharType="end"/>
        </w:r>
      </w:hyperlink>
    </w:p>
    <w:p w14:paraId="246A2E74" w14:textId="7ADFEA69" w:rsidR="009E13D8" w:rsidRDefault="00000000">
      <w:pPr>
        <w:pStyle w:val="TOC1"/>
        <w:rPr>
          <w:rFonts w:asciiTheme="minorHAnsi" w:eastAsiaTheme="minorEastAsia" w:hAnsiTheme="minorHAnsi" w:cstheme="minorBidi"/>
          <w:szCs w:val="22"/>
        </w:rPr>
      </w:pPr>
      <w:hyperlink w:anchor="_Toc74752956" w:history="1">
        <w:r w:rsidR="00AC581D">
          <w:rPr>
            <w:rStyle w:val="affc"/>
          </w:rPr>
          <w:t>8.</w:t>
        </w:r>
        <w:r w:rsidR="00AC581D">
          <w:rPr>
            <w:rFonts w:asciiTheme="minorHAnsi" w:eastAsiaTheme="minorEastAsia" w:hAnsiTheme="minorHAnsi" w:cstheme="minorBidi"/>
            <w:szCs w:val="22"/>
          </w:rPr>
          <w:tab/>
        </w:r>
        <w:r w:rsidR="00AC581D">
          <w:rPr>
            <w:rStyle w:val="affc"/>
          </w:rPr>
          <w:t>供应商利益关系人申报书</w:t>
        </w:r>
        <w:r w:rsidR="00AC581D">
          <w:tab/>
        </w:r>
        <w:r w:rsidR="00AC581D">
          <w:fldChar w:fldCharType="begin"/>
        </w:r>
        <w:r w:rsidR="00AC581D">
          <w:instrText xml:space="preserve"> PAGEREF _Toc74752956 \h </w:instrText>
        </w:r>
        <w:r w:rsidR="00AC581D">
          <w:fldChar w:fldCharType="separate"/>
        </w:r>
        <w:r w:rsidR="006B3626">
          <w:rPr>
            <w:noProof/>
          </w:rPr>
          <w:t>74</w:t>
        </w:r>
        <w:r w:rsidR="00AC581D">
          <w:fldChar w:fldCharType="end"/>
        </w:r>
      </w:hyperlink>
    </w:p>
    <w:p w14:paraId="1884EADD" w14:textId="067579B6" w:rsidR="009E13D8" w:rsidRDefault="00000000">
      <w:pPr>
        <w:pStyle w:val="TOC1"/>
        <w:rPr>
          <w:rFonts w:asciiTheme="minorHAnsi" w:eastAsiaTheme="minorEastAsia" w:hAnsiTheme="minorHAnsi" w:cstheme="minorBidi"/>
          <w:szCs w:val="22"/>
        </w:rPr>
      </w:pPr>
      <w:hyperlink w:anchor="_Toc74752957" w:history="1">
        <w:r w:rsidR="00AC581D">
          <w:rPr>
            <w:rStyle w:val="affc"/>
          </w:rPr>
          <w:t>9.</w:t>
        </w:r>
        <w:r w:rsidR="00AC581D">
          <w:rPr>
            <w:rFonts w:asciiTheme="minorHAnsi" w:eastAsiaTheme="minorEastAsia" w:hAnsiTheme="minorHAnsi" w:cstheme="minorBidi"/>
            <w:szCs w:val="22"/>
          </w:rPr>
          <w:tab/>
        </w:r>
        <w:r w:rsidR="00AC581D">
          <w:rPr>
            <w:rStyle w:val="affc"/>
          </w:rPr>
          <w:t>比选服务费承诺书格式</w:t>
        </w:r>
        <w:r w:rsidR="00AC581D">
          <w:tab/>
        </w:r>
        <w:r w:rsidR="00AC581D">
          <w:fldChar w:fldCharType="begin"/>
        </w:r>
        <w:r w:rsidR="00AC581D">
          <w:instrText xml:space="preserve"> PAGEREF _Toc74752957 \h </w:instrText>
        </w:r>
        <w:r w:rsidR="00AC581D">
          <w:fldChar w:fldCharType="separate"/>
        </w:r>
        <w:r w:rsidR="006B3626">
          <w:rPr>
            <w:rFonts w:hint="eastAsia"/>
            <w:b/>
            <w:bCs/>
            <w:noProof/>
          </w:rPr>
          <w:t>错误!未定义书签。</w:t>
        </w:r>
        <w:r w:rsidR="00AC581D">
          <w:fldChar w:fldCharType="end"/>
        </w:r>
      </w:hyperlink>
    </w:p>
    <w:p w14:paraId="3E32E824" w14:textId="7D5AD5ED" w:rsidR="009E13D8" w:rsidRDefault="00000000">
      <w:pPr>
        <w:pStyle w:val="TOC1"/>
        <w:rPr>
          <w:rFonts w:asciiTheme="minorHAnsi" w:eastAsiaTheme="minorEastAsia" w:hAnsiTheme="minorHAnsi" w:cstheme="minorBidi"/>
          <w:szCs w:val="22"/>
        </w:rPr>
      </w:pPr>
      <w:hyperlink w:anchor="_Toc74752958" w:history="1">
        <w:r w:rsidR="00AC581D">
          <w:rPr>
            <w:rStyle w:val="affc"/>
          </w:rPr>
          <w:t>10.</w:t>
        </w:r>
        <w:r w:rsidR="00AC581D">
          <w:rPr>
            <w:rFonts w:asciiTheme="minorHAnsi" w:eastAsiaTheme="minorEastAsia" w:hAnsiTheme="minorHAnsi" w:cstheme="minorBidi"/>
            <w:szCs w:val="22"/>
          </w:rPr>
          <w:tab/>
        </w:r>
        <w:r w:rsidR="00AC581D">
          <w:rPr>
            <w:rStyle w:val="affc"/>
          </w:rPr>
          <w:t>资格审查资料</w:t>
        </w:r>
        <w:r w:rsidR="00AC581D">
          <w:tab/>
        </w:r>
        <w:r w:rsidR="00AC581D">
          <w:fldChar w:fldCharType="begin"/>
        </w:r>
        <w:r w:rsidR="00AC581D">
          <w:instrText xml:space="preserve"> PAGEREF _Toc74752958 \h </w:instrText>
        </w:r>
        <w:r w:rsidR="00AC581D">
          <w:fldChar w:fldCharType="separate"/>
        </w:r>
        <w:r w:rsidR="006B3626">
          <w:rPr>
            <w:noProof/>
          </w:rPr>
          <w:t>75</w:t>
        </w:r>
        <w:r w:rsidR="00AC581D">
          <w:fldChar w:fldCharType="end"/>
        </w:r>
      </w:hyperlink>
    </w:p>
    <w:p w14:paraId="42008E56" w14:textId="175B1BDB" w:rsidR="009E13D8" w:rsidRDefault="00000000">
      <w:pPr>
        <w:pStyle w:val="TOC1"/>
        <w:rPr>
          <w:rFonts w:asciiTheme="minorHAnsi" w:eastAsiaTheme="minorEastAsia" w:hAnsiTheme="minorHAnsi" w:cstheme="minorBidi"/>
          <w:szCs w:val="22"/>
        </w:rPr>
      </w:pPr>
      <w:hyperlink w:anchor="_Toc74752959" w:history="1">
        <w:r w:rsidR="00AC581D">
          <w:rPr>
            <w:rStyle w:val="affc"/>
          </w:rPr>
          <w:t>11.</w:t>
        </w:r>
        <w:r w:rsidR="00AC581D">
          <w:rPr>
            <w:rFonts w:asciiTheme="minorHAnsi" w:eastAsiaTheme="minorEastAsia" w:hAnsiTheme="minorHAnsi" w:cstheme="minorBidi"/>
            <w:szCs w:val="22"/>
          </w:rPr>
          <w:tab/>
        </w:r>
        <w:r w:rsidR="00AC581D">
          <w:rPr>
            <w:rStyle w:val="affc"/>
          </w:rPr>
          <w:t>参选人基本信息表</w:t>
        </w:r>
        <w:r w:rsidR="00AC581D">
          <w:tab/>
        </w:r>
        <w:r w:rsidR="00AC581D">
          <w:fldChar w:fldCharType="begin"/>
        </w:r>
        <w:r w:rsidR="00AC581D">
          <w:instrText xml:space="preserve"> PAGEREF _Toc74752959 \h </w:instrText>
        </w:r>
        <w:r w:rsidR="00AC581D">
          <w:fldChar w:fldCharType="separate"/>
        </w:r>
        <w:r w:rsidR="006B3626">
          <w:rPr>
            <w:noProof/>
          </w:rPr>
          <w:t>77</w:t>
        </w:r>
        <w:r w:rsidR="00AC581D">
          <w:fldChar w:fldCharType="end"/>
        </w:r>
      </w:hyperlink>
    </w:p>
    <w:p w14:paraId="2A614A3E" w14:textId="7C67BC72" w:rsidR="009E13D8" w:rsidRDefault="00000000">
      <w:pPr>
        <w:pStyle w:val="TOC1"/>
        <w:rPr>
          <w:rFonts w:asciiTheme="minorHAnsi" w:eastAsiaTheme="minorEastAsia" w:hAnsiTheme="minorHAnsi" w:cstheme="minorBidi"/>
          <w:szCs w:val="22"/>
        </w:rPr>
      </w:pPr>
      <w:hyperlink w:anchor="_Toc74752960" w:history="1">
        <w:r w:rsidR="00AC581D">
          <w:rPr>
            <w:rStyle w:val="affc"/>
          </w:rPr>
          <w:t>12.</w:t>
        </w:r>
        <w:r w:rsidR="00AC581D">
          <w:rPr>
            <w:rFonts w:asciiTheme="minorHAnsi" w:eastAsiaTheme="minorEastAsia" w:hAnsiTheme="minorHAnsi" w:cstheme="minorBidi"/>
            <w:szCs w:val="22"/>
          </w:rPr>
          <w:tab/>
        </w:r>
        <w:r w:rsidR="00AC581D">
          <w:rPr>
            <w:rStyle w:val="affc"/>
          </w:rPr>
          <w:t>参选人控股及管理关系情况申报表</w:t>
        </w:r>
        <w:r w:rsidR="00AC581D">
          <w:tab/>
        </w:r>
        <w:r w:rsidR="00AC581D">
          <w:fldChar w:fldCharType="begin"/>
        </w:r>
        <w:r w:rsidR="00AC581D">
          <w:instrText xml:space="preserve"> PAGEREF _Toc74752960 \h </w:instrText>
        </w:r>
        <w:r w:rsidR="00AC581D">
          <w:fldChar w:fldCharType="separate"/>
        </w:r>
        <w:r w:rsidR="006B3626">
          <w:rPr>
            <w:noProof/>
          </w:rPr>
          <w:t>78</w:t>
        </w:r>
        <w:r w:rsidR="00AC581D">
          <w:fldChar w:fldCharType="end"/>
        </w:r>
      </w:hyperlink>
    </w:p>
    <w:p w14:paraId="7169ED8F" w14:textId="7149B4C5" w:rsidR="009E13D8" w:rsidRDefault="00000000">
      <w:pPr>
        <w:pStyle w:val="TOC1"/>
        <w:rPr>
          <w:rFonts w:asciiTheme="minorHAnsi" w:eastAsiaTheme="minorEastAsia" w:hAnsiTheme="minorHAnsi" w:cstheme="minorBidi"/>
          <w:szCs w:val="22"/>
        </w:rPr>
      </w:pPr>
      <w:hyperlink w:anchor="_Toc74752961" w:history="1">
        <w:r w:rsidR="00AC581D">
          <w:rPr>
            <w:rStyle w:val="affc"/>
          </w:rPr>
          <w:t>13.</w:t>
        </w:r>
        <w:r w:rsidR="00AC581D">
          <w:rPr>
            <w:rFonts w:asciiTheme="minorHAnsi" w:eastAsiaTheme="minorEastAsia" w:hAnsiTheme="minorHAnsi" w:cstheme="minorBidi"/>
            <w:szCs w:val="22"/>
          </w:rPr>
          <w:tab/>
        </w:r>
        <w:r w:rsidR="00AC581D">
          <w:rPr>
            <w:rStyle w:val="affc"/>
          </w:rPr>
          <w:t>业绩情况表</w:t>
        </w:r>
        <w:r w:rsidR="00AC581D">
          <w:tab/>
        </w:r>
        <w:r w:rsidR="00AC581D">
          <w:fldChar w:fldCharType="begin"/>
        </w:r>
        <w:r w:rsidR="00AC581D">
          <w:instrText xml:space="preserve"> PAGEREF _Toc74752961 \h </w:instrText>
        </w:r>
        <w:r w:rsidR="00AC581D">
          <w:fldChar w:fldCharType="separate"/>
        </w:r>
        <w:r w:rsidR="006B3626">
          <w:rPr>
            <w:noProof/>
          </w:rPr>
          <w:t>79</w:t>
        </w:r>
        <w:r w:rsidR="00AC581D">
          <w:fldChar w:fldCharType="end"/>
        </w:r>
      </w:hyperlink>
    </w:p>
    <w:p w14:paraId="07CB7A45" w14:textId="6F45BD1B" w:rsidR="009E13D8" w:rsidRDefault="00000000">
      <w:pPr>
        <w:pStyle w:val="TOC1"/>
        <w:rPr>
          <w:rFonts w:asciiTheme="minorHAnsi" w:eastAsiaTheme="minorEastAsia" w:hAnsiTheme="minorHAnsi" w:cstheme="minorBidi"/>
          <w:szCs w:val="22"/>
        </w:rPr>
      </w:pPr>
      <w:hyperlink w:anchor="_Toc74752962" w:history="1">
        <w:r w:rsidR="00AC581D">
          <w:rPr>
            <w:rStyle w:val="affc"/>
          </w:rPr>
          <w:t>14.</w:t>
        </w:r>
        <w:r w:rsidR="00AC581D">
          <w:rPr>
            <w:rFonts w:asciiTheme="minorHAnsi" w:eastAsiaTheme="minorEastAsia" w:hAnsiTheme="minorHAnsi" w:cstheme="minorBidi"/>
            <w:szCs w:val="22"/>
          </w:rPr>
          <w:tab/>
        </w:r>
        <w:r w:rsidR="00AC581D">
          <w:rPr>
            <w:rStyle w:val="affc"/>
          </w:rPr>
          <w:t>商务规范书应答及应答偏离表</w:t>
        </w:r>
        <w:r w:rsidR="00AC581D">
          <w:tab/>
        </w:r>
        <w:r w:rsidR="00AC581D">
          <w:fldChar w:fldCharType="begin"/>
        </w:r>
        <w:r w:rsidR="00AC581D">
          <w:instrText xml:space="preserve"> PAGEREF _Toc74752962 \h </w:instrText>
        </w:r>
        <w:r w:rsidR="00AC581D">
          <w:fldChar w:fldCharType="separate"/>
        </w:r>
        <w:r w:rsidR="006B3626">
          <w:rPr>
            <w:noProof/>
          </w:rPr>
          <w:t>80</w:t>
        </w:r>
        <w:r w:rsidR="00AC581D">
          <w:fldChar w:fldCharType="end"/>
        </w:r>
      </w:hyperlink>
    </w:p>
    <w:p w14:paraId="241E4B29" w14:textId="529C4514" w:rsidR="009E13D8" w:rsidRDefault="00000000">
      <w:pPr>
        <w:pStyle w:val="TOC1"/>
        <w:rPr>
          <w:rFonts w:asciiTheme="minorHAnsi" w:eastAsiaTheme="minorEastAsia" w:hAnsiTheme="minorHAnsi" w:cstheme="minorBidi"/>
          <w:szCs w:val="22"/>
        </w:rPr>
      </w:pPr>
      <w:hyperlink w:anchor="_Toc74752963" w:history="1">
        <w:r w:rsidR="00AC581D">
          <w:rPr>
            <w:rStyle w:val="affc"/>
          </w:rPr>
          <w:t>15.</w:t>
        </w:r>
        <w:r w:rsidR="00AC581D">
          <w:rPr>
            <w:rFonts w:asciiTheme="minorHAnsi" w:eastAsiaTheme="minorEastAsia" w:hAnsiTheme="minorHAnsi" w:cstheme="minorBidi"/>
            <w:szCs w:val="22"/>
          </w:rPr>
          <w:tab/>
        </w:r>
        <w:r w:rsidR="00AC581D">
          <w:rPr>
            <w:rStyle w:val="affc"/>
          </w:rPr>
          <w:t>要求参选人提供的其他文件</w:t>
        </w:r>
        <w:r w:rsidR="00AC581D">
          <w:tab/>
        </w:r>
        <w:r w:rsidR="00AC581D">
          <w:fldChar w:fldCharType="begin"/>
        </w:r>
        <w:r w:rsidR="00AC581D">
          <w:instrText xml:space="preserve"> PAGEREF _Toc74752963 \h </w:instrText>
        </w:r>
        <w:r w:rsidR="00AC581D">
          <w:fldChar w:fldCharType="separate"/>
        </w:r>
        <w:r w:rsidR="006B3626">
          <w:rPr>
            <w:noProof/>
          </w:rPr>
          <w:t>80</w:t>
        </w:r>
        <w:r w:rsidR="00AC581D">
          <w:fldChar w:fldCharType="end"/>
        </w:r>
      </w:hyperlink>
    </w:p>
    <w:p w14:paraId="3936302C" w14:textId="020D6F94" w:rsidR="009E13D8" w:rsidRDefault="00000000">
      <w:pPr>
        <w:pStyle w:val="TOC1"/>
        <w:rPr>
          <w:rFonts w:asciiTheme="minorHAnsi" w:eastAsiaTheme="minorEastAsia" w:hAnsiTheme="minorHAnsi" w:cstheme="minorBidi"/>
          <w:szCs w:val="22"/>
        </w:rPr>
      </w:pPr>
      <w:hyperlink w:anchor="_Toc74752964" w:history="1">
        <w:r w:rsidR="00AC581D">
          <w:rPr>
            <w:rStyle w:val="affc"/>
          </w:rPr>
          <w:t>第二分册   技术参选文件</w:t>
        </w:r>
        <w:r w:rsidR="00AC581D">
          <w:tab/>
        </w:r>
        <w:r w:rsidR="00AC581D">
          <w:fldChar w:fldCharType="begin"/>
        </w:r>
        <w:r w:rsidR="00AC581D">
          <w:instrText xml:space="preserve"> PAGEREF _Toc74752964 \h </w:instrText>
        </w:r>
        <w:r w:rsidR="00AC581D">
          <w:fldChar w:fldCharType="separate"/>
        </w:r>
        <w:r w:rsidR="006B3626">
          <w:rPr>
            <w:noProof/>
          </w:rPr>
          <w:t>82</w:t>
        </w:r>
        <w:r w:rsidR="00AC581D">
          <w:fldChar w:fldCharType="end"/>
        </w:r>
      </w:hyperlink>
    </w:p>
    <w:p w14:paraId="6EE2DE60" w14:textId="7B5C6F11" w:rsidR="009E13D8" w:rsidRDefault="00000000">
      <w:pPr>
        <w:pStyle w:val="TOC1"/>
        <w:rPr>
          <w:rFonts w:asciiTheme="minorHAnsi" w:eastAsiaTheme="minorEastAsia" w:hAnsiTheme="minorHAnsi" w:cstheme="minorBidi"/>
          <w:szCs w:val="22"/>
        </w:rPr>
      </w:pPr>
      <w:hyperlink w:anchor="_Toc74752965" w:history="1">
        <w:r w:rsidR="00AC581D">
          <w:rPr>
            <w:rStyle w:val="affc"/>
          </w:rPr>
          <w:t>1.技术参选文件封面</w:t>
        </w:r>
        <w:r w:rsidR="00AC581D">
          <w:tab/>
        </w:r>
        <w:r w:rsidR="00AC581D">
          <w:fldChar w:fldCharType="begin"/>
        </w:r>
        <w:r w:rsidR="00AC581D">
          <w:instrText xml:space="preserve"> PAGEREF _Toc74752965 \h </w:instrText>
        </w:r>
        <w:r w:rsidR="00AC581D">
          <w:fldChar w:fldCharType="separate"/>
        </w:r>
        <w:r w:rsidR="006B3626">
          <w:rPr>
            <w:noProof/>
          </w:rPr>
          <w:t>82</w:t>
        </w:r>
        <w:r w:rsidR="00AC581D">
          <w:fldChar w:fldCharType="end"/>
        </w:r>
      </w:hyperlink>
    </w:p>
    <w:p w14:paraId="1079F347" w14:textId="28B921DE" w:rsidR="009E13D8" w:rsidRDefault="00000000">
      <w:pPr>
        <w:pStyle w:val="TOC1"/>
        <w:rPr>
          <w:rFonts w:asciiTheme="minorHAnsi" w:eastAsiaTheme="minorEastAsia" w:hAnsiTheme="minorHAnsi" w:cstheme="minorBidi"/>
          <w:szCs w:val="22"/>
        </w:rPr>
      </w:pPr>
      <w:hyperlink w:anchor="_Toc74752966" w:history="1">
        <w:r w:rsidR="00AC581D">
          <w:rPr>
            <w:rStyle w:val="affc"/>
          </w:rPr>
          <w:t>2.技术评审索引表</w:t>
        </w:r>
        <w:r w:rsidR="00AC581D">
          <w:tab/>
        </w:r>
        <w:r w:rsidR="00AC581D">
          <w:fldChar w:fldCharType="begin"/>
        </w:r>
        <w:r w:rsidR="00AC581D">
          <w:instrText xml:space="preserve"> PAGEREF _Toc74752966 \h </w:instrText>
        </w:r>
        <w:r w:rsidR="00AC581D">
          <w:fldChar w:fldCharType="separate"/>
        </w:r>
        <w:r w:rsidR="006B3626">
          <w:rPr>
            <w:noProof/>
          </w:rPr>
          <w:t>83</w:t>
        </w:r>
        <w:r w:rsidR="00AC581D">
          <w:fldChar w:fldCharType="end"/>
        </w:r>
      </w:hyperlink>
    </w:p>
    <w:p w14:paraId="31769B93" w14:textId="158E644E" w:rsidR="009E13D8" w:rsidRDefault="00000000">
      <w:pPr>
        <w:pStyle w:val="TOC1"/>
        <w:rPr>
          <w:rFonts w:asciiTheme="minorHAnsi" w:eastAsiaTheme="minorEastAsia" w:hAnsiTheme="minorHAnsi" w:cstheme="minorBidi"/>
          <w:szCs w:val="22"/>
        </w:rPr>
      </w:pPr>
      <w:hyperlink w:anchor="_Toc74752967" w:history="1">
        <w:r w:rsidR="00AC581D">
          <w:rPr>
            <w:rStyle w:val="affc"/>
          </w:rPr>
          <w:t>3.技术规范书应答及应答偏离表</w:t>
        </w:r>
        <w:r w:rsidR="00AC581D">
          <w:tab/>
        </w:r>
        <w:r w:rsidR="00AC581D">
          <w:fldChar w:fldCharType="begin"/>
        </w:r>
        <w:r w:rsidR="00AC581D">
          <w:instrText xml:space="preserve"> PAGEREF _Toc74752967 \h </w:instrText>
        </w:r>
        <w:r w:rsidR="00AC581D">
          <w:fldChar w:fldCharType="separate"/>
        </w:r>
        <w:r w:rsidR="006B3626">
          <w:rPr>
            <w:noProof/>
          </w:rPr>
          <w:t>84</w:t>
        </w:r>
        <w:r w:rsidR="00AC581D">
          <w:fldChar w:fldCharType="end"/>
        </w:r>
      </w:hyperlink>
    </w:p>
    <w:p w14:paraId="2E3B1365" w14:textId="3CA1FDFB" w:rsidR="009E13D8" w:rsidRDefault="00000000">
      <w:pPr>
        <w:pStyle w:val="TOC1"/>
        <w:rPr>
          <w:rFonts w:asciiTheme="minorHAnsi" w:eastAsiaTheme="minorEastAsia" w:hAnsiTheme="minorHAnsi" w:cstheme="minorBidi"/>
          <w:szCs w:val="22"/>
        </w:rPr>
      </w:pPr>
      <w:hyperlink w:anchor="_Toc74752968" w:history="1">
        <w:r w:rsidR="00AC581D">
          <w:rPr>
            <w:rStyle w:val="affc"/>
          </w:rPr>
          <w:t>4.项目建议书（格式自拟）</w:t>
        </w:r>
        <w:r w:rsidR="00AC581D">
          <w:tab/>
        </w:r>
        <w:r w:rsidR="00AC581D">
          <w:fldChar w:fldCharType="begin"/>
        </w:r>
        <w:r w:rsidR="00AC581D">
          <w:instrText xml:space="preserve"> PAGEREF _Toc74752968 \h </w:instrText>
        </w:r>
        <w:r w:rsidR="00AC581D">
          <w:fldChar w:fldCharType="separate"/>
        </w:r>
        <w:r w:rsidR="006B3626">
          <w:rPr>
            <w:noProof/>
          </w:rPr>
          <w:t>86</w:t>
        </w:r>
        <w:r w:rsidR="00AC581D">
          <w:fldChar w:fldCharType="end"/>
        </w:r>
      </w:hyperlink>
    </w:p>
    <w:p w14:paraId="2B63DDFD" w14:textId="7110EBD2" w:rsidR="009E13D8" w:rsidRDefault="00000000">
      <w:pPr>
        <w:pStyle w:val="TOC1"/>
        <w:rPr>
          <w:rFonts w:asciiTheme="minorHAnsi" w:eastAsiaTheme="minorEastAsia" w:hAnsiTheme="minorHAnsi" w:cstheme="minorBidi"/>
          <w:szCs w:val="22"/>
        </w:rPr>
      </w:pPr>
      <w:hyperlink w:anchor="_Toc74752969" w:history="1">
        <w:r w:rsidR="00AC581D">
          <w:rPr>
            <w:rStyle w:val="affc"/>
          </w:rPr>
          <w:t>5.要求参选人提供的其他文件</w:t>
        </w:r>
        <w:r w:rsidR="00AC581D">
          <w:tab/>
        </w:r>
        <w:r w:rsidR="00AC581D">
          <w:fldChar w:fldCharType="begin"/>
        </w:r>
        <w:r w:rsidR="00AC581D">
          <w:instrText xml:space="preserve"> PAGEREF _Toc74752969 \h </w:instrText>
        </w:r>
        <w:r w:rsidR="00AC581D">
          <w:fldChar w:fldCharType="separate"/>
        </w:r>
        <w:r w:rsidR="006B3626">
          <w:rPr>
            <w:noProof/>
          </w:rPr>
          <w:t>86</w:t>
        </w:r>
        <w:r w:rsidR="00AC581D">
          <w:fldChar w:fldCharType="end"/>
        </w:r>
      </w:hyperlink>
    </w:p>
    <w:p w14:paraId="3147F3A6" w14:textId="2CDBEEBA" w:rsidR="009E13D8" w:rsidRDefault="00000000">
      <w:pPr>
        <w:pStyle w:val="TOC1"/>
        <w:rPr>
          <w:rFonts w:asciiTheme="minorHAnsi" w:eastAsiaTheme="minorEastAsia" w:hAnsiTheme="minorHAnsi" w:cstheme="minorBidi"/>
          <w:szCs w:val="22"/>
        </w:rPr>
      </w:pPr>
      <w:hyperlink w:anchor="_Toc74752970" w:history="1">
        <w:r w:rsidR="00AC581D">
          <w:rPr>
            <w:rStyle w:val="affc"/>
          </w:rPr>
          <w:t>第三册   报价参选文件</w:t>
        </w:r>
        <w:r w:rsidR="00AC581D">
          <w:tab/>
        </w:r>
        <w:r w:rsidR="00AC581D">
          <w:fldChar w:fldCharType="begin"/>
        </w:r>
        <w:r w:rsidR="00AC581D">
          <w:instrText xml:space="preserve"> PAGEREF _Toc74752970 \h </w:instrText>
        </w:r>
        <w:r w:rsidR="00AC581D">
          <w:fldChar w:fldCharType="separate"/>
        </w:r>
        <w:r w:rsidR="006B3626">
          <w:rPr>
            <w:noProof/>
          </w:rPr>
          <w:t>87</w:t>
        </w:r>
        <w:r w:rsidR="00AC581D">
          <w:fldChar w:fldCharType="end"/>
        </w:r>
      </w:hyperlink>
    </w:p>
    <w:p w14:paraId="305AFEBF" w14:textId="2AA564A4" w:rsidR="009E13D8" w:rsidRDefault="00000000">
      <w:pPr>
        <w:pStyle w:val="TOC1"/>
        <w:rPr>
          <w:rFonts w:asciiTheme="minorHAnsi" w:eastAsiaTheme="minorEastAsia" w:hAnsiTheme="minorHAnsi" w:cstheme="minorBidi"/>
          <w:szCs w:val="22"/>
        </w:rPr>
      </w:pPr>
      <w:hyperlink w:anchor="_Toc74752971" w:history="1">
        <w:r w:rsidR="00AC581D">
          <w:rPr>
            <w:rStyle w:val="affc"/>
          </w:rPr>
          <w:t>1.报价文件封面</w:t>
        </w:r>
        <w:r w:rsidR="00AC581D">
          <w:tab/>
        </w:r>
        <w:r w:rsidR="00AC581D">
          <w:fldChar w:fldCharType="begin"/>
        </w:r>
        <w:r w:rsidR="00AC581D">
          <w:instrText xml:space="preserve"> PAGEREF _Toc74752971 \h </w:instrText>
        </w:r>
        <w:r w:rsidR="00AC581D">
          <w:fldChar w:fldCharType="separate"/>
        </w:r>
        <w:r w:rsidR="006B3626">
          <w:rPr>
            <w:noProof/>
          </w:rPr>
          <w:t>87</w:t>
        </w:r>
        <w:r w:rsidR="00AC581D">
          <w:fldChar w:fldCharType="end"/>
        </w:r>
      </w:hyperlink>
    </w:p>
    <w:p w14:paraId="2DEBBE41" w14:textId="371A687C" w:rsidR="009E13D8" w:rsidRDefault="00000000">
      <w:pPr>
        <w:pStyle w:val="TOC1"/>
        <w:rPr>
          <w:rFonts w:asciiTheme="minorHAnsi" w:eastAsiaTheme="minorEastAsia" w:hAnsiTheme="minorHAnsi" w:cstheme="minorBidi"/>
          <w:szCs w:val="22"/>
        </w:rPr>
      </w:pPr>
      <w:hyperlink w:anchor="_Toc74752972" w:history="1">
        <w:r w:rsidR="00AC581D">
          <w:rPr>
            <w:rStyle w:val="affc"/>
          </w:rPr>
          <w:t>2.参选一览表</w:t>
        </w:r>
        <w:r w:rsidR="00AC581D">
          <w:tab/>
        </w:r>
        <w:r w:rsidR="00AC581D">
          <w:fldChar w:fldCharType="begin"/>
        </w:r>
        <w:r w:rsidR="00AC581D">
          <w:instrText xml:space="preserve"> PAGEREF _Toc74752972 \h </w:instrText>
        </w:r>
        <w:r w:rsidR="00AC581D">
          <w:fldChar w:fldCharType="separate"/>
        </w:r>
        <w:r w:rsidR="006B3626">
          <w:rPr>
            <w:noProof/>
          </w:rPr>
          <w:t>88</w:t>
        </w:r>
        <w:r w:rsidR="00AC581D">
          <w:fldChar w:fldCharType="end"/>
        </w:r>
      </w:hyperlink>
    </w:p>
    <w:p w14:paraId="47EE876C" w14:textId="7ACA9020" w:rsidR="009E13D8" w:rsidRDefault="00000000">
      <w:pPr>
        <w:pStyle w:val="TOC1"/>
        <w:rPr>
          <w:rFonts w:asciiTheme="minorHAnsi" w:eastAsiaTheme="minorEastAsia" w:hAnsiTheme="minorHAnsi" w:cstheme="minorBidi"/>
          <w:szCs w:val="22"/>
        </w:rPr>
      </w:pPr>
      <w:hyperlink w:anchor="_Toc74752973" w:history="1">
        <w:r w:rsidR="00AC581D">
          <w:rPr>
            <w:rStyle w:val="affc"/>
          </w:rPr>
          <w:t>3.参选报价明细表</w:t>
        </w:r>
        <w:r w:rsidR="00AC581D">
          <w:tab/>
        </w:r>
        <w:r w:rsidR="00AC581D">
          <w:fldChar w:fldCharType="begin"/>
        </w:r>
        <w:r w:rsidR="00AC581D">
          <w:instrText xml:space="preserve"> PAGEREF _Toc74752973 \h </w:instrText>
        </w:r>
        <w:r w:rsidR="00AC581D">
          <w:fldChar w:fldCharType="separate"/>
        </w:r>
        <w:r w:rsidR="006B3626">
          <w:rPr>
            <w:noProof/>
          </w:rPr>
          <w:t>89</w:t>
        </w:r>
        <w:r w:rsidR="00AC581D">
          <w:fldChar w:fldCharType="end"/>
        </w:r>
      </w:hyperlink>
    </w:p>
    <w:p w14:paraId="24CE22D6" w14:textId="78295C51" w:rsidR="009E13D8" w:rsidRDefault="00000000">
      <w:pPr>
        <w:pStyle w:val="TOC1"/>
        <w:rPr>
          <w:rFonts w:asciiTheme="minorHAnsi" w:eastAsiaTheme="minorEastAsia" w:hAnsiTheme="minorHAnsi" w:cstheme="minorBidi"/>
          <w:szCs w:val="22"/>
        </w:rPr>
      </w:pPr>
      <w:hyperlink w:anchor="_Toc74752974" w:history="1">
        <w:r w:rsidR="00AC581D">
          <w:rPr>
            <w:rStyle w:val="affc"/>
          </w:rPr>
          <w:t>4.参选保证金</w:t>
        </w:r>
        <w:r w:rsidR="00AC581D">
          <w:tab/>
        </w:r>
        <w:r w:rsidR="00AC581D">
          <w:fldChar w:fldCharType="begin"/>
        </w:r>
        <w:r w:rsidR="00AC581D">
          <w:instrText xml:space="preserve"> PAGEREF _Toc74752974 \h </w:instrText>
        </w:r>
        <w:r w:rsidR="00AC581D">
          <w:fldChar w:fldCharType="separate"/>
        </w:r>
        <w:r w:rsidR="006B3626">
          <w:rPr>
            <w:noProof/>
          </w:rPr>
          <w:t>89</w:t>
        </w:r>
        <w:r w:rsidR="00AC581D">
          <w:fldChar w:fldCharType="end"/>
        </w:r>
      </w:hyperlink>
    </w:p>
    <w:p w14:paraId="131B351A" w14:textId="32A49368" w:rsidR="009E13D8" w:rsidRDefault="00000000">
      <w:pPr>
        <w:pStyle w:val="TOC1"/>
        <w:rPr>
          <w:rFonts w:asciiTheme="minorHAnsi" w:eastAsiaTheme="minorEastAsia" w:hAnsiTheme="minorHAnsi" w:cstheme="minorBidi"/>
          <w:szCs w:val="22"/>
        </w:rPr>
      </w:pPr>
      <w:hyperlink w:anchor="_Toc74752975" w:history="1">
        <w:r w:rsidR="00AC581D">
          <w:rPr>
            <w:rStyle w:val="affc"/>
          </w:rPr>
          <w:t>5. 要求参选人提供的其他文件</w:t>
        </w:r>
        <w:r w:rsidR="00AC581D">
          <w:tab/>
        </w:r>
        <w:r w:rsidR="00AC581D">
          <w:fldChar w:fldCharType="begin"/>
        </w:r>
        <w:r w:rsidR="00AC581D">
          <w:instrText xml:space="preserve"> PAGEREF _Toc74752975 \h </w:instrText>
        </w:r>
        <w:r w:rsidR="00AC581D">
          <w:fldChar w:fldCharType="separate"/>
        </w:r>
        <w:r w:rsidR="006B3626">
          <w:rPr>
            <w:noProof/>
          </w:rPr>
          <w:t>89</w:t>
        </w:r>
        <w:r w:rsidR="00AC581D">
          <w:fldChar w:fldCharType="end"/>
        </w:r>
      </w:hyperlink>
    </w:p>
    <w:p w14:paraId="757DFB29" w14:textId="77777777" w:rsidR="009E13D8" w:rsidRDefault="00AC581D">
      <w:pPr>
        <w:spacing w:after="120" w:line="360" w:lineRule="auto"/>
        <w:rPr>
          <w:rFonts w:ascii="宋体" w:hAnsi="宋体" w:cs="宋体"/>
          <w:sz w:val="24"/>
        </w:rPr>
        <w:sectPr w:rsidR="009E13D8">
          <w:footerReference w:type="default" r:id="rId12"/>
          <w:pgSz w:w="11906" w:h="16838"/>
          <w:pgMar w:top="1440" w:right="1701" w:bottom="1440" w:left="1701" w:header="851" w:footer="992" w:gutter="0"/>
          <w:pgNumType w:start="1"/>
          <w:cols w:space="720"/>
          <w:docGrid w:type="linesAndChars" w:linePitch="380"/>
        </w:sectPr>
      </w:pPr>
      <w:r>
        <w:rPr>
          <w:rFonts w:ascii="宋体" w:hAnsi="宋体"/>
        </w:rPr>
        <w:fldChar w:fldCharType="end"/>
      </w:r>
    </w:p>
    <w:p w14:paraId="7D194C87" w14:textId="77777777" w:rsidR="009E13D8" w:rsidRDefault="00AC581D">
      <w:pPr>
        <w:pStyle w:val="bt1bt1"/>
        <w:spacing w:before="240" w:after="120" w:line="360" w:lineRule="auto"/>
        <w:rPr>
          <w:rFonts w:ascii="宋体" w:eastAsia="宋体" w:hAnsi="宋体" w:cs="宋体"/>
          <w:b/>
          <w:bCs w:val="0"/>
          <w:kern w:val="0"/>
          <w:sz w:val="28"/>
          <w:szCs w:val="28"/>
        </w:rPr>
      </w:pPr>
      <w:bookmarkStart w:id="1" w:name="_Toc447265797"/>
      <w:bookmarkStart w:id="2" w:name="_Toc447265211"/>
      <w:bookmarkStart w:id="3" w:name="_Toc447188662"/>
      <w:bookmarkStart w:id="4" w:name="_Toc74752879"/>
      <w:bookmarkStart w:id="5" w:name="_Toc447265497"/>
      <w:bookmarkStart w:id="6" w:name="_Toc21448504"/>
      <w:r>
        <w:rPr>
          <w:rFonts w:ascii="宋体" w:eastAsia="宋体" w:hAnsi="宋体" w:cs="宋体" w:hint="eastAsia"/>
          <w:b/>
          <w:bCs w:val="0"/>
          <w:kern w:val="0"/>
          <w:sz w:val="28"/>
          <w:szCs w:val="28"/>
        </w:rPr>
        <w:lastRenderedPageBreak/>
        <w:t xml:space="preserve">第一章  </w:t>
      </w:r>
      <w:bookmarkStart w:id="7" w:name="_Hlk76660752"/>
      <w:r>
        <w:rPr>
          <w:rFonts w:ascii="宋体" w:eastAsia="宋体" w:hAnsi="宋体" w:cs="宋体" w:hint="eastAsia"/>
          <w:b/>
          <w:bCs w:val="0"/>
          <w:kern w:val="0"/>
          <w:sz w:val="28"/>
          <w:szCs w:val="28"/>
        </w:rPr>
        <w:t>比选公告</w:t>
      </w:r>
      <w:bookmarkEnd w:id="1"/>
      <w:bookmarkEnd w:id="2"/>
      <w:bookmarkEnd w:id="3"/>
      <w:bookmarkEnd w:id="4"/>
      <w:bookmarkEnd w:id="5"/>
      <w:bookmarkEnd w:id="6"/>
    </w:p>
    <w:p w14:paraId="54B78D0D" w14:textId="25A110D6" w:rsidR="00B93213" w:rsidRDefault="00B93213">
      <w:pPr>
        <w:adjustRightInd w:val="0"/>
        <w:snapToGrid w:val="0"/>
        <w:spacing w:line="360" w:lineRule="auto"/>
        <w:ind w:firstLineChars="200" w:firstLine="420"/>
        <w:rPr>
          <w:rFonts w:ascii="宋体" w:hAnsi="宋体" w:hint="eastAsia"/>
          <w:szCs w:val="21"/>
        </w:rPr>
      </w:pPr>
      <w:r>
        <w:rPr>
          <w:rFonts w:ascii="宋体" w:hAnsi="宋体" w:hint="eastAsia"/>
          <w:szCs w:val="21"/>
        </w:rPr>
        <w:t>本项目截止至第一次参选截止时间止仅一家参选人按时递交参选文件，有效参选人不足三家，第一次比选失败，重新发布第二次比选公告。</w:t>
      </w:r>
    </w:p>
    <w:p w14:paraId="4E99C1F7" w14:textId="50B8984C" w:rsidR="009E13D8" w:rsidRDefault="00AC581D">
      <w:pPr>
        <w:adjustRightInd w:val="0"/>
        <w:snapToGrid w:val="0"/>
        <w:spacing w:line="360" w:lineRule="auto"/>
        <w:ind w:firstLineChars="200" w:firstLine="420"/>
        <w:rPr>
          <w:rFonts w:ascii="宋体" w:hAnsi="宋体"/>
          <w:szCs w:val="21"/>
        </w:rPr>
      </w:pPr>
      <w:r>
        <w:rPr>
          <w:rFonts w:ascii="宋体" w:hAnsi="宋体" w:hint="eastAsia"/>
          <w:szCs w:val="21"/>
        </w:rPr>
        <w:t>本比选项目为</w:t>
      </w:r>
      <w:bookmarkStart w:id="8" w:name="_Hlk123130040"/>
      <w:r>
        <w:rPr>
          <w:rFonts w:ascii="宋体" w:hAnsi="宋体" w:hint="eastAsia"/>
          <w:u w:val="single"/>
        </w:rPr>
        <w:t>中通服创发科技有限责任公司</w:t>
      </w:r>
      <w:r w:rsidR="00386AFF">
        <w:rPr>
          <w:rFonts w:ascii="宋体" w:hAnsi="宋体" w:hint="eastAsia"/>
          <w:u w:val="single"/>
        </w:rPr>
        <w:t>SDC安全数据应用中心平台安全事件分析处置服务项目（第二次）</w:t>
      </w:r>
      <w:bookmarkEnd w:id="8"/>
      <w:r>
        <w:rPr>
          <w:rFonts w:ascii="宋体" w:hAnsi="宋体" w:hint="eastAsia"/>
          <w:szCs w:val="21"/>
        </w:rPr>
        <w:t>（</w:t>
      </w:r>
      <w:bookmarkStart w:id="9" w:name="_Hlk123130069"/>
      <w:r>
        <w:rPr>
          <w:rFonts w:ascii="宋体" w:hAnsi="宋体" w:hint="eastAsia"/>
          <w:szCs w:val="21"/>
        </w:rPr>
        <w:t>项目编号：</w:t>
      </w:r>
      <w:r w:rsidR="00AC7679">
        <w:rPr>
          <w:rFonts w:ascii="宋体" w:hAnsi="宋体" w:hint="eastAsia"/>
          <w:szCs w:val="21"/>
        </w:rPr>
        <w:t>P20221230</w:t>
      </w:r>
      <w:r>
        <w:rPr>
          <w:rFonts w:ascii="宋体" w:hAnsi="宋体" w:hint="eastAsia"/>
          <w:szCs w:val="21"/>
        </w:rPr>
        <w:t>、比选编号：</w:t>
      </w:r>
      <w:r w:rsidR="007D0845">
        <w:rPr>
          <w:rFonts w:ascii="宋体" w:hAnsi="宋体" w:hint="eastAsia"/>
          <w:szCs w:val="21"/>
        </w:rPr>
        <w:t>HNZT-2022-13179</w:t>
      </w:r>
      <w:bookmarkEnd w:id="9"/>
      <w:r>
        <w:rPr>
          <w:rFonts w:ascii="宋体" w:hAnsi="宋体" w:hint="eastAsia"/>
          <w:szCs w:val="21"/>
        </w:rPr>
        <w:t>），比选人为</w:t>
      </w:r>
      <w:r>
        <w:rPr>
          <w:rFonts w:ascii="宋体" w:hAnsi="宋体" w:hint="eastAsia"/>
          <w:u w:val="single"/>
        </w:rPr>
        <w:t>中通服创发科技有限责任公司</w:t>
      </w:r>
      <w:r>
        <w:rPr>
          <w:rFonts w:ascii="宋体" w:hAnsi="宋体" w:hint="eastAsia"/>
          <w:szCs w:val="21"/>
        </w:rPr>
        <w:t>，比选代理机构为</w:t>
      </w:r>
      <w:r>
        <w:rPr>
          <w:rFonts w:ascii="宋体" w:hAnsi="宋体" w:hint="eastAsia"/>
          <w:u w:val="single"/>
        </w:rPr>
        <w:t>中通服供应链管理有限公司湖南分公司</w:t>
      </w:r>
      <w:r>
        <w:rPr>
          <w:rFonts w:ascii="宋体" w:hAnsi="宋体" w:hint="eastAsia"/>
          <w:szCs w:val="21"/>
        </w:rPr>
        <w:t>。项目资金已落实，具备比选条件，现进行公开比选，特邀请有意向的且具有提供标的物能力的潜在参选人（以下简称参选人）参选。</w:t>
      </w:r>
    </w:p>
    <w:p w14:paraId="7BB3025C" w14:textId="77777777" w:rsidR="009E13D8" w:rsidRDefault="00AC581D">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项目概况与采购内容</w:t>
      </w:r>
    </w:p>
    <w:p w14:paraId="1D6E7743" w14:textId="7357A92C" w:rsidR="009E13D8" w:rsidRDefault="00AC581D">
      <w:pPr>
        <w:pStyle w:val="affe"/>
        <w:numPr>
          <w:ilvl w:val="1"/>
          <w:numId w:val="8"/>
        </w:numPr>
        <w:adjustRightInd w:val="0"/>
        <w:snapToGrid w:val="0"/>
        <w:spacing w:line="360" w:lineRule="auto"/>
        <w:ind w:left="0" w:firstLineChars="202" w:firstLine="424"/>
        <w:rPr>
          <w:rFonts w:ascii="宋体" w:hAnsi="宋体"/>
          <w:szCs w:val="21"/>
        </w:rPr>
      </w:pPr>
      <w:bookmarkStart w:id="10" w:name="_Hlk34298380"/>
      <w:bookmarkStart w:id="11" w:name="_Hlk123130108"/>
      <w:r>
        <w:rPr>
          <w:rFonts w:ascii="宋体" w:hAnsi="宋体" w:hint="eastAsia"/>
          <w:szCs w:val="21"/>
        </w:rPr>
        <w:t>项目概况</w:t>
      </w:r>
      <w:r>
        <w:rPr>
          <w:rFonts w:ascii="宋体" w:hAnsi="宋体"/>
          <w:szCs w:val="21"/>
        </w:rPr>
        <w:t>：</w:t>
      </w:r>
      <w:r w:rsidR="00386AFF">
        <w:rPr>
          <w:rFonts w:ascii="宋体" w:hAnsi="宋体" w:hint="eastAsia"/>
          <w:szCs w:val="21"/>
        </w:rPr>
        <w:t>SDC安全数据应用中心平台安全事件分析处置服务项目（第二次）</w:t>
      </w:r>
      <w:r>
        <w:rPr>
          <w:rFonts w:ascii="宋体" w:hAnsi="宋体" w:hint="eastAsia"/>
          <w:szCs w:val="21"/>
        </w:rPr>
        <w:t>。</w:t>
      </w:r>
    </w:p>
    <w:p w14:paraId="31E21849" w14:textId="69560508" w:rsidR="009E13D8" w:rsidRPr="003B146A" w:rsidRDefault="00AC581D" w:rsidP="003B146A">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采购内容：</w:t>
      </w:r>
      <w:r w:rsidR="004A45E6" w:rsidRPr="004A45E6">
        <w:rPr>
          <w:rFonts w:ascii="宋体" w:hAnsi="宋体" w:hint="eastAsia"/>
          <w:szCs w:val="21"/>
        </w:rPr>
        <w:t>安全事件分析处置相关的独立功能进行</w:t>
      </w:r>
      <w:r w:rsidR="004A45E6">
        <w:rPr>
          <w:rFonts w:ascii="宋体" w:hAnsi="宋体" w:hint="eastAsia"/>
          <w:szCs w:val="21"/>
        </w:rPr>
        <w:t>采购：</w:t>
      </w:r>
      <w:r w:rsidR="004A45E6" w:rsidRPr="004A45E6">
        <w:rPr>
          <w:rFonts w:ascii="宋体" w:hAnsi="宋体" w:hint="eastAsia"/>
          <w:szCs w:val="21"/>
        </w:rPr>
        <w:t>一键溯源、一键封堵、威胁事件任务指派与撤回、自动化分析处置场景、定级备案信息管理、高危指令检测分析告警</w:t>
      </w:r>
      <w:r w:rsidR="00257344" w:rsidRPr="003B146A">
        <w:rPr>
          <w:rFonts w:ascii="宋体" w:hAnsi="宋体" w:hint="eastAsia"/>
          <w:szCs w:val="21"/>
        </w:rPr>
        <w:t>。</w:t>
      </w:r>
      <w:r w:rsidR="0043717B" w:rsidRPr="003B146A">
        <w:rPr>
          <w:rFonts w:ascii="宋体" w:hAnsi="宋体" w:hint="eastAsia"/>
          <w:szCs w:val="21"/>
        </w:rPr>
        <w:t>详细内容见比选文件第五章技术规范书。</w:t>
      </w:r>
    </w:p>
    <w:p w14:paraId="49CA8548" w14:textId="77777777" w:rsidR="009E13D8" w:rsidRDefault="00AC581D">
      <w:pPr>
        <w:pStyle w:val="affe"/>
        <w:numPr>
          <w:ilvl w:val="1"/>
          <w:numId w:val="8"/>
        </w:numPr>
        <w:adjustRightInd w:val="0"/>
        <w:snapToGrid w:val="0"/>
        <w:spacing w:line="360" w:lineRule="auto"/>
        <w:ind w:left="425" w:firstLineChars="0" w:firstLine="0"/>
        <w:rPr>
          <w:rFonts w:ascii="宋体" w:hAnsi="宋体"/>
          <w:szCs w:val="21"/>
        </w:rPr>
      </w:pPr>
      <w:r>
        <w:rPr>
          <w:rFonts w:ascii="宋体" w:hAnsi="宋体" w:hint="eastAsia"/>
          <w:szCs w:val="21"/>
        </w:rPr>
        <w:t>分包划分情况：本项目不划分采购包，选取一名中选人。</w:t>
      </w:r>
    </w:p>
    <w:p w14:paraId="7967F00C" w14:textId="0F05EC7F" w:rsidR="009E13D8" w:rsidRDefault="00AC581D">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项目预算金额：</w:t>
      </w:r>
      <w:r w:rsidR="006E1D3F">
        <w:rPr>
          <w:rFonts w:ascii="宋体" w:hAnsi="宋体" w:hint="eastAsia"/>
          <w:b/>
          <w:bCs/>
          <w:szCs w:val="21"/>
        </w:rPr>
        <w:t>52.01万</w:t>
      </w:r>
      <w:r w:rsidR="00161E0F">
        <w:rPr>
          <w:rFonts w:ascii="宋体" w:hAnsi="宋体" w:hint="eastAsia"/>
          <w:b/>
          <w:bCs/>
          <w:szCs w:val="21"/>
        </w:rPr>
        <w:t>元</w:t>
      </w:r>
      <w:r w:rsidRPr="001F6D4D">
        <w:rPr>
          <w:rFonts w:ascii="宋体" w:hAnsi="宋体" w:hint="eastAsia"/>
          <w:b/>
          <w:bCs/>
          <w:szCs w:val="21"/>
        </w:rPr>
        <w:t>（含税）</w:t>
      </w:r>
      <w:r>
        <w:rPr>
          <w:rFonts w:ascii="宋体" w:hAnsi="宋体" w:hint="eastAsia"/>
          <w:szCs w:val="21"/>
        </w:rPr>
        <w:t>。</w:t>
      </w:r>
    </w:p>
    <w:p w14:paraId="2370F4D9" w14:textId="476CCCAE" w:rsidR="009E13D8" w:rsidRPr="008B63B0" w:rsidRDefault="0043717B">
      <w:pPr>
        <w:pStyle w:val="affe"/>
        <w:numPr>
          <w:ilvl w:val="1"/>
          <w:numId w:val="8"/>
        </w:numPr>
        <w:adjustRightInd w:val="0"/>
        <w:snapToGrid w:val="0"/>
        <w:spacing w:line="360" w:lineRule="auto"/>
        <w:ind w:left="0" w:firstLineChars="202" w:firstLine="424"/>
        <w:rPr>
          <w:rFonts w:ascii="宋体" w:hAnsi="宋体"/>
          <w:szCs w:val="21"/>
          <w:highlight w:val="yellow"/>
        </w:rPr>
      </w:pPr>
      <w:bookmarkStart w:id="12" w:name="_Toc184704555"/>
      <w:bookmarkStart w:id="13" w:name="_Toc319394714"/>
      <w:bookmarkStart w:id="14" w:name="_Toc319769473"/>
      <w:r w:rsidRPr="008B63B0">
        <w:rPr>
          <w:rFonts w:ascii="宋体" w:hAnsi="宋体" w:hint="eastAsia"/>
          <w:szCs w:val="21"/>
          <w:highlight w:val="yellow"/>
        </w:rPr>
        <w:t>完成</w:t>
      </w:r>
      <w:r w:rsidR="00AC581D" w:rsidRPr="008B63B0">
        <w:rPr>
          <w:rFonts w:ascii="宋体" w:hAnsi="宋体" w:hint="eastAsia"/>
          <w:szCs w:val="21"/>
          <w:highlight w:val="yellow"/>
        </w:rPr>
        <w:t>期限：</w:t>
      </w:r>
      <w:r w:rsidR="00262913">
        <w:rPr>
          <w:rFonts w:ascii="宋体" w:hAnsi="宋体" w:hint="eastAsia"/>
          <w:szCs w:val="21"/>
          <w:highlight w:val="yellow"/>
        </w:rPr>
        <w:t>自合同签订之日起3</w:t>
      </w:r>
      <w:r w:rsidR="00262913">
        <w:rPr>
          <w:rFonts w:ascii="宋体" w:hAnsi="宋体"/>
          <w:szCs w:val="21"/>
          <w:highlight w:val="yellow"/>
        </w:rPr>
        <w:t>0</w:t>
      </w:r>
      <w:r w:rsidR="00262913">
        <w:rPr>
          <w:rFonts w:ascii="宋体" w:hAnsi="宋体" w:hint="eastAsia"/>
          <w:szCs w:val="21"/>
          <w:highlight w:val="yellow"/>
        </w:rPr>
        <w:t>日</w:t>
      </w:r>
      <w:r w:rsidR="000325A4">
        <w:rPr>
          <w:rFonts w:ascii="宋体" w:hAnsi="宋体" w:hint="eastAsia"/>
          <w:szCs w:val="21"/>
          <w:highlight w:val="yellow"/>
        </w:rPr>
        <w:t>内</w:t>
      </w:r>
      <w:r w:rsidR="00AC581D" w:rsidRPr="008B63B0">
        <w:rPr>
          <w:rFonts w:ascii="宋体" w:hAnsi="宋体" w:hint="eastAsia"/>
          <w:szCs w:val="21"/>
          <w:highlight w:val="yellow"/>
        </w:rPr>
        <w:t>。</w:t>
      </w:r>
    </w:p>
    <w:p w14:paraId="3F6DDF4E" w14:textId="47BB072F" w:rsidR="009E13D8" w:rsidRDefault="00AC581D">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本项目</w:t>
      </w:r>
      <w:r>
        <w:rPr>
          <w:rFonts w:ascii="宋体" w:hAnsi="宋体"/>
          <w:szCs w:val="21"/>
        </w:rPr>
        <w:t>设置最高</w:t>
      </w:r>
      <w:r>
        <w:rPr>
          <w:rFonts w:ascii="宋体" w:hAnsi="宋体" w:hint="eastAsia"/>
          <w:szCs w:val="21"/>
        </w:rPr>
        <w:t>参选限价，最高参选限价为</w:t>
      </w:r>
      <w:r w:rsidR="006E1D3F">
        <w:rPr>
          <w:rFonts w:ascii="宋体" w:hAnsi="宋体"/>
          <w:b/>
          <w:bCs/>
          <w:szCs w:val="21"/>
        </w:rPr>
        <w:t>52.01万</w:t>
      </w:r>
      <w:r w:rsidR="00161E0F">
        <w:rPr>
          <w:rFonts w:ascii="宋体" w:hAnsi="宋体"/>
          <w:b/>
          <w:bCs/>
          <w:szCs w:val="21"/>
        </w:rPr>
        <w:t>元</w:t>
      </w:r>
      <w:r w:rsidRPr="001F6D4D">
        <w:rPr>
          <w:rFonts w:ascii="宋体" w:hAnsi="宋体" w:hint="eastAsia"/>
          <w:b/>
          <w:bCs/>
          <w:szCs w:val="21"/>
        </w:rPr>
        <w:t>（含税）</w:t>
      </w:r>
      <w:r>
        <w:rPr>
          <w:rFonts w:ascii="宋体" w:hAnsi="宋体" w:hint="eastAsia"/>
          <w:szCs w:val="21"/>
        </w:rPr>
        <w:t>，参选人参选报价高于最高参选限价的，其参选将被否决。</w:t>
      </w:r>
      <w:bookmarkEnd w:id="10"/>
    </w:p>
    <w:p w14:paraId="751C8F32" w14:textId="2F074DE3" w:rsidR="009E13D8" w:rsidRDefault="00AC581D" w:rsidP="00057572">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合同期限：自合同签订之日起</w:t>
      </w:r>
      <w:r w:rsidR="0006225B">
        <w:rPr>
          <w:rFonts w:ascii="宋体" w:hAnsi="宋体" w:hint="eastAsia"/>
          <w:szCs w:val="21"/>
        </w:rPr>
        <w:t>一</w:t>
      </w:r>
      <w:r>
        <w:rPr>
          <w:rFonts w:ascii="宋体" w:hAnsi="宋体" w:hint="eastAsia"/>
          <w:szCs w:val="21"/>
        </w:rPr>
        <w:t>年。</w:t>
      </w:r>
    </w:p>
    <w:bookmarkEnd w:id="11"/>
    <w:p w14:paraId="63AE6587" w14:textId="287ABAF9" w:rsidR="009E13D8" w:rsidRDefault="00AC581D">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参选人资格要求</w:t>
      </w:r>
      <w:bookmarkEnd w:id="12"/>
      <w:bookmarkEnd w:id="13"/>
      <w:bookmarkEnd w:id="14"/>
      <w:r>
        <w:rPr>
          <w:rFonts w:ascii="宋体" w:hAnsi="宋体" w:hint="eastAsia"/>
          <w:b/>
          <w:szCs w:val="21"/>
        </w:rPr>
        <w:t xml:space="preserve"> </w:t>
      </w:r>
    </w:p>
    <w:p w14:paraId="3479C954" w14:textId="77777777" w:rsidR="009E13D8" w:rsidRDefault="00AC581D">
      <w:pPr>
        <w:pStyle w:val="affe"/>
        <w:numPr>
          <w:ilvl w:val="1"/>
          <w:numId w:val="8"/>
        </w:numPr>
        <w:adjustRightInd w:val="0"/>
        <w:snapToGrid w:val="0"/>
        <w:spacing w:line="360" w:lineRule="auto"/>
        <w:ind w:left="0" w:firstLineChars="202" w:firstLine="424"/>
        <w:rPr>
          <w:rFonts w:ascii="宋体" w:hAnsi="宋体"/>
          <w:szCs w:val="21"/>
        </w:rPr>
      </w:pPr>
      <w:bookmarkStart w:id="15" w:name="_Toc319394715"/>
      <w:bookmarkStart w:id="16" w:name="_Toc319769474"/>
      <w:bookmarkStart w:id="17" w:name="_Toc184704556"/>
      <w:r>
        <w:rPr>
          <w:rFonts w:ascii="宋体" w:hAnsi="宋体" w:hint="eastAsia"/>
          <w:szCs w:val="21"/>
        </w:rPr>
        <w:t>参选人应为中华人民共和国境内（不含香港、澳门、台湾地区）法律上和财务上独立的法人或依法登记注册的组织，合法运作并独立于比选人和比选代理机构。</w:t>
      </w:r>
    </w:p>
    <w:p w14:paraId="3F2D7AD3" w14:textId="483275F3" w:rsidR="009E13D8" w:rsidRDefault="00AC581D">
      <w:pPr>
        <w:numPr>
          <w:ilvl w:val="1"/>
          <w:numId w:val="8"/>
        </w:numPr>
        <w:spacing w:line="360" w:lineRule="auto"/>
        <w:ind w:left="0" w:firstLine="426"/>
        <w:rPr>
          <w:rFonts w:ascii="宋体" w:hAnsi="宋体"/>
          <w:szCs w:val="21"/>
          <w:highlight w:val="yellow"/>
        </w:rPr>
      </w:pPr>
      <w:r>
        <w:rPr>
          <w:rFonts w:ascii="宋体" w:hAnsi="宋体" w:hint="eastAsia"/>
          <w:szCs w:val="21"/>
          <w:highlight w:val="yellow"/>
        </w:rPr>
        <w:t>参选人能开具可抵扣的增值税专用发票</w:t>
      </w:r>
      <w:r w:rsidR="006E1D3F">
        <w:rPr>
          <w:rFonts w:ascii="宋体" w:hAnsi="宋体" w:hint="eastAsia"/>
          <w:szCs w:val="21"/>
          <w:highlight w:val="yellow"/>
        </w:rPr>
        <w:t>，需提供近6个月内开具的增值税专用发</w:t>
      </w:r>
      <w:r w:rsidR="00323D11">
        <w:rPr>
          <w:rFonts w:ascii="宋体" w:hAnsi="宋体" w:hint="eastAsia"/>
          <w:szCs w:val="21"/>
          <w:highlight w:val="yellow"/>
        </w:rPr>
        <w:t>票</w:t>
      </w:r>
      <w:r>
        <w:rPr>
          <w:rFonts w:ascii="宋体" w:hAnsi="宋体" w:hint="eastAsia"/>
          <w:szCs w:val="21"/>
          <w:highlight w:val="yellow"/>
        </w:rPr>
        <w:t>。</w:t>
      </w:r>
    </w:p>
    <w:p w14:paraId="4ECDCC4A" w14:textId="77777777" w:rsidR="009E13D8" w:rsidRDefault="00AC581D">
      <w:pPr>
        <w:numPr>
          <w:ilvl w:val="1"/>
          <w:numId w:val="8"/>
        </w:numPr>
        <w:spacing w:line="360" w:lineRule="auto"/>
        <w:ind w:left="0" w:firstLine="426"/>
        <w:rPr>
          <w:rFonts w:ascii="宋体" w:hAnsi="宋体"/>
          <w:szCs w:val="21"/>
        </w:rPr>
      </w:pPr>
      <w:r>
        <w:rPr>
          <w:rFonts w:ascii="宋体" w:hAnsi="宋体" w:hint="eastAsia"/>
        </w:rPr>
        <w:t>单位负责人为同一人或者存在控股、管理关系的不同单位，不得同时参加本项目中同一分包比选或者未划分分包的同一项目比选。</w:t>
      </w:r>
    </w:p>
    <w:p w14:paraId="48231257" w14:textId="77777777" w:rsidR="009E13D8" w:rsidRDefault="00AC581D">
      <w:pPr>
        <w:numPr>
          <w:ilvl w:val="1"/>
          <w:numId w:val="8"/>
        </w:numPr>
        <w:spacing w:line="360" w:lineRule="auto"/>
        <w:ind w:left="0" w:firstLine="426"/>
        <w:rPr>
          <w:rFonts w:ascii="宋体" w:hAnsi="宋体"/>
          <w:szCs w:val="21"/>
        </w:rPr>
      </w:pPr>
      <w:r>
        <w:rPr>
          <w:rFonts w:ascii="宋体" w:hAnsi="宋体" w:hint="eastAsia"/>
          <w:szCs w:val="21"/>
        </w:rPr>
        <w:t>本项目不接受联合体参选，不得违法分包、转包。</w:t>
      </w:r>
    </w:p>
    <w:p w14:paraId="04837D2F" w14:textId="77777777" w:rsidR="009E13D8" w:rsidRDefault="00AC581D">
      <w:pPr>
        <w:numPr>
          <w:ilvl w:val="1"/>
          <w:numId w:val="8"/>
        </w:numPr>
        <w:spacing w:line="360" w:lineRule="auto"/>
        <w:ind w:left="0" w:firstLine="426"/>
        <w:rPr>
          <w:rFonts w:ascii="宋体" w:hAnsi="宋体"/>
          <w:szCs w:val="21"/>
        </w:rPr>
      </w:pPr>
      <w:r>
        <w:rPr>
          <w:rFonts w:ascii="宋体" w:hAnsi="宋体" w:hint="eastAsia"/>
          <w:szCs w:val="21"/>
        </w:rPr>
        <w:t>参选人不得存在下列情形：</w:t>
      </w:r>
    </w:p>
    <w:p w14:paraId="436624ED" w14:textId="77777777" w:rsidR="009E13D8" w:rsidRDefault="00AC581D">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为比选人不具有独立法人资格的附属机构（单位）；</w:t>
      </w:r>
    </w:p>
    <w:p w14:paraId="40A3826C" w14:textId="77777777" w:rsidR="009E13D8" w:rsidRDefault="00AC581D">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被依法暂停或取消投标/参选资格的；</w:t>
      </w:r>
    </w:p>
    <w:p w14:paraId="5BCF3968" w14:textId="77777777" w:rsidR="009E13D8" w:rsidRDefault="00AC581D">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被责令停产停业、暂扣或者吊销许可证、暂扣或者吊销执照；</w:t>
      </w:r>
    </w:p>
    <w:p w14:paraId="37DA3242" w14:textId="77777777" w:rsidR="009E13D8" w:rsidRDefault="00AC581D">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进入清算程序，或被宣告破产，或其他丧失履约能力的情形；</w:t>
      </w:r>
    </w:p>
    <w:p w14:paraId="48C6E1E5" w14:textId="77777777" w:rsidR="009E13D8" w:rsidRDefault="00AC581D">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lastRenderedPageBreak/>
        <w:t>在最近三年[参选截止时间前36个月]内被相关行业主管部门或司法机关认定骗取中标/中选、严重违约、重大工程质量或者安全问题的；</w:t>
      </w:r>
    </w:p>
    <w:p w14:paraId="10D4F8D1" w14:textId="77777777" w:rsidR="009E13D8" w:rsidRDefault="00AC581D">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在最近三年[参选截止时间前36个月]内被判处单位行贿罪，且行贿行为与采购活动相关的（以“中国裁判文书网”的生效判决为准）；</w:t>
      </w:r>
    </w:p>
    <w:p w14:paraId="555A2F9C" w14:textId="77777777" w:rsidR="009E13D8" w:rsidRDefault="00AC581D">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在最近三年[参选截止时间前36个月]内被判处合同诈骗罪的（以“中国裁判文书网”的生效判决为准）；</w:t>
      </w:r>
    </w:p>
    <w:p w14:paraId="7FE14AA9" w14:textId="6322E1FE" w:rsidR="009E13D8" w:rsidRDefault="00AC581D">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被最高人民法院认定为失信被执行人的(以“信用中国”网站（www.creditchina.gov.cn）或各级信用信息共享平台公布的失信被执行人名单为准)，已执行完毕或不再执行的除外；</w:t>
      </w:r>
    </w:p>
    <w:p w14:paraId="4C44B26D" w14:textId="446DD79C" w:rsidR="004C20AC" w:rsidRPr="004C20AC" w:rsidRDefault="004C20AC" w:rsidP="004C20AC">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sidRPr="004C20AC">
        <w:rPr>
          <w:rFonts w:ascii="宋体" w:hAnsi="宋体" w:hint="eastAsia"/>
          <w:szCs w:val="21"/>
        </w:rPr>
        <w:t>被列入中国通服总部负责总部级或湖南省级公司供应商负面清单管理</w:t>
      </w:r>
      <w:r>
        <w:rPr>
          <w:rFonts w:ascii="宋体" w:hAnsi="宋体" w:hint="eastAsia"/>
          <w:szCs w:val="21"/>
        </w:rPr>
        <w:t>。</w:t>
      </w:r>
    </w:p>
    <w:p w14:paraId="00FA312E" w14:textId="77777777" w:rsidR="009E13D8" w:rsidRDefault="00AC581D">
      <w:pPr>
        <w:numPr>
          <w:ilvl w:val="1"/>
          <w:numId w:val="8"/>
        </w:numPr>
        <w:spacing w:line="360" w:lineRule="auto"/>
        <w:ind w:left="0" w:firstLine="426"/>
        <w:rPr>
          <w:rFonts w:ascii="宋体" w:hAnsi="宋体"/>
          <w:szCs w:val="21"/>
        </w:rPr>
      </w:pPr>
      <w:r>
        <w:rPr>
          <w:rFonts w:ascii="宋体" w:hAnsi="宋体" w:hint="eastAsia"/>
          <w:szCs w:val="21"/>
        </w:rPr>
        <w:t>法律法规规定的其他要求。</w:t>
      </w:r>
    </w:p>
    <w:p w14:paraId="193D67E3" w14:textId="058E8018" w:rsidR="009E13D8" w:rsidRDefault="00AC581D">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资格审查方法</w:t>
      </w:r>
      <w:bookmarkEnd w:id="15"/>
      <w:bookmarkEnd w:id="16"/>
      <w:bookmarkEnd w:id="17"/>
    </w:p>
    <w:p w14:paraId="63C72F74" w14:textId="77777777" w:rsidR="009E13D8" w:rsidRDefault="00AC581D">
      <w:pPr>
        <w:pStyle w:val="affe"/>
        <w:adjustRightInd w:val="0"/>
        <w:snapToGrid w:val="0"/>
        <w:spacing w:line="360" w:lineRule="auto"/>
        <w:rPr>
          <w:rFonts w:ascii="宋体" w:hAnsi="宋体"/>
          <w:szCs w:val="21"/>
        </w:rPr>
      </w:pPr>
      <w:r>
        <w:rPr>
          <w:rFonts w:ascii="宋体" w:hAnsi="宋体" w:hint="eastAsia"/>
          <w:szCs w:val="21"/>
        </w:rPr>
        <w:t>本项目将进行资格后审，资格审查标准和内容见比选文件第三章“评选办法”，凡未通过资格后审的参选人，其参选将被否决。</w:t>
      </w:r>
    </w:p>
    <w:p w14:paraId="6B745F20" w14:textId="77777777" w:rsidR="009E13D8" w:rsidRDefault="00AC581D">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比选文件获取</w:t>
      </w:r>
    </w:p>
    <w:p w14:paraId="6A723905" w14:textId="0A3C255E" w:rsidR="009E13D8" w:rsidRDefault="00AC581D">
      <w:pPr>
        <w:pStyle w:val="affe"/>
        <w:wordWrap w:val="0"/>
        <w:adjustRightInd w:val="0"/>
        <w:snapToGrid w:val="0"/>
        <w:spacing w:line="360" w:lineRule="auto"/>
        <w:ind w:firstLine="428"/>
        <w:rPr>
          <w:rFonts w:ascii="宋体" w:hAnsi="宋体"/>
          <w:spacing w:val="2"/>
          <w:szCs w:val="21"/>
        </w:rPr>
      </w:pPr>
      <w:r>
        <w:rPr>
          <w:rFonts w:ascii="宋体" w:hAnsi="宋体" w:hint="eastAsia"/>
          <w:spacing w:val="2"/>
          <w:szCs w:val="21"/>
        </w:rPr>
        <w:t>4.1</w:t>
      </w:r>
      <w:r>
        <w:rPr>
          <w:rFonts w:ascii="宋体" w:hAnsi="宋体" w:hint="eastAsia"/>
          <w:spacing w:val="2"/>
          <w:szCs w:val="21"/>
        </w:rPr>
        <w:tab/>
        <w:t>本次通过</w:t>
      </w:r>
      <w:r w:rsidR="004523DF">
        <w:rPr>
          <w:rFonts w:ascii="宋体" w:hAnsi="宋体" w:hint="eastAsia"/>
          <w:spacing w:val="2"/>
          <w:szCs w:val="21"/>
        </w:rPr>
        <w:t>中通服供应链管理有限公司电子招标系统（链捷招）</w:t>
      </w:r>
      <w:r>
        <w:rPr>
          <w:rFonts w:ascii="宋体" w:hAnsi="宋体" w:hint="eastAsia"/>
          <w:spacing w:val="2"/>
          <w:szCs w:val="21"/>
        </w:rPr>
        <w:t>（https://hnzb.chinaccsscm.cn）进行项目报名和获取比选文件。凡有意参加者，</w:t>
      </w:r>
      <w:bookmarkStart w:id="18" w:name="_Hlk123130142"/>
      <w:r w:rsidR="00E20961">
        <w:rPr>
          <w:rFonts w:ascii="宋体" w:hAnsi="宋体" w:hint="eastAsia"/>
          <w:b/>
          <w:bCs/>
          <w:spacing w:val="2"/>
          <w:szCs w:val="21"/>
          <w:highlight w:val="yellow"/>
        </w:rPr>
        <w:t>2023</w:t>
      </w:r>
      <w:r>
        <w:rPr>
          <w:rFonts w:ascii="宋体" w:hAnsi="宋体" w:hint="eastAsia"/>
          <w:b/>
          <w:bCs/>
          <w:spacing w:val="2"/>
          <w:szCs w:val="21"/>
          <w:highlight w:val="yellow"/>
        </w:rPr>
        <w:t>年</w:t>
      </w:r>
      <w:r w:rsidR="00E20961">
        <w:rPr>
          <w:rFonts w:ascii="宋体" w:hAnsi="宋体"/>
          <w:b/>
          <w:bCs/>
          <w:spacing w:val="2"/>
          <w:szCs w:val="21"/>
          <w:highlight w:val="yellow"/>
        </w:rPr>
        <w:t>01</w:t>
      </w:r>
      <w:r>
        <w:rPr>
          <w:rFonts w:ascii="宋体" w:hAnsi="宋体" w:hint="eastAsia"/>
          <w:b/>
          <w:bCs/>
          <w:spacing w:val="2"/>
          <w:szCs w:val="21"/>
          <w:highlight w:val="yellow"/>
        </w:rPr>
        <w:t>月</w:t>
      </w:r>
      <w:r w:rsidR="00E20961">
        <w:rPr>
          <w:rFonts w:ascii="宋体" w:hAnsi="宋体"/>
          <w:b/>
          <w:bCs/>
          <w:spacing w:val="2"/>
          <w:szCs w:val="21"/>
          <w:highlight w:val="yellow"/>
        </w:rPr>
        <w:t>04</w:t>
      </w:r>
      <w:r>
        <w:rPr>
          <w:rFonts w:ascii="宋体" w:hAnsi="宋体" w:hint="eastAsia"/>
          <w:b/>
          <w:bCs/>
          <w:spacing w:val="2"/>
          <w:szCs w:val="21"/>
          <w:highlight w:val="yellow"/>
        </w:rPr>
        <w:t>日08时30分至</w:t>
      </w:r>
      <w:r w:rsidR="00E20961">
        <w:rPr>
          <w:rFonts w:ascii="宋体" w:hAnsi="宋体" w:hint="eastAsia"/>
          <w:b/>
          <w:bCs/>
          <w:spacing w:val="2"/>
          <w:szCs w:val="21"/>
          <w:highlight w:val="yellow"/>
        </w:rPr>
        <w:t>2023</w:t>
      </w:r>
      <w:r>
        <w:rPr>
          <w:rFonts w:ascii="宋体" w:hAnsi="宋体" w:hint="eastAsia"/>
          <w:b/>
          <w:bCs/>
          <w:spacing w:val="2"/>
          <w:szCs w:val="21"/>
          <w:highlight w:val="yellow"/>
        </w:rPr>
        <w:t>年</w:t>
      </w:r>
      <w:r w:rsidR="00E20961">
        <w:rPr>
          <w:rFonts w:ascii="宋体" w:hAnsi="宋体"/>
          <w:b/>
          <w:bCs/>
          <w:spacing w:val="2"/>
          <w:szCs w:val="21"/>
          <w:highlight w:val="yellow"/>
        </w:rPr>
        <w:t>01</w:t>
      </w:r>
      <w:r>
        <w:rPr>
          <w:rFonts w:ascii="宋体" w:hAnsi="宋体" w:hint="eastAsia"/>
          <w:b/>
          <w:bCs/>
          <w:spacing w:val="2"/>
          <w:szCs w:val="21"/>
          <w:highlight w:val="yellow"/>
        </w:rPr>
        <w:t>月</w:t>
      </w:r>
      <w:r w:rsidR="00E20961">
        <w:rPr>
          <w:rFonts w:ascii="宋体" w:hAnsi="宋体"/>
          <w:b/>
          <w:bCs/>
          <w:spacing w:val="2"/>
          <w:szCs w:val="21"/>
          <w:highlight w:val="yellow"/>
        </w:rPr>
        <w:t>06</w:t>
      </w:r>
      <w:r>
        <w:rPr>
          <w:rFonts w:ascii="宋体" w:hAnsi="宋体" w:hint="eastAsia"/>
          <w:b/>
          <w:bCs/>
          <w:spacing w:val="2"/>
          <w:szCs w:val="21"/>
          <w:highlight w:val="yellow"/>
        </w:rPr>
        <w:t>日</w:t>
      </w:r>
      <w:bookmarkEnd w:id="18"/>
      <w:r w:rsidR="002B28DB">
        <w:rPr>
          <w:rFonts w:ascii="宋体" w:hAnsi="宋体"/>
          <w:b/>
          <w:bCs/>
          <w:spacing w:val="2"/>
          <w:szCs w:val="21"/>
          <w:highlight w:val="yellow"/>
        </w:rPr>
        <w:t>1</w:t>
      </w:r>
      <w:r w:rsidR="0056497C">
        <w:rPr>
          <w:rFonts w:ascii="宋体" w:hAnsi="宋体"/>
          <w:b/>
          <w:bCs/>
          <w:spacing w:val="2"/>
          <w:szCs w:val="21"/>
          <w:highlight w:val="yellow"/>
        </w:rPr>
        <w:t>7</w:t>
      </w:r>
      <w:r>
        <w:rPr>
          <w:rFonts w:ascii="宋体" w:hAnsi="宋体" w:hint="eastAsia"/>
          <w:b/>
          <w:bCs/>
          <w:spacing w:val="2"/>
          <w:szCs w:val="21"/>
          <w:highlight w:val="yellow"/>
        </w:rPr>
        <w:t>时</w:t>
      </w:r>
      <w:r w:rsidR="0056497C">
        <w:rPr>
          <w:rFonts w:ascii="宋体" w:hAnsi="宋体"/>
          <w:b/>
          <w:bCs/>
          <w:spacing w:val="2"/>
          <w:szCs w:val="21"/>
          <w:highlight w:val="yellow"/>
        </w:rPr>
        <w:t>3</w:t>
      </w:r>
      <w:r w:rsidR="002B28DB">
        <w:rPr>
          <w:rFonts w:ascii="宋体" w:hAnsi="宋体"/>
          <w:b/>
          <w:bCs/>
          <w:spacing w:val="2"/>
          <w:szCs w:val="21"/>
          <w:highlight w:val="yellow"/>
        </w:rPr>
        <w:t>0</w:t>
      </w:r>
      <w:r>
        <w:rPr>
          <w:rFonts w:ascii="宋体" w:hAnsi="宋体" w:hint="eastAsia"/>
          <w:b/>
          <w:bCs/>
          <w:spacing w:val="2"/>
          <w:szCs w:val="21"/>
          <w:highlight w:val="yellow"/>
        </w:rPr>
        <w:t>分（北京时间，同下）</w:t>
      </w:r>
      <w:r>
        <w:rPr>
          <w:rFonts w:ascii="宋体" w:hAnsi="宋体" w:hint="eastAsia"/>
          <w:spacing w:val="2"/>
          <w:szCs w:val="21"/>
          <w:highlight w:val="yellow"/>
        </w:rPr>
        <w:t>，</w:t>
      </w:r>
      <w:r>
        <w:rPr>
          <w:rFonts w:ascii="宋体" w:hAnsi="宋体" w:hint="eastAsia"/>
          <w:spacing w:val="2"/>
          <w:szCs w:val="21"/>
        </w:rPr>
        <w:t>登录</w:t>
      </w:r>
      <w:r w:rsidR="004523DF">
        <w:rPr>
          <w:rFonts w:ascii="宋体" w:hAnsi="宋体" w:hint="eastAsia"/>
          <w:spacing w:val="2"/>
          <w:szCs w:val="21"/>
        </w:rPr>
        <w:t>中通服供应链管理有限公司电子招标系统（链捷招）</w:t>
      </w:r>
      <w:r>
        <w:rPr>
          <w:rFonts w:ascii="宋体" w:hAnsi="宋体" w:hint="eastAsia"/>
          <w:spacing w:val="2"/>
          <w:szCs w:val="21"/>
        </w:rPr>
        <w:t>（https://hnzb.chinaccsscm.cn）进行项目报名（已在该系统注册过的潜在供应商请直接登录系统进行项目报名，未在该系统注册的潜在供应商请先注册，获取登录账号后登录系统进行项目报名）。</w:t>
      </w:r>
    </w:p>
    <w:p w14:paraId="3B027252" w14:textId="25E23708" w:rsidR="009E13D8" w:rsidRDefault="00AC581D">
      <w:pPr>
        <w:pStyle w:val="affe"/>
        <w:wordWrap w:val="0"/>
        <w:adjustRightInd w:val="0"/>
        <w:snapToGrid w:val="0"/>
        <w:spacing w:line="360" w:lineRule="auto"/>
        <w:ind w:firstLine="428"/>
        <w:rPr>
          <w:rFonts w:ascii="宋体" w:hAnsi="宋体"/>
          <w:spacing w:val="2"/>
          <w:szCs w:val="21"/>
        </w:rPr>
      </w:pPr>
      <w:r>
        <w:rPr>
          <w:rFonts w:ascii="宋体" w:hAnsi="宋体" w:hint="eastAsia"/>
          <w:spacing w:val="2"/>
          <w:szCs w:val="21"/>
        </w:rPr>
        <w:t>4.2</w:t>
      </w:r>
      <w:r>
        <w:rPr>
          <w:rFonts w:ascii="宋体" w:hAnsi="宋体" w:hint="eastAsia"/>
          <w:spacing w:val="2"/>
          <w:szCs w:val="21"/>
        </w:rPr>
        <w:tab/>
      </w:r>
      <w:r w:rsidR="004523DF">
        <w:rPr>
          <w:rFonts w:ascii="宋体" w:hAnsi="宋体" w:hint="eastAsia"/>
          <w:spacing w:val="2"/>
          <w:szCs w:val="21"/>
        </w:rPr>
        <w:t>中通服供应链管理有限公司电子招标系统（链捷招）</w:t>
      </w:r>
      <w:r>
        <w:rPr>
          <w:rFonts w:ascii="宋体" w:hAnsi="宋体" w:hint="eastAsia"/>
          <w:spacing w:val="2"/>
          <w:szCs w:val="21"/>
        </w:rPr>
        <w:t>（https://hnzb.chinaccsscm.cn）首页提供操作手册，潜在供应商根据操作手册进行注册、报名、下载比选文件。</w:t>
      </w:r>
    </w:p>
    <w:p w14:paraId="67E89724" w14:textId="78E01FCE" w:rsidR="009E13D8" w:rsidRDefault="00AC581D">
      <w:pPr>
        <w:pStyle w:val="affe"/>
        <w:wordWrap w:val="0"/>
        <w:adjustRightInd w:val="0"/>
        <w:snapToGrid w:val="0"/>
        <w:spacing w:line="360" w:lineRule="auto"/>
        <w:ind w:firstLine="428"/>
        <w:rPr>
          <w:rFonts w:ascii="宋体" w:hAnsi="宋体"/>
          <w:spacing w:val="2"/>
          <w:szCs w:val="21"/>
        </w:rPr>
      </w:pPr>
      <w:r>
        <w:rPr>
          <w:rFonts w:ascii="宋体" w:hAnsi="宋体" w:hint="eastAsia"/>
          <w:spacing w:val="2"/>
          <w:szCs w:val="21"/>
        </w:rPr>
        <w:t>4.3</w:t>
      </w:r>
      <w:r>
        <w:rPr>
          <w:rFonts w:ascii="宋体" w:hAnsi="宋体" w:hint="eastAsia"/>
          <w:spacing w:val="2"/>
          <w:szCs w:val="21"/>
        </w:rPr>
        <w:tab/>
        <w:t>报名通过的供应商登录系统进行比选文件的购买，每套文件售价人民币</w:t>
      </w:r>
      <w:r w:rsidR="00A56791" w:rsidRPr="002A5DA5">
        <w:rPr>
          <w:rFonts w:ascii="宋体" w:hAnsi="宋体" w:hint="eastAsia"/>
          <w:b/>
          <w:bCs/>
          <w:spacing w:val="2"/>
          <w:szCs w:val="21"/>
          <w:highlight w:val="yellow"/>
        </w:rPr>
        <w:t>叁</w:t>
      </w:r>
      <w:r w:rsidRPr="002A5DA5">
        <w:rPr>
          <w:rFonts w:ascii="宋体" w:hAnsi="宋体" w:hint="eastAsia"/>
          <w:b/>
          <w:bCs/>
          <w:spacing w:val="2"/>
          <w:szCs w:val="21"/>
          <w:highlight w:val="yellow"/>
        </w:rPr>
        <w:t>佰元（￥</w:t>
      </w:r>
      <w:r w:rsidR="00A56791" w:rsidRPr="002A5DA5">
        <w:rPr>
          <w:rFonts w:ascii="宋体" w:hAnsi="宋体"/>
          <w:b/>
          <w:bCs/>
          <w:spacing w:val="2"/>
          <w:szCs w:val="21"/>
          <w:highlight w:val="yellow"/>
        </w:rPr>
        <w:t>3</w:t>
      </w:r>
      <w:r w:rsidRPr="002A5DA5">
        <w:rPr>
          <w:rFonts w:ascii="宋体" w:hAnsi="宋体" w:hint="eastAsia"/>
          <w:b/>
          <w:bCs/>
          <w:spacing w:val="2"/>
          <w:szCs w:val="21"/>
          <w:highlight w:val="yellow"/>
        </w:rPr>
        <w:t>00元）</w:t>
      </w:r>
      <w:r w:rsidRPr="002A5DA5">
        <w:rPr>
          <w:rFonts w:ascii="宋体" w:hAnsi="宋体" w:hint="eastAsia"/>
          <w:spacing w:val="2"/>
          <w:szCs w:val="21"/>
          <w:highlight w:val="yellow"/>
        </w:rPr>
        <w:t>整</w:t>
      </w:r>
      <w:r>
        <w:rPr>
          <w:rFonts w:ascii="宋体" w:hAnsi="宋体" w:hint="eastAsia"/>
          <w:spacing w:val="2"/>
          <w:szCs w:val="21"/>
        </w:rPr>
        <w:t>，通过</w:t>
      </w:r>
      <w:r w:rsidRPr="002A5DA5">
        <w:rPr>
          <w:rFonts w:ascii="宋体" w:hAnsi="宋体" w:hint="eastAsia"/>
          <w:b/>
          <w:bCs/>
          <w:color w:val="FF0000"/>
          <w:spacing w:val="2"/>
          <w:szCs w:val="21"/>
        </w:rPr>
        <w:t>银行转账（银行账号见第一章第</w:t>
      </w:r>
      <w:r w:rsidRPr="002A5DA5">
        <w:rPr>
          <w:rFonts w:ascii="宋体" w:hAnsi="宋体"/>
          <w:b/>
          <w:bCs/>
          <w:color w:val="FF0000"/>
          <w:spacing w:val="2"/>
          <w:szCs w:val="21"/>
        </w:rPr>
        <w:t>8</w:t>
      </w:r>
      <w:r w:rsidRPr="002A5DA5">
        <w:rPr>
          <w:rFonts w:ascii="宋体" w:hAnsi="宋体" w:hint="eastAsia"/>
          <w:b/>
          <w:bCs/>
          <w:color w:val="FF0000"/>
          <w:spacing w:val="2"/>
          <w:szCs w:val="21"/>
        </w:rPr>
        <w:t>条联系方式</w:t>
      </w:r>
      <w:r w:rsidRPr="002A5DA5">
        <w:rPr>
          <w:rFonts w:ascii="宋体" w:hAnsi="宋体" w:hint="eastAsia"/>
          <w:color w:val="FF0000"/>
          <w:spacing w:val="2"/>
          <w:szCs w:val="21"/>
        </w:rPr>
        <w:t>）</w:t>
      </w:r>
      <w:r>
        <w:rPr>
          <w:rFonts w:ascii="宋体" w:hAnsi="宋体" w:hint="eastAsia"/>
          <w:spacing w:val="2"/>
          <w:szCs w:val="21"/>
        </w:rPr>
        <w:t>缴纳购买比选文件费用，售后不退。</w:t>
      </w:r>
    </w:p>
    <w:p w14:paraId="60FB3ABC" w14:textId="636B520F" w:rsidR="009E13D8" w:rsidRDefault="00AC581D">
      <w:pPr>
        <w:pStyle w:val="affe"/>
        <w:wordWrap w:val="0"/>
        <w:adjustRightInd w:val="0"/>
        <w:snapToGrid w:val="0"/>
        <w:spacing w:line="360" w:lineRule="auto"/>
        <w:ind w:firstLine="428"/>
        <w:rPr>
          <w:rFonts w:ascii="宋体" w:hAnsi="宋体"/>
          <w:spacing w:val="2"/>
          <w:szCs w:val="21"/>
        </w:rPr>
      </w:pPr>
      <w:r>
        <w:rPr>
          <w:rFonts w:ascii="宋体" w:hAnsi="宋体" w:hint="eastAsia"/>
          <w:spacing w:val="2"/>
          <w:szCs w:val="21"/>
        </w:rPr>
        <w:t>4.4</w:t>
      </w:r>
      <w:r>
        <w:rPr>
          <w:rFonts w:ascii="宋体" w:hAnsi="宋体" w:hint="eastAsia"/>
          <w:spacing w:val="2"/>
          <w:szCs w:val="21"/>
        </w:rPr>
        <w:tab/>
        <w:t>无论比选文件是否收费，经采购代理机构审核报名通过的供应商，请务必在比选文件售卖截止时间前登录</w:t>
      </w:r>
      <w:r w:rsidR="004523DF">
        <w:rPr>
          <w:rFonts w:ascii="宋体" w:hAnsi="宋体" w:hint="eastAsia"/>
          <w:spacing w:val="2"/>
          <w:szCs w:val="21"/>
        </w:rPr>
        <w:t>中通服供应链管理有限公司电子招标系统（链捷招）</w:t>
      </w:r>
      <w:r>
        <w:rPr>
          <w:rFonts w:ascii="宋体" w:hAnsi="宋体" w:hint="eastAsia"/>
          <w:spacing w:val="2"/>
          <w:szCs w:val="21"/>
        </w:rPr>
        <w:t>（https://hnzb.chinaccsscm.cn），进入“点击”→“我要报名”，选择项目进行比选文件购买操作，购买截止时间已过，供应商将不能购买比选文件，即不能参加此次采购活动，将无法正常应答，由此造成的后果由供应商承担。</w:t>
      </w:r>
    </w:p>
    <w:p w14:paraId="21092567" w14:textId="77777777" w:rsidR="009E13D8" w:rsidRDefault="00AC581D">
      <w:pPr>
        <w:pStyle w:val="affe"/>
        <w:wordWrap w:val="0"/>
        <w:adjustRightInd w:val="0"/>
        <w:snapToGrid w:val="0"/>
        <w:spacing w:line="360" w:lineRule="auto"/>
        <w:ind w:firstLine="428"/>
        <w:rPr>
          <w:rFonts w:ascii="宋体" w:hAnsi="宋体"/>
          <w:spacing w:val="2"/>
          <w:szCs w:val="21"/>
        </w:rPr>
      </w:pPr>
      <w:r>
        <w:rPr>
          <w:rFonts w:ascii="宋体" w:hAnsi="宋体" w:hint="eastAsia"/>
          <w:spacing w:val="2"/>
          <w:szCs w:val="21"/>
        </w:rPr>
        <w:t>4.5</w:t>
      </w:r>
      <w:r>
        <w:rPr>
          <w:rFonts w:ascii="宋体" w:hAnsi="宋体" w:hint="eastAsia"/>
          <w:spacing w:val="2"/>
          <w:szCs w:val="21"/>
        </w:rPr>
        <w:tab/>
        <w:t>购买比选文件统一开具湖南电子增值税普通发票，供应商购买比选文件后，由采购代理机构确认生成电子发票，生成后发票下载链接将推送至供应商所留的联系人邮箱及手机（短信形式），请各供应商注意查收。</w:t>
      </w:r>
    </w:p>
    <w:p w14:paraId="76EC917E" w14:textId="77777777" w:rsidR="009E13D8" w:rsidRDefault="00AC581D">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lastRenderedPageBreak/>
        <w:t>参选文件的递交</w:t>
      </w:r>
    </w:p>
    <w:p w14:paraId="6C968E00" w14:textId="0EB03BDB" w:rsidR="009E13D8" w:rsidRDefault="00AC581D">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参选文件</w:t>
      </w:r>
      <w:r>
        <w:rPr>
          <w:rFonts w:ascii="宋体" w:hAnsi="宋体" w:hint="eastAsia"/>
        </w:rPr>
        <w:t>递交截止时间</w:t>
      </w:r>
      <w:r>
        <w:rPr>
          <w:rFonts w:ascii="宋体" w:hAnsi="宋体" w:hint="eastAsia"/>
          <w:szCs w:val="21"/>
        </w:rPr>
        <w:t>（即参选截止时间）：</w:t>
      </w:r>
      <w:r w:rsidR="00E20961">
        <w:rPr>
          <w:rFonts w:ascii="宋体" w:hAnsi="宋体"/>
          <w:b/>
          <w:spacing w:val="4"/>
          <w:highlight w:val="yellow"/>
          <w:u w:val="single"/>
        </w:rPr>
        <w:t>2023</w:t>
      </w:r>
      <w:r>
        <w:rPr>
          <w:rFonts w:ascii="宋体" w:hAnsi="宋体" w:hint="eastAsia"/>
          <w:b/>
          <w:spacing w:val="4"/>
          <w:highlight w:val="yellow"/>
          <w:u w:val="single"/>
        </w:rPr>
        <w:t xml:space="preserve"> </w:t>
      </w:r>
      <w:r>
        <w:rPr>
          <w:rFonts w:ascii="宋体" w:hAnsi="宋体" w:hint="eastAsia"/>
          <w:b/>
          <w:spacing w:val="4"/>
          <w:highlight w:val="yellow"/>
        </w:rPr>
        <w:t>年</w:t>
      </w:r>
      <w:r>
        <w:rPr>
          <w:rFonts w:ascii="宋体" w:hAnsi="宋体" w:hint="eastAsia"/>
          <w:b/>
          <w:spacing w:val="4"/>
          <w:highlight w:val="yellow"/>
          <w:u w:val="single"/>
        </w:rPr>
        <w:t xml:space="preserve"> </w:t>
      </w:r>
      <w:r w:rsidR="00B5265E">
        <w:rPr>
          <w:rFonts w:ascii="宋体" w:hAnsi="宋体"/>
          <w:b/>
          <w:spacing w:val="4"/>
          <w:highlight w:val="yellow"/>
          <w:u w:val="single"/>
        </w:rPr>
        <w:t>01</w:t>
      </w:r>
      <w:r>
        <w:rPr>
          <w:rFonts w:ascii="宋体" w:hAnsi="宋体"/>
          <w:b/>
          <w:spacing w:val="4"/>
          <w:highlight w:val="yellow"/>
          <w:u w:val="single"/>
        </w:rPr>
        <w:t xml:space="preserve"> </w:t>
      </w:r>
      <w:r>
        <w:rPr>
          <w:rFonts w:ascii="宋体" w:hAnsi="宋体" w:hint="eastAsia"/>
          <w:b/>
          <w:spacing w:val="4"/>
          <w:highlight w:val="yellow"/>
        </w:rPr>
        <w:t>月</w:t>
      </w:r>
      <w:r>
        <w:rPr>
          <w:rFonts w:ascii="宋体" w:hAnsi="宋体" w:hint="eastAsia"/>
          <w:b/>
          <w:spacing w:val="4"/>
          <w:highlight w:val="yellow"/>
          <w:u w:val="single"/>
        </w:rPr>
        <w:t xml:space="preserve"> </w:t>
      </w:r>
      <w:r w:rsidR="001E23C3">
        <w:rPr>
          <w:rFonts w:ascii="宋体" w:hAnsi="宋体"/>
          <w:b/>
          <w:spacing w:val="4"/>
          <w:highlight w:val="yellow"/>
          <w:u w:val="single"/>
        </w:rPr>
        <w:t>10</w:t>
      </w:r>
      <w:r>
        <w:rPr>
          <w:rFonts w:ascii="宋体" w:hAnsi="宋体" w:hint="eastAsia"/>
          <w:b/>
          <w:spacing w:val="4"/>
          <w:highlight w:val="yellow"/>
          <w:u w:val="single"/>
        </w:rPr>
        <w:t xml:space="preserve"> </w:t>
      </w:r>
      <w:r>
        <w:rPr>
          <w:rFonts w:ascii="宋体" w:hAnsi="宋体" w:hint="eastAsia"/>
          <w:b/>
          <w:spacing w:val="4"/>
          <w:highlight w:val="yellow"/>
        </w:rPr>
        <w:t>日</w:t>
      </w:r>
      <w:r>
        <w:rPr>
          <w:rFonts w:ascii="宋体" w:hAnsi="宋体"/>
          <w:b/>
          <w:highlight w:val="yellow"/>
          <w:u w:val="single"/>
        </w:rPr>
        <w:t xml:space="preserve"> </w:t>
      </w:r>
      <w:r w:rsidR="00D137F0">
        <w:rPr>
          <w:rFonts w:ascii="宋体" w:hAnsi="宋体"/>
          <w:b/>
          <w:highlight w:val="yellow"/>
          <w:u w:val="single"/>
        </w:rPr>
        <w:t>09</w:t>
      </w:r>
      <w:r>
        <w:rPr>
          <w:rFonts w:ascii="宋体" w:hAnsi="宋体"/>
          <w:b/>
          <w:highlight w:val="yellow"/>
          <w:u w:val="single"/>
        </w:rPr>
        <w:t xml:space="preserve"> </w:t>
      </w:r>
      <w:r>
        <w:rPr>
          <w:rFonts w:ascii="宋体" w:hAnsi="宋体" w:hint="eastAsia"/>
          <w:b/>
          <w:highlight w:val="yellow"/>
        </w:rPr>
        <w:t>时</w:t>
      </w:r>
      <w:r>
        <w:rPr>
          <w:rFonts w:ascii="宋体" w:hAnsi="宋体"/>
          <w:b/>
          <w:highlight w:val="yellow"/>
          <w:u w:val="single"/>
        </w:rPr>
        <w:t xml:space="preserve"> </w:t>
      </w:r>
      <w:r w:rsidR="00FC1307">
        <w:rPr>
          <w:rFonts w:ascii="宋体" w:hAnsi="宋体"/>
          <w:b/>
          <w:highlight w:val="yellow"/>
          <w:u w:val="single"/>
        </w:rPr>
        <w:t>3</w:t>
      </w:r>
      <w:r>
        <w:rPr>
          <w:rFonts w:ascii="宋体" w:hAnsi="宋体"/>
          <w:b/>
          <w:highlight w:val="yellow"/>
          <w:u w:val="single"/>
        </w:rPr>
        <w:t xml:space="preserve">0 </w:t>
      </w:r>
      <w:r>
        <w:rPr>
          <w:rFonts w:ascii="宋体" w:hAnsi="宋体" w:hint="eastAsia"/>
          <w:b/>
          <w:highlight w:val="yellow"/>
        </w:rPr>
        <w:t>分</w:t>
      </w:r>
      <w:r>
        <w:rPr>
          <w:rFonts w:ascii="宋体" w:hAnsi="宋体" w:hint="eastAsia"/>
          <w:b/>
          <w:highlight w:val="yellow"/>
          <w:u w:val="single"/>
        </w:rPr>
        <w:t>（北京时间）</w:t>
      </w:r>
      <w:r>
        <w:rPr>
          <w:rFonts w:ascii="宋体" w:hAnsi="宋体" w:hint="eastAsia"/>
          <w:szCs w:val="21"/>
        </w:rPr>
        <w:t>。</w:t>
      </w:r>
    </w:p>
    <w:p w14:paraId="66D28052" w14:textId="77777777" w:rsidR="009E13D8" w:rsidRDefault="00AC581D">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参选文件递交地点：</w:t>
      </w:r>
      <w:r>
        <w:rPr>
          <w:rFonts w:ascii="宋体" w:hAnsi="宋体" w:hint="eastAsia"/>
          <w:b/>
          <w:szCs w:val="21"/>
          <w:highlight w:val="yellow"/>
        </w:rPr>
        <w:t>长沙市芙蓉区远大二路236号中国通信服务湖南分公司研发楼</w:t>
      </w:r>
      <w:r>
        <w:rPr>
          <w:rFonts w:ascii="宋体" w:hAnsi="宋体"/>
          <w:b/>
          <w:szCs w:val="21"/>
          <w:highlight w:val="yellow"/>
        </w:rPr>
        <w:t>5</w:t>
      </w:r>
      <w:r>
        <w:rPr>
          <w:rFonts w:ascii="宋体" w:hAnsi="宋体" w:hint="eastAsia"/>
          <w:b/>
          <w:szCs w:val="21"/>
          <w:highlight w:val="yellow"/>
        </w:rPr>
        <w:t>楼</w:t>
      </w:r>
      <w:r>
        <w:rPr>
          <w:rFonts w:ascii="宋体" w:hAnsi="宋体"/>
          <w:b/>
          <w:szCs w:val="21"/>
          <w:highlight w:val="yellow"/>
        </w:rPr>
        <w:t>508会议室</w:t>
      </w:r>
      <w:r>
        <w:rPr>
          <w:rFonts w:ascii="宋体" w:hAnsi="宋体" w:hint="eastAsia"/>
          <w:b/>
          <w:szCs w:val="21"/>
          <w:highlight w:val="yellow"/>
        </w:rPr>
        <w:t>。</w:t>
      </w:r>
    </w:p>
    <w:p w14:paraId="3491C067" w14:textId="77777777" w:rsidR="009E13D8" w:rsidRDefault="00AC581D">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本项目将于上述同一时间、地点进行唱价，</w:t>
      </w:r>
      <w:r>
        <w:rPr>
          <w:rFonts w:ascii="宋体" w:hAnsi="宋体" w:hint="eastAsia"/>
          <w:spacing w:val="2"/>
          <w:szCs w:val="21"/>
        </w:rPr>
        <w:t>比选人/比选代理机构</w:t>
      </w:r>
      <w:r>
        <w:rPr>
          <w:rFonts w:ascii="宋体" w:hAnsi="宋体" w:hint="eastAsia"/>
          <w:szCs w:val="21"/>
        </w:rPr>
        <w:t>邀请参选人的法定代表人或者其委托代理人准时参加。</w:t>
      </w:r>
    </w:p>
    <w:p w14:paraId="568EF77F" w14:textId="77777777" w:rsidR="009E13D8" w:rsidRDefault="00AC581D">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出现以下情形时，</w:t>
      </w:r>
      <w:r>
        <w:rPr>
          <w:rFonts w:ascii="宋体" w:hAnsi="宋体" w:hint="eastAsia"/>
          <w:spacing w:val="2"/>
          <w:szCs w:val="21"/>
        </w:rPr>
        <w:t>比选人/比选代理机构</w:t>
      </w:r>
      <w:r>
        <w:rPr>
          <w:rFonts w:ascii="宋体" w:hAnsi="宋体" w:hint="eastAsia"/>
          <w:szCs w:val="21"/>
        </w:rPr>
        <w:t>不予接收参选文件：</w:t>
      </w:r>
    </w:p>
    <w:p w14:paraId="45B9B94C" w14:textId="77777777" w:rsidR="009E13D8" w:rsidRDefault="00AC581D">
      <w:pPr>
        <w:pStyle w:val="affe"/>
        <w:numPr>
          <w:ilvl w:val="2"/>
          <w:numId w:val="8"/>
        </w:numPr>
        <w:tabs>
          <w:tab w:val="left" w:pos="1134"/>
        </w:tabs>
        <w:adjustRightInd w:val="0"/>
        <w:snapToGrid w:val="0"/>
        <w:spacing w:line="360" w:lineRule="auto"/>
        <w:ind w:left="0" w:firstLineChars="199" w:firstLine="426"/>
        <w:rPr>
          <w:rFonts w:ascii="宋体" w:hAnsi="宋体"/>
          <w:spacing w:val="2"/>
          <w:szCs w:val="21"/>
        </w:rPr>
      </w:pPr>
      <w:r>
        <w:rPr>
          <w:rFonts w:ascii="宋体" w:hAnsi="宋体" w:hint="eastAsia"/>
          <w:spacing w:val="2"/>
          <w:szCs w:val="21"/>
        </w:rPr>
        <w:t>逾期送达或者未送达指定地点的；</w:t>
      </w:r>
    </w:p>
    <w:p w14:paraId="0106839C" w14:textId="77777777" w:rsidR="009E13D8" w:rsidRDefault="00AC581D">
      <w:pPr>
        <w:pStyle w:val="affe"/>
        <w:numPr>
          <w:ilvl w:val="2"/>
          <w:numId w:val="8"/>
        </w:numPr>
        <w:tabs>
          <w:tab w:val="left" w:pos="1134"/>
        </w:tabs>
        <w:adjustRightInd w:val="0"/>
        <w:snapToGrid w:val="0"/>
        <w:spacing w:line="360" w:lineRule="auto"/>
        <w:ind w:left="0" w:firstLineChars="199" w:firstLine="426"/>
        <w:rPr>
          <w:rFonts w:ascii="宋体" w:hAnsi="宋体"/>
          <w:spacing w:val="2"/>
          <w:szCs w:val="21"/>
        </w:rPr>
      </w:pPr>
      <w:r>
        <w:rPr>
          <w:rFonts w:ascii="宋体" w:hAnsi="宋体" w:hint="eastAsia"/>
          <w:spacing w:val="2"/>
          <w:szCs w:val="21"/>
        </w:rPr>
        <w:t>未按照比选文件要求密封的；</w:t>
      </w:r>
    </w:p>
    <w:p w14:paraId="71F3B9D5" w14:textId="77777777" w:rsidR="009E13D8" w:rsidRDefault="00AC581D">
      <w:pPr>
        <w:pStyle w:val="affe"/>
        <w:numPr>
          <w:ilvl w:val="2"/>
          <w:numId w:val="8"/>
        </w:numPr>
        <w:tabs>
          <w:tab w:val="left" w:pos="1134"/>
        </w:tabs>
        <w:adjustRightInd w:val="0"/>
        <w:snapToGrid w:val="0"/>
        <w:spacing w:line="360" w:lineRule="auto"/>
        <w:ind w:left="0" w:firstLineChars="199" w:firstLine="426"/>
        <w:rPr>
          <w:rFonts w:ascii="宋体" w:hAnsi="宋体"/>
          <w:spacing w:val="2"/>
          <w:szCs w:val="21"/>
        </w:rPr>
      </w:pPr>
      <w:r>
        <w:rPr>
          <w:rFonts w:ascii="宋体" w:hAnsi="宋体" w:hint="eastAsia"/>
          <w:spacing w:val="2"/>
          <w:szCs w:val="21"/>
        </w:rPr>
        <w:t>未按照本比选公告要求获得本项目比选文件的。</w:t>
      </w:r>
    </w:p>
    <w:p w14:paraId="2E2D0922" w14:textId="77777777" w:rsidR="009E13D8" w:rsidRDefault="00AC581D">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样品的递交</w:t>
      </w:r>
    </w:p>
    <w:p w14:paraId="10C419D2" w14:textId="77777777" w:rsidR="009E13D8" w:rsidRDefault="00AC581D">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szCs w:val="21"/>
        </w:rPr>
        <w:t>样品要求</w:t>
      </w:r>
      <w:r>
        <w:rPr>
          <w:rFonts w:ascii="宋体" w:hAnsi="宋体" w:hint="eastAsia"/>
          <w:szCs w:val="21"/>
        </w:rPr>
        <w:t>：</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14:paraId="4E1F572B" w14:textId="77777777" w:rsidR="009E13D8" w:rsidRDefault="00AC581D">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样品递交的时间、地点：</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14:paraId="235FEA35" w14:textId="77777777" w:rsidR="009E13D8" w:rsidRDefault="00AC581D">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发布公告的媒介</w:t>
      </w:r>
    </w:p>
    <w:p w14:paraId="31A8C813" w14:textId="0E202344" w:rsidR="009E13D8" w:rsidRDefault="00AC581D">
      <w:pPr>
        <w:pStyle w:val="affe"/>
        <w:wordWrap w:val="0"/>
        <w:adjustRightInd w:val="0"/>
        <w:snapToGrid w:val="0"/>
        <w:spacing w:line="360" w:lineRule="auto"/>
        <w:rPr>
          <w:rFonts w:ascii="宋体" w:hAnsi="宋体"/>
          <w:szCs w:val="21"/>
        </w:rPr>
      </w:pPr>
      <w:r>
        <w:rPr>
          <w:rFonts w:ascii="宋体" w:hAnsi="宋体"/>
          <w:szCs w:val="21"/>
        </w:rPr>
        <w:t>本比选公告</w:t>
      </w:r>
      <w:r>
        <w:rPr>
          <w:rFonts w:ascii="宋体" w:hAnsi="宋体"/>
        </w:rPr>
        <w:t>仅在</w:t>
      </w:r>
      <w:r>
        <w:rPr>
          <w:rFonts w:ascii="宋体" w:hAnsi="宋体" w:hint="eastAsia"/>
        </w:rPr>
        <w:t>中通服采招门户 （https://szyc.chinaccs.cn/）、</w:t>
      </w:r>
      <w:r w:rsidR="004523DF" w:rsidRPr="004523DF">
        <w:rPr>
          <w:rFonts w:ascii="宋体" w:hAnsi="宋体" w:hint="eastAsia"/>
        </w:rPr>
        <w:t>中通服供应链管理有限公司电子招标系统（链捷招）</w:t>
      </w:r>
      <w:r>
        <w:rPr>
          <w:rFonts w:ascii="宋体" w:hAnsi="宋体" w:hint="eastAsia"/>
        </w:rPr>
        <w:t>（https://zb.chinaccsscm.cn/）</w:t>
      </w:r>
      <w:r>
        <w:rPr>
          <w:rFonts w:ascii="宋体" w:hAnsi="宋体"/>
          <w:szCs w:val="21"/>
        </w:rPr>
        <w:t>上发布，其他</w:t>
      </w:r>
      <w:r>
        <w:rPr>
          <w:rFonts w:ascii="宋体" w:hAnsi="宋体" w:hint="eastAsia"/>
          <w:szCs w:val="21"/>
        </w:rPr>
        <w:t>媒介转载无效。</w:t>
      </w:r>
    </w:p>
    <w:p w14:paraId="33104C0E" w14:textId="77777777" w:rsidR="009E13D8" w:rsidRDefault="00AC581D">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联系方式</w:t>
      </w:r>
    </w:p>
    <w:p w14:paraId="1342960C" w14:textId="77777777" w:rsidR="009E13D8" w:rsidRDefault="00AC581D">
      <w:pPr>
        <w:spacing w:line="360" w:lineRule="auto"/>
        <w:rPr>
          <w:rFonts w:ascii="宋体" w:hAnsi="宋体"/>
        </w:rPr>
      </w:pPr>
      <w:r>
        <w:rPr>
          <w:rFonts w:ascii="宋体" w:hAnsi="宋体" w:hint="eastAsia"/>
        </w:rPr>
        <w:t>比 选 人：</w:t>
      </w:r>
      <w:r>
        <w:rPr>
          <w:rFonts w:ascii="宋体" w:hAnsi="宋体" w:hint="eastAsia"/>
          <w:u w:val="single"/>
        </w:rPr>
        <w:t>中通服创发科技有限责任公司</w:t>
      </w:r>
    </w:p>
    <w:p w14:paraId="7C82FF7B" w14:textId="77777777" w:rsidR="009E13D8" w:rsidRDefault="00AC581D">
      <w:pPr>
        <w:spacing w:line="360" w:lineRule="auto"/>
        <w:jc w:val="left"/>
        <w:rPr>
          <w:rFonts w:ascii="宋体" w:hAnsi="宋体"/>
        </w:rPr>
      </w:pPr>
      <w:r>
        <w:rPr>
          <w:rFonts w:ascii="宋体" w:hAnsi="宋体" w:hint="eastAsia"/>
        </w:rPr>
        <w:t>地    址：</w:t>
      </w:r>
      <w:r>
        <w:rPr>
          <w:rFonts w:ascii="宋体" w:hAnsi="宋体" w:hint="eastAsia"/>
          <w:u w:val="single"/>
        </w:rPr>
        <w:t>湖南省长沙市芙蓉区远大二路236号</w:t>
      </w:r>
    </w:p>
    <w:p w14:paraId="48900992" w14:textId="77777777" w:rsidR="009E13D8" w:rsidRDefault="00AC581D">
      <w:pPr>
        <w:spacing w:line="360" w:lineRule="auto"/>
        <w:jc w:val="left"/>
        <w:rPr>
          <w:rFonts w:ascii="宋体" w:hAnsi="宋体"/>
          <w:u w:val="single"/>
        </w:rPr>
      </w:pPr>
      <w:r>
        <w:rPr>
          <w:rFonts w:ascii="宋体" w:hAnsi="宋体" w:hint="eastAsia"/>
        </w:rPr>
        <w:t>联 系 人：</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陈家木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8CBF17E" w14:textId="77777777" w:rsidR="009E13D8" w:rsidRDefault="009E13D8">
      <w:pPr>
        <w:spacing w:line="360" w:lineRule="auto"/>
        <w:jc w:val="left"/>
        <w:rPr>
          <w:rFonts w:ascii="宋体" w:hAnsi="宋体"/>
        </w:rPr>
      </w:pPr>
    </w:p>
    <w:p w14:paraId="22FC453E" w14:textId="77777777" w:rsidR="009E13D8" w:rsidRDefault="00AC581D">
      <w:pPr>
        <w:spacing w:line="360" w:lineRule="auto"/>
        <w:jc w:val="left"/>
        <w:rPr>
          <w:rFonts w:ascii="宋体" w:hAnsi="宋体"/>
        </w:rPr>
      </w:pPr>
      <w:r>
        <w:rPr>
          <w:rFonts w:ascii="宋体" w:hAnsi="宋体" w:hint="eastAsia"/>
        </w:rPr>
        <w:t>比选代理机构：</w:t>
      </w:r>
      <w:r>
        <w:rPr>
          <w:rFonts w:ascii="宋体" w:hAnsi="宋体" w:hint="eastAsia"/>
          <w:u w:val="single"/>
        </w:rPr>
        <w:t>中通服供应链管理有限公司湖南分公司</w:t>
      </w:r>
    </w:p>
    <w:p w14:paraId="42F92687" w14:textId="77777777" w:rsidR="009E13D8" w:rsidRDefault="00AC581D">
      <w:pPr>
        <w:spacing w:line="360" w:lineRule="auto"/>
        <w:jc w:val="left"/>
        <w:rPr>
          <w:rFonts w:ascii="宋体" w:hAnsi="宋体"/>
        </w:rPr>
      </w:pPr>
      <w:r>
        <w:rPr>
          <w:rFonts w:ascii="宋体" w:hAnsi="宋体" w:hint="eastAsia"/>
        </w:rPr>
        <w:t>地    址：</w:t>
      </w:r>
      <w:r>
        <w:rPr>
          <w:rFonts w:ascii="宋体" w:hAnsi="宋体" w:hint="eastAsia"/>
          <w:u w:val="single"/>
        </w:rPr>
        <w:t>湖南省长沙市开福区德雅路浏河村巷3</w:t>
      </w:r>
      <w:r>
        <w:rPr>
          <w:rFonts w:ascii="宋体" w:hAnsi="宋体"/>
          <w:u w:val="single"/>
        </w:rPr>
        <w:t>8号</w:t>
      </w:r>
    </w:p>
    <w:p w14:paraId="6B47DC10" w14:textId="77777777" w:rsidR="009E13D8" w:rsidRDefault="00AC581D">
      <w:pPr>
        <w:spacing w:line="360" w:lineRule="auto"/>
        <w:jc w:val="left"/>
        <w:rPr>
          <w:rFonts w:ascii="宋体" w:hAnsi="宋体"/>
        </w:rPr>
      </w:pPr>
      <w:r>
        <w:rPr>
          <w:rFonts w:ascii="宋体" w:hAnsi="宋体" w:hint="eastAsia"/>
        </w:rPr>
        <w:t>招 标 师：</w:t>
      </w:r>
      <w:r>
        <w:rPr>
          <w:rFonts w:ascii="宋体" w:hAnsi="宋体" w:hint="eastAsia"/>
          <w:u w:val="single"/>
        </w:rPr>
        <w:t>谭龙江、张进进、李光石、吕洁、王敏、沈斌</w:t>
      </w:r>
    </w:p>
    <w:p w14:paraId="3ED2358B" w14:textId="61835591" w:rsidR="009E13D8" w:rsidRDefault="00AC581D">
      <w:pPr>
        <w:spacing w:line="360" w:lineRule="auto"/>
        <w:jc w:val="left"/>
        <w:rPr>
          <w:rFonts w:ascii="宋体" w:hAnsi="宋体"/>
          <w:u w:val="single"/>
        </w:rPr>
      </w:pPr>
      <w:r>
        <w:rPr>
          <w:rFonts w:ascii="宋体" w:hAnsi="宋体" w:hint="eastAsia"/>
        </w:rPr>
        <w:t>联 系 人：</w:t>
      </w:r>
      <w:r>
        <w:rPr>
          <w:rFonts w:ascii="宋体" w:hAnsi="宋体" w:hint="eastAsia"/>
          <w:u w:val="single"/>
        </w:rPr>
        <w:t xml:space="preserve"> </w:t>
      </w:r>
      <w:r>
        <w:rPr>
          <w:rFonts w:ascii="宋体" w:hAnsi="宋体"/>
          <w:u w:val="single"/>
        </w:rPr>
        <w:t xml:space="preserve">       </w:t>
      </w:r>
      <w:r>
        <w:rPr>
          <w:rFonts w:ascii="宋体" w:hAnsi="宋体" w:hint="eastAsia"/>
          <w:u w:val="single"/>
        </w:rPr>
        <w:t>冯巾帼、</w:t>
      </w:r>
      <w:r w:rsidR="00C72E35">
        <w:rPr>
          <w:rFonts w:ascii="宋体" w:hAnsi="宋体" w:hint="eastAsia"/>
          <w:u w:val="single"/>
        </w:rPr>
        <w:t>张进进</w:t>
      </w:r>
      <w:r>
        <w:rPr>
          <w:rFonts w:ascii="宋体" w:hAnsi="宋体" w:hint="eastAsia"/>
          <w:u w:val="single"/>
        </w:rPr>
        <w:t xml:space="preserve">、谭龙江 </w:t>
      </w:r>
      <w:r>
        <w:rPr>
          <w:rFonts w:ascii="宋体" w:hAnsi="宋体"/>
          <w:u w:val="single"/>
        </w:rPr>
        <w:t xml:space="preserve">      </w:t>
      </w:r>
      <w:r>
        <w:rPr>
          <w:rFonts w:ascii="宋体" w:hAnsi="宋体" w:hint="eastAsia"/>
          <w:u w:val="single"/>
        </w:rPr>
        <w:t xml:space="preserve"> </w:t>
      </w:r>
    </w:p>
    <w:p w14:paraId="215CE659" w14:textId="6201D510" w:rsidR="009E13D8" w:rsidRDefault="00AC581D">
      <w:pPr>
        <w:spacing w:line="360" w:lineRule="auto"/>
        <w:rPr>
          <w:rFonts w:ascii="宋体" w:hAnsi="宋体"/>
        </w:rPr>
      </w:pPr>
      <w:r>
        <w:rPr>
          <w:rFonts w:ascii="宋体" w:hAnsi="宋体" w:hint="eastAsia"/>
        </w:rPr>
        <w:t>电    话：</w:t>
      </w:r>
      <w:r>
        <w:rPr>
          <w:rFonts w:ascii="宋体" w:hAnsi="宋体" w:hint="eastAsia"/>
          <w:u w:val="single"/>
        </w:rPr>
        <w:t xml:space="preserve"> </w:t>
      </w:r>
      <w:r w:rsidR="00C72E35">
        <w:rPr>
          <w:rFonts w:ascii="宋体" w:hAnsi="宋体"/>
          <w:u w:val="single"/>
        </w:rPr>
        <w:t xml:space="preserve">           </w:t>
      </w:r>
      <w:r>
        <w:rPr>
          <w:rFonts w:ascii="宋体" w:hAnsi="宋体"/>
          <w:u w:val="single"/>
        </w:rPr>
        <w:t>13319510207</w:t>
      </w:r>
      <w:r>
        <w:rPr>
          <w:rFonts w:ascii="宋体" w:hAnsi="宋体" w:hint="eastAsia"/>
          <w:u w:val="single"/>
        </w:rPr>
        <w:t>（冯）</w:t>
      </w:r>
      <w:r w:rsidR="00C72E35">
        <w:rPr>
          <w:rFonts w:ascii="宋体" w:hAnsi="宋体" w:hint="eastAsia"/>
          <w:u w:val="single"/>
        </w:rPr>
        <w:t xml:space="preserve"> </w:t>
      </w:r>
      <w:r w:rsidR="00C72E35">
        <w:rPr>
          <w:rFonts w:ascii="宋体" w:hAnsi="宋体"/>
          <w:u w:val="single"/>
        </w:rPr>
        <w:t xml:space="preserve">       </w:t>
      </w:r>
      <w:r>
        <w:rPr>
          <w:rFonts w:ascii="宋体" w:hAnsi="宋体" w:hint="eastAsia"/>
          <w:u w:val="single"/>
        </w:rPr>
        <w:t xml:space="preserve"> </w:t>
      </w:r>
    </w:p>
    <w:p w14:paraId="03FD9770" w14:textId="70F0D90D" w:rsidR="009E13D8" w:rsidRDefault="00AC581D">
      <w:pPr>
        <w:spacing w:line="360" w:lineRule="auto"/>
        <w:rPr>
          <w:rFonts w:ascii="宋体" w:hAnsi="宋体"/>
          <w:u w:val="single"/>
        </w:rPr>
      </w:pPr>
      <w:r>
        <w:rPr>
          <w:rFonts w:ascii="宋体" w:hAnsi="宋体" w:hint="eastAsia"/>
        </w:rPr>
        <w:t>电子邮件：</w:t>
      </w:r>
      <w:r>
        <w:rPr>
          <w:rFonts w:ascii="宋体" w:hAnsi="宋体" w:hint="eastAsia"/>
          <w:u w:val="single"/>
        </w:rPr>
        <w:t xml:space="preserve"> </w:t>
      </w:r>
      <w:r>
        <w:rPr>
          <w:rFonts w:ascii="宋体" w:hAnsi="宋体"/>
          <w:u w:val="single"/>
        </w:rPr>
        <w:t xml:space="preserve"> </w:t>
      </w:r>
      <w:r w:rsidR="00C72E35">
        <w:rPr>
          <w:rFonts w:ascii="宋体" w:hAnsi="宋体"/>
          <w:u w:val="single"/>
        </w:rPr>
        <w:t xml:space="preserve">          </w:t>
      </w:r>
      <w:r w:rsidR="00C72E35" w:rsidRPr="00C72E35">
        <w:rPr>
          <w:rFonts w:ascii="宋体" w:hAnsi="宋体"/>
          <w:u w:val="single"/>
        </w:rPr>
        <w:t>2065203767@qq.com</w:t>
      </w:r>
      <w:r>
        <w:rPr>
          <w:rFonts w:ascii="宋体" w:hAnsi="宋体"/>
          <w:u w:val="single"/>
        </w:rPr>
        <w:t xml:space="preserve"> </w:t>
      </w:r>
      <w:r w:rsidR="00C72E35">
        <w:rPr>
          <w:rFonts w:ascii="宋体" w:hAnsi="宋体"/>
          <w:u w:val="single"/>
        </w:rPr>
        <w:t xml:space="preserve">        </w:t>
      </w:r>
    </w:p>
    <w:p w14:paraId="32A75285" w14:textId="77777777" w:rsidR="009E13D8" w:rsidRDefault="009E13D8">
      <w:pPr>
        <w:spacing w:line="360" w:lineRule="auto"/>
        <w:rPr>
          <w:rFonts w:ascii="宋体" w:hAnsi="宋体"/>
        </w:rPr>
      </w:pPr>
    </w:p>
    <w:p w14:paraId="58157FF2" w14:textId="77777777" w:rsidR="009E13D8" w:rsidRDefault="00AC581D">
      <w:pPr>
        <w:spacing w:line="360" w:lineRule="auto"/>
        <w:jc w:val="left"/>
        <w:rPr>
          <w:rFonts w:ascii="宋体" w:hAnsi="宋体"/>
        </w:rPr>
      </w:pPr>
      <w:r>
        <w:rPr>
          <w:rFonts w:ascii="宋体" w:hAnsi="宋体" w:hint="eastAsia"/>
        </w:rPr>
        <w:t>比选文件及参选保证金收款账号信息如下</w:t>
      </w:r>
    </w:p>
    <w:p w14:paraId="4BDA59A1" w14:textId="77777777" w:rsidR="009E13D8" w:rsidRDefault="00AC581D">
      <w:pPr>
        <w:spacing w:line="360" w:lineRule="auto"/>
        <w:jc w:val="left"/>
        <w:rPr>
          <w:rFonts w:ascii="宋体" w:hAnsi="宋体"/>
        </w:rPr>
      </w:pPr>
      <w:r>
        <w:rPr>
          <w:rFonts w:ascii="宋体" w:hAnsi="宋体" w:hint="eastAsia"/>
        </w:rPr>
        <w:t>户    名：中通服供应链管理有限公司湖南分公司</w:t>
      </w:r>
    </w:p>
    <w:p w14:paraId="12AD52DA" w14:textId="77777777" w:rsidR="009E13D8" w:rsidRDefault="00AC581D">
      <w:pPr>
        <w:spacing w:line="360" w:lineRule="auto"/>
        <w:jc w:val="left"/>
        <w:rPr>
          <w:rFonts w:ascii="宋体" w:hAnsi="宋体"/>
        </w:rPr>
      </w:pPr>
      <w:r>
        <w:rPr>
          <w:rFonts w:ascii="宋体" w:hAnsi="宋体" w:hint="eastAsia"/>
        </w:rPr>
        <w:lastRenderedPageBreak/>
        <w:t>开户银行：长沙银行荷花园支行</w:t>
      </w:r>
    </w:p>
    <w:p w14:paraId="1E50351D" w14:textId="35BD5AF0" w:rsidR="009E13D8" w:rsidRDefault="00AC581D">
      <w:pPr>
        <w:spacing w:line="360" w:lineRule="auto"/>
        <w:jc w:val="left"/>
        <w:rPr>
          <w:rFonts w:ascii="宋体" w:hAnsi="宋体"/>
        </w:rPr>
      </w:pPr>
      <w:r>
        <w:rPr>
          <w:rFonts w:ascii="宋体" w:hAnsi="宋体" w:hint="eastAsia"/>
        </w:rPr>
        <w:t>账    号：</w:t>
      </w:r>
      <w:r w:rsidR="00B03FF4">
        <w:rPr>
          <w:rFonts w:ascii="宋体" w:hAnsi="宋体"/>
        </w:rPr>
        <w:t>2001014393</w:t>
      </w:r>
    </w:p>
    <w:p w14:paraId="06124AB1" w14:textId="77777777" w:rsidR="009E13D8" w:rsidRDefault="00AC581D">
      <w:pPr>
        <w:spacing w:line="360" w:lineRule="auto"/>
        <w:jc w:val="left"/>
        <w:rPr>
          <w:rFonts w:ascii="宋体" w:hAnsi="宋体"/>
        </w:rPr>
      </w:pPr>
      <w:r>
        <w:rPr>
          <w:rFonts w:ascii="宋体" w:hAnsi="宋体" w:hint="eastAsia"/>
        </w:rPr>
        <w:t>联 行 号：313551096021</w:t>
      </w:r>
    </w:p>
    <w:p w14:paraId="06C821C6" w14:textId="77777777" w:rsidR="009E13D8" w:rsidRDefault="009E13D8">
      <w:pPr>
        <w:spacing w:line="360" w:lineRule="auto"/>
        <w:jc w:val="left"/>
        <w:rPr>
          <w:rFonts w:ascii="宋体" w:hAnsi="宋体"/>
        </w:rPr>
      </w:pPr>
    </w:p>
    <w:p w14:paraId="46C4689E" w14:textId="77777777" w:rsidR="009E13D8" w:rsidRDefault="00AC581D">
      <w:pPr>
        <w:pStyle w:val="affe"/>
        <w:spacing w:line="360" w:lineRule="auto"/>
        <w:ind w:left="425" w:firstLineChars="0" w:firstLine="0"/>
        <w:jc w:val="right"/>
        <w:rPr>
          <w:rFonts w:ascii="宋体" w:hAnsi="宋体"/>
        </w:rPr>
      </w:pPr>
      <w:r>
        <w:rPr>
          <w:rFonts w:ascii="宋体" w:hAnsi="宋体" w:hint="eastAsia"/>
        </w:rPr>
        <w:t>比 选 人：</w:t>
      </w:r>
      <w:r>
        <w:rPr>
          <w:rFonts w:ascii="宋体" w:hAnsi="宋体" w:hint="eastAsia"/>
          <w:u w:val="single"/>
        </w:rPr>
        <w:t>中通服创发科技有限责任公司</w:t>
      </w:r>
    </w:p>
    <w:p w14:paraId="77EE5E5F" w14:textId="77777777" w:rsidR="009E13D8" w:rsidRDefault="00AC581D">
      <w:pPr>
        <w:pStyle w:val="affe"/>
        <w:spacing w:line="360" w:lineRule="auto"/>
        <w:ind w:firstLineChars="0" w:firstLine="0"/>
        <w:jc w:val="right"/>
        <w:rPr>
          <w:rFonts w:ascii="宋体" w:hAnsi="宋体"/>
          <w:szCs w:val="21"/>
        </w:rPr>
      </w:pPr>
      <w:r>
        <w:rPr>
          <w:rFonts w:ascii="宋体" w:hAnsi="宋体" w:hint="eastAsia"/>
          <w:szCs w:val="21"/>
        </w:rPr>
        <w:t>比选代理机构：</w:t>
      </w:r>
      <w:r>
        <w:rPr>
          <w:rFonts w:ascii="宋体" w:hAnsi="宋体" w:hint="eastAsia"/>
          <w:szCs w:val="21"/>
          <w:u w:val="single"/>
        </w:rPr>
        <w:t>中通服供应链管理有限公司湖南分公司</w:t>
      </w:r>
    </w:p>
    <w:p w14:paraId="0EA74EB6" w14:textId="7DF805F5" w:rsidR="009E13D8" w:rsidRDefault="00AC581D">
      <w:pPr>
        <w:pStyle w:val="affe"/>
        <w:spacing w:line="360" w:lineRule="auto"/>
        <w:ind w:firstLineChars="1867" w:firstLine="3921"/>
        <w:jc w:val="right"/>
        <w:rPr>
          <w:rFonts w:ascii="宋体" w:hAnsi="宋体"/>
          <w:szCs w:val="21"/>
        </w:rPr>
      </w:pPr>
      <w:r>
        <w:rPr>
          <w:rFonts w:ascii="宋体" w:hAnsi="宋体" w:hint="eastAsia"/>
          <w:szCs w:val="21"/>
          <w:u w:val="single"/>
        </w:rPr>
        <w:t xml:space="preserve"> </w:t>
      </w:r>
      <w:r w:rsidR="00E20961">
        <w:rPr>
          <w:rFonts w:ascii="宋体" w:hAnsi="宋体"/>
          <w:szCs w:val="21"/>
          <w:u w:val="single"/>
        </w:rPr>
        <w:t>2023</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sidR="00C50966">
        <w:rPr>
          <w:rFonts w:ascii="宋体" w:hAnsi="宋体"/>
          <w:szCs w:val="21"/>
          <w:u w:val="single"/>
        </w:rPr>
        <w:t>01</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sidR="00C50966">
        <w:rPr>
          <w:rFonts w:ascii="宋体" w:hAnsi="宋体"/>
          <w:szCs w:val="21"/>
          <w:u w:val="single"/>
        </w:rPr>
        <w:t>03</w:t>
      </w:r>
      <w:r>
        <w:rPr>
          <w:rFonts w:ascii="宋体" w:hAnsi="宋体" w:hint="eastAsia"/>
          <w:szCs w:val="21"/>
          <w:u w:val="single"/>
        </w:rPr>
        <w:t xml:space="preserve"> </w:t>
      </w:r>
      <w:r>
        <w:rPr>
          <w:rFonts w:ascii="宋体" w:hAnsi="宋体" w:hint="eastAsia"/>
          <w:szCs w:val="21"/>
        </w:rPr>
        <w:t>日</w:t>
      </w:r>
    </w:p>
    <w:bookmarkEnd w:id="7"/>
    <w:p w14:paraId="64CE7B09" w14:textId="77777777" w:rsidR="009E13D8" w:rsidRDefault="009E13D8">
      <w:pPr>
        <w:pStyle w:val="affe"/>
        <w:spacing w:line="360" w:lineRule="auto"/>
        <w:ind w:firstLineChars="1867" w:firstLine="3936"/>
        <w:jc w:val="right"/>
        <w:rPr>
          <w:rFonts w:ascii="宋体" w:hAnsi="宋体" w:cs="宋体"/>
          <w:b/>
          <w:szCs w:val="21"/>
        </w:rPr>
        <w:sectPr w:rsidR="009E13D8">
          <w:pgSz w:w="11906" w:h="16838"/>
          <w:pgMar w:top="1440" w:right="1800" w:bottom="1440" w:left="1800" w:header="851" w:footer="992" w:gutter="0"/>
          <w:cols w:space="425"/>
          <w:docGrid w:type="lines" w:linePitch="312"/>
        </w:sectPr>
      </w:pPr>
    </w:p>
    <w:p w14:paraId="6052E794" w14:textId="77777777" w:rsidR="009E13D8" w:rsidRDefault="00AC581D">
      <w:pPr>
        <w:pStyle w:val="bt1bt1"/>
        <w:spacing w:before="240" w:after="120" w:line="360" w:lineRule="auto"/>
        <w:rPr>
          <w:rFonts w:ascii="宋体" w:eastAsia="宋体" w:hAnsi="宋体" w:cs="宋体"/>
          <w:b/>
          <w:sz w:val="28"/>
          <w:szCs w:val="28"/>
        </w:rPr>
      </w:pPr>
      <w:bookmarkStart w:id="19" w:name="_Toc447188665"/>
      <w:bookmarkStart w:id="20" w:name="_Toc74752880"/>
      <w:bookmarkStart w:id="21" w:name="_Toc21448505"/>
      <w:bookmarkStart w:id="22" w:name="_Toc447265500"/>
      <w:bookmarkStart w:id="23" w:name="_Toc447265214"/>
      <w:r>
        <w:rPr>
          <w:rFonts w:ascii="宋体" w:eastAsia="宋体" w:hAnsi="宋体" w:cs="宋体" w:hint="eastAsia"/>
          <w:b/>
          <w:bCs w:val="0"/>
          <w:kern w:val="0"/>
          <w:sz w:val="28"/>
          <w:szCs w:val="28"/>
        </w:rPr>
        <w:lastRenderedPageBreak/>
        <w:t>第二章</w:t>
      </w:r>
      <w:r>
        <w:rPr>
          <w:rFonts w:ascii="宋体" w:eastAsia="宋体" w:hAnsi="宋体" w:cs="宋体"/>
          <w:b/>
          <w:bCs w:val="0"/>
          <w:kern w:val="0"/>
          <w:sz w:val="28"/>
          <w:szCs w:val="28"/>
        </w:rPr>
        <w:t xml:space="preserve">  </w:t>
      </w:r>
      <w:r>
        <w:rPr>
          <w:rFonts w:ascii="宋体" w:eastAsia="宋体" w:hAnsi="宋体" w:cs="宋体" w:hint="eastAsia"/>
          <w:b/>
          <w:bCs w:val="0"/>
          <w:kern w:val="0"/>
          <w:sz w:val="28"/>
          <w:szCs w:val="28"/>
        </w:rPr>
        <w:t>参选人须知</w:t>
      </w:r>
      <w:bookmarkEnd w:id="19"/>
      <w:bookmarkEnd w:id="20"/>
      <w:bookmarkEnd w:id="21"/>
      <w:bookmarkEnd w:id="22"/>
      <w:bookmarkEnd w:id="23"/>
    </w:p>
    <w:p w14:paraId="678AF467" w14:textId="77777777" w:rsidR="009E13D8" w:rsidRPr="00782881" w:rsidRDefault="00AC581D">
      <w:pPr>
        <w:pStyle w:val="22"/>
        <w:snapToGrid w:val="0"/>
        <w:spacing w:before="240" w:after="120" w:line="360" w:lineRule="auto"/>
        <w:rPr>
          <w:rFonts w:ascii="宋体" w:eastAsia="宋体" w:hAnsi="宋体" w:cs="宋体"/>
          <w:sz w:val="24"/>
          <w:szCs w:val="24"/>
        </w:rPr>
      </w:pPr>
      <w:bookmarkStart w:id="24" w:name="_Toc227057884"/>
      <w:bookmarkStart w:id="25" w:name="_Toc226969277"/>
      <w:bookmarkStart w:id="26" w:name="_Toc74752881"/>
      <w:bookmarkStart w:id="27" w:name="_Toc21448506"/>
      <w:bookmarkStart w:id="28" w:name="_Toc447188666"/>
      <w:bookmarkStart w:id="29" w:name="_Toc447265215"/>
      <w:bookmarkStart w:id="30" w:name="_Toc447265501"/>
      <w:r w:rsidRPr="00782881">
        <w:rPr>
          <w:rFonts w:ascii="宋体" w:eastAsia="宋体" w:hAnsi="宋体" w:cs="宋体" w:hint="eastAsia"/>
          <w:sz w:val="24"/>
          <w:szCs w:val="24"/>
        </w:rPr>
        <w:t>参选人须知前附表</w:t>
      </w:r>
      <w:bookmarkEnd w:id="24"/>
      <w:bookmarkEnd w:id="25"/>
      <w:bookmarkEnd w:id="26"/>
      <w:bookmarkEnd w:id="27"/>
      <w:bookmarkEnd w:id="28"/>
      <w:bookmarkEnd w:id="29"/>
      <w:bookmarkEnd w:id="30"/>
    </w:p>
    <w:p w14:paraId="58CEF2E0" w14:textId="77777777" w:rsidR="009E13D8" w:rsidRDefault="00AC581D">
      <w:pPr>
        <w:autoSpaceDE w:val="0"/>
        <w:autoSpaceDN w:val="0"/>
        <w:spacing w:line="360" w:lineRule="auto"/>
        <w:ind w:firstLineChars="200" w:firstLine="420"/>
        <w:rPr>
          <w:rFonts w:ascii="宋体" w:hAnsi="宋体" w:cs="宋体"/>
        </w:rPr>
      </w:pPr>
      <w:r>
        <w:rPr>
          <w:rFonts w:ascii="宋体" w:hAnsi="宋体" w:cs="宋体" w:hint="eastAsia"/>
          <w:szCs w:val="21"/>
        </w:rPr>
        <w:t>本参选人须知前附表是对参选人须知正文的具体补充和修改，如有矛盾，以本前附表为准。</w:t>
      </w:r>
    </w:p>
    <w:tbl>
      <w:tblPr>
        <w:tblW w:w="83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0"/>
        <w:gridCol w:w="1854"/>
        <w:gridCol w:w="5607"/>
      </w:tblGrid>
      <w:tr w:rsidR="009E13D8" w14:paraId="4D18A854" w14:textId="77777777">
        <w:trPr>
          <w:trHeight w:val="227"/>
          <w:tblHeader/>
        </w:trPr>
        <w:tc>
          <w:tcPr>
            <w:tcW w:w="840" w:type="dxa"/>
            <w:vAlign w:val="center"/>
          </w:tcPr>
          <w:p w14:paraId="164864F4" w14:textId="77777777" w:rsidR="009E13D8" w:rsidRDefault="00AC581D">
            <w:pPr>
              <w:autoSpaceDE w:val="0"/>
              <w:autoSpaceDN w:val="0"/>
              <w:spacing w:line="360" w:lineRule="auto"/>
              <w:jc w:val="center"/>
              <w:rPr>
                <w:rFonts w:ascii="宋体" w:hAnsi="宋体" w:cs="宋体"/>
                <w:b/>
                <w:szCs w:val="21"/>
              </w:rPr>
            </w:pPr>
            <w:r>
              <w:rPr>
                <w:rFonts w:ascii="宋体" w:hAnsi="宋体" w:cs="宋体" w:hint="eastAsia"/>
                <w:b/>
                <w:szCs w:val="21"/>
              </w:rPr>
              <w:t>条款号</w:t>
            </w:r>
          </w:p>
        </w:tc>
        <w:tc>
          <w:tcPr>
            <w:tcW w:w="1854" w:type="dxa"/>
            <w:vAlign w:val="center"/>
          </w:tcPr>
          <w:p w14:paraId="7255957E" w14:textId="77777777" w:rsidR="009E13D8" w:rsidRDefault="00AC581D">
            <w:pPr>
              <w:autoSpaceDE w:val="0"/>
              <w:autoSpaceDN w:val="0"/>
              <w:spacing w:line="360" w:lineRule="auto"/>
              <w:jc w:val="center"/>
              <w:rPr>
                <w:rFonts w:ascii="宋体" w:hAnsi="宋体" w:cs="宋体"/>
                <w:b/>
                <w:szCs w:val="21"/>
              </w:rPr>
            </w:pPr>
            <w:r>
              <w:rPr>
                <w:rFonts w:ascii="宋体" w:hAnsi="宋体" w:cs="宋体" w:hint="eastAsia"/>
                <w:b/>
                <w:szCs w:val="21"/>
              </w:rPr>
              <w:t>条款名称</w:t>
            </w:r>
          </w:p>
        </w:tc>
        <w:tc>
          <w:tcPr>
            <w:tcW w:w="5607" w:type="dxa"/>
            <w:vAlign w:val="center"/>
          </w:tcPr>
          <w:p w14:paraId="5854ED18" w14:textId="77777777" w:rsidR="009E13D8" w:rsidRDefault="00AC581D">
            <w:pPr>
              <w:autoSpaceDE w:val="0"/>
              <w:autoSpaceDN w:val="0"/>
              <w:spacing w:line="360" w:lineRule="auto"/>
              <w:jc w:val="center"/>
              <w:rPr>
                <w:rFonts w:ascii="宋体" w:hAnsi="宋体" w:cs="宋体"/>
                <w:b/>
                <w:szCs w:val="21"/>
              </w:rPr>
            </w:pPr>
            <w:r>
              <w:rPr>
                <w:rFonts w:ascii="宋体" w:hAnsi="宋体" w:cs="宋体" w:hint="eastAsia"/>
                <w:b/>
                <w:szCs w:val="21"/>
              </w:rPr>
              <w:t>编列内容</w:t>
            </w:r>
          </w:p>
        </w:tc>
      </w:tr>
      <w:tr w:rsidR="009E13D8" w14:paraId="07288878" w14:textId="77777777">
        <w:trPr>
          <w:trHeight w:val="600"/>
        </w:trPr>
        <w:tc>
          <w:tcPr>
            <w:tcW w:w="840" w:type="dxa"/>
            <w:vAlign w:val="center"/>
          </w:tcPr>
          <w:p w14:paraId="45FE8CF6" w14:textId="77777777" w:rsidR="009E13D8" w:rsidRDefault="00AC581D">
            <w:pPr>
              <w:autoSpaceDE w:val="0"/>
              <w:autoSpaceDN w:val="0"/>
              <w:jc w:val="center"/>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2</w:t>
            </w:r>
          </w:p>
        </w:tc>
        <w:tc>
          <w:tcPr>
            <w:tcW w:w="1854" w:type="dxa"/>
            <w:vAlign w:val="center"/>
          </w:tcPr>
          <w:p w14:paraId="5172892A" w14:textId="77777777" w:rsidR="009E13D8" w:rsidRDefault="00AC581D">
            <w:pPr>
              <w:autoSpaceDE w:val="0"/>
              <w:autoSpaceDN w:val="0"/>
              <w:rPr>
                <w:rFonts w:ascii="宋体" w:hAnsi="宋体" w:cs="宋体"/>
                <w:szCs w:val="21"/>
              </w:rPr>
            </w:pPr>
            <w:r>
              <w:rPr>
                <w:rFonts w:ascii="宋体" w:hAnsi="宋体" w:cs="宋体" w:hint="eastAsia"/>
                <w:szCs w:val="21"/>
              </w:rPr>
              <w:t>比选人</w:t>
            </w:r>
          </w:p>
        </w:tc>
        <w:tc>
          <w:tcPr>
            <w:tcW w:w="5607" w:type="dxa"/>
            <w:vAlign w:val="center"/>
          </w:tcPr>
          <w:p w14:paraId="3204FB42" w14:textId="77777777" w:rsidR="009E13D8" w:rsidRDefault="00AC581D">
            <w:pPr>
              <w:autoSpaceDE w:val="0"/>
              <w:autoSpaceDN w:val="0"/>
              <w:rPr>
                <w:rFonts w:ascii="宋体" w:hAnsi="宋体" w:cs="宋体"/>
                <w:szCs w:val="21"/>
              </w:rPr>
            </w:pPr>
            <w:r>
              <w:rPr>
                <w:rFonts w:ascii="宋体" w:hAnsi="宋体" w:cs="宋体" w:hint="eastAsia"/>
                <w:szCs w:val="21"/>
              </w:rPr>
              <w:t>单位名称：</w:t>
            </w:r>
            <w:r>
              <w:rPr>
                <w:rFonts w:ascii="宋体" w:hAnsi="宋体" w:hint="eastAsia"/>
                <w:szCs w:val="21"/>
                <w:u w:val="single"/>
              </w:rPr>
              <w:t>中通服创发科技有限责任公司</w:t>
            </w:r>
          </w:p>
          <w:p w14:paraId="0427D524" w14:textId="77777777" w:rsidR="009E13D8" w:rsidRDefault="00AC581D">
            <w:pPr>
              <w:autoSpaceDE w:val="0"/>
              <w:autoSpaceDN w:val="0"/>
              <w:rPr>
                <w:rFonts w:ascii="宋体" w:hAnsi="宋体" w:cs="宋体"/>
                <w:szCs w:val="21"/>
              </w:rPr>
            </w:pPr>
            <w:r>
              <w:rPr>
                <w:rFonts w:ascii="宋体" w:hAnsi="宋体" w:cs="宋体" w:hint="eastAsia"/>
                <w:szCs w:val="21"/>
              </w:rPr>
              <w:t>联 系 人：</w:t>
            </w:r>
            <w:r>
              <w:rPr>
                <w:rFonts w:ascii="宋体" w:hAnsi="宋体" w:hint="eastAsia"/>
                <w:szCs w:val="21"/>
                <w:u w:val="single"/>
              </w:rPr>
              <w:t>陈家木</w:t>
            </w:r>
          </w:p>
        </w:tc>
      </w:tr>
      <w:tr w:rsidR="009E13D8" w14:paraId="2B1AC7DA" w14:textId="77777777">
        <w:trPr>
          <w:trHeight w:val="600"/>
        </w:trPr>
        <w:tc>
          <w:tcPr>
            <w:tcW w:w="840" w:type="dxa"/>
            <w:vAlign w:val="center"/>
          </w:tcPr>
          <w:p w14:paraId="39081486" w14:textId="77777777" w:rsidR="009E13D8" w:rsidRDefault="00AC581D">
            <w:pPr>
              <w:autoSpaceDE w:val="0"/>
              <w:autoSpaceDN w:val="0"/>
              <w:jc w:val="center"/>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3</w:t>
            </w:r>
          </w:p>
        </w:tc>
        <w:tc>
          <w:tcPr>
            <w:tcW w:w="1854" w:type="dxa"/>
            <w:vAlign w:val="center"/>
          </w:tcPr>
          <w:p w14:paraId="0608239D" w14:textId="77777777" w:rsidR="009E13D8" w:rsidRDefault="00AC581D">
            <w:pPr>
              <w:autoSpaceDE w:val="0"/>
              <w:autoSpaceDN w:val="0"/>
              <w:rPr>
                <w:rFonts w:ascii="宋体" w:hAnsi="宋体" w:cs="宋体"/>
                <w:szCs w:val="21"/>
              </w:rPr>
            </w:pPr>
            <w:r>
              <w:rPr>
                <w:rFonts w:ascii="宋体" w:hAnsi="宋体" w:cs="宋体" w:hint="eastAsia"/>
                <w:szCs w:val="21"/>
              </w:rPr>
              <w:t>比选项目名称</w:t>
            </w:r>
          </w:p>
        </w:tc>
        <w:tc>
          <w:tcPr>
            <w:tcW w:w="5607" w:type="dxa"/>
            <w:vAlign w:val="center"/>
          </w:tcPr>
          <w:p w14:paraId="014AE3BA" w14:textId="10F97EF1" w:rsidR="009E13D8" w:rsidRDefault="00AC581D">
            <w:pPr>
              <w:autoSpaceDE w:val="0"/>
              <w:autoSpaceDN w:val="0"/>
              <w:rPr>
                <w:rFonts w:ascii="宋体" w:hAnsi="宋体" w:cs="宋体"/>
                <w:szCs w:val="21"/>
              </w:rPr>
            </w:pPr>
            <w:r>
              <w:rPr>
                <w:rFonts w:ascii="宋体" w:hAnsi="宋体" w:cs="宋体" w:hint="eastAsia"/>
                <w:szCs w:val="21"/>
              </w:rPr>
              <w:t>项目名称：</w:t>
            </w:r>
            <w:r>
              <w:rPr>
                <w:rFonts w:ascii="宋体" w:hAnsi="宋体" w:hint="eastAsia"/>
                <w:szCs w:val="21"/>
                <w:u w:val="single"/>
              </w:rPr>
              <w:t>中通服创发科技有限责任公司</w:t>
            </w:r>
            <w:r w:rsidR="00386AFF">
              <w:rPr>
                <w:rFonts w:ascii="宋体" w:hAnsi="宋体" w:hint="eastAsia"/>
                <w:szCs w:val="21"/>
                <w:u w:val="single"/>
              </w:rPr>
              <w:t>SDC安全数据应用中心平台安全事件分析处置服务项目（第二次）</w:t>
            </w:r>
          </w:p>
          <w:p w14:paraId="310F180F" w14:textId="357913AF" w:rsidR="009E13D8" w:rsidRDefault="00AC581D">
            <w:pPr>
              <w:autoSpaceDE w:val="0"/>
              <w:autoSpaceDN w:val="0"/>
              <w:rPr>
                <w:rFonts w:ascii="宋体" w:hAnsi="宋体" w:cs="宋体"/>
                <w:bCs/>
                <w:szCs w:val="21"/>
              </w:rPr>
            </w:pPr>
            <w:r>
              <w:rPr>
                <w:rFonts w:ascii="宋体" w:hAnsi="宋体" w:cs="宋体" w:hint="eastAsia"/>
                <w:bCs/>
                <w:szCs w:val="21"/>
              </w:rPr>
              <w:t>比选编号：</w:t>
            </w:r>
            <w:r>
              <w:rPr>
                <w:rFonts w:ascii="宋体" w:hAnsi="宋体"/>
                <w:bCs/>
                <w:szCs w:val="21"/>
                <w:u w:val="single"/>
              </w:rPr>
              <w:t xml:space="preserve"> </w:t>
            </w:r>
            <w:r w:rsidR="007D0845">
              <w:rPr>
                <w:rFonts w:ascii="宋体" w:hAnsi="宋体"/>
                <w:bCs/>
                <w:szCs w:val="21"/>
                <w:u w:val="single"/>
              </w:rPr>
              <w:t>HNZT-2022-13179</w:t>
            </w:r>
            <w:r>
              <w:rPr>
                <w:rFonts w:ascii="宋体" w:hAnsi="宋体"/>
                <w:bCs/>
                <w:szCs w:val="21"/>
                <w:u w:val="single"/>
              </w:rPr>
              <w:t xml:space="preserve"> </w:t>
            </w:r>
          </w:p>
        </w:tc>
      </w:tr>
      <w:tr w:rsidR="009E13D8" w14:paraId="50C778AD" w14:textId="77777777">
        <w:trPr>
          <w:trHeight w:val="600"/>
        </w:trPr>
        <w:tc>
          <w:tcPr>
            <w:tcW w:w="840" w:type="dxa"/>
            <w:vAlign w:val="center"/>
          </w:tcPr>
          <w:p w14:paraId="3D71B15A" w14:textId="77777777" w:rsidR="009E13D8" w:rsidRDefault="00AC581D">
            <w:pPr>
              <w:autoSpaceDE w:val="0"/>
              <w:autoSpaceDN w:val="0"/>
              <w:jc w:val="center"/>
              <w:rPr>
                <w:rFonts w:ascii="宋体" w:hAnsi="宋体" w:cs="宋体"/>
                <w:szCs w:val="21"/>
              </w:rPr>
            </w:pPr>
            <w:r>
              <w:rPr>
                <w:rFonts w:ascii="宋体" w:hAnsi="宋体" w:cs="宋体" w:hint="eastAsia"/>
                <w:szCs w:val="21"/>
              </w:rPr>
              <w:t>1.3</w:t>
            </w:r>
          </w:p>
        </w:tc>
        <w:tc>
          <w:tcPr>
            <w:tcW w:w="1854" w:type="dxa"/>
            <w:vAlign w:val="center"/>
          </w:tcPr>
          <w:p w14:paraId="4DAD9FE6" w14:textId="77777777" w:rsidR="009E13D8" w:rsidRDefault="00AC581D">
            <w:pPr>
              <w:autoSpaceDE w:val="0"/>
              <w:autoSpaceDN w:val="0"/>
              <w:rPr>
                <w:rFonts w:ascii="宋体" w:hAnsi="宋体" w:cs="宋体"/>
                <w:szCs w:val="21"/>
              </w:rPr>
            </w:pPr>
            <w:r>
              <w:rPr>
                <w:rFonts w:ascii="宋体" w:hAnsi="宋体" w:cs="宋体" w:hint="eastAsia"/>
                <w:szCs w:val="21"/>
              </w:rPr>
              <w:t>比选范围</w:t>
            </w:r>
          </w:p>
        </w:tc>
        <w:tc>
          <w:tcPr>
            <w:tcW w:w="5607" w:type="dxa"/>
            <w:vAlign w:val="center"/>
          </w:tcPr>
          <w:p w14:paraId="18DC26C1" w14:textId="77777777" w:rsidR="009E13D8" w:rsidRDefault="00AC581D">
            <w:pPr>
              <w:autoSpaceDE w:val="0"/>
              <w:autoSpaceDN w:val="0"/>
              <w:rPr>
                <w:rFonts w:ascii="宋体" w:hAnsi="宋体" w:cs="宋体"/>
                <w:szCs w:val="21"/>
              </w:rPr>
            </w:pPr>
            <w:r>
              <w:rPr>
                <w:rFonts w:ascii="宋体" w:hAnsi="宋体" w:hint="eastAsia"/>
                <w:szCs w:val="21"/>
              </w:rPr>
              <w:t>详见第一章【比选公告】“1.项目概况与采购内容”。</w:t>
            </w:r>
          </w:p>
        </w:tc>
      </w:tr>
      <w:tr w:rsidR="009E13D8" w14:paraId="4937FBF3" w14:textId="77777777">
        <w:trPr>
          <w:trHeight w:val="600"/>
        </w:trPr>
        <w:tc>
          <w:tcPr>
            <w:tcW w:w="840" w:type="dxa"/>
            <w:vAlign w:val="center"/>
          </w:tcPr>
          <w:p w14:paraId="0F6D7864" w14:textId="77777777" w:rsidR="009E13D8" w:rsidRDefault="00AC581D">
            <w:pPr>
              <w:autoSpaceDE w:val="0"/>
              <w:autoSpaceDN w:val="0"/>
              <w:jc w:val="center"/>
              <w:rPr>
                <w:rFonts w:ascii="宋体" w:hAnsi="宋体" w:cs="宋体"/>
                <w:szCs w:val="21"/>
              </w:rPr>
            </w:pPr>
            <w:r>
              <w:rPr>
                <w:rFonts w:ascii="宋体" w:hAnsi="宋体" w:cs="宋体" w:hint="eastAsia"/>
                <w:szCs w:val="21"/>
              </w:rPr>
              <w:t>1.4</w:t>
            </w:r>
          </w:p>
        </w:tc>
        <w:tc>
          <w:tcPr>
            <w:tcW w:w="1854" w:type="dxa"/>
            <w:vAlign w:val="center"/>
          </w:tcPr>
          <w:p w14:paraId="75B04B3F" w14:textId="77777777" w:rsidR="009E13D8" w:rsidRDefault="00AC581D">
            <w:pPr>
              <w:autoSpaceDE w:val="0"/>
              <w:autoSpaceDN w:val="0"/>
              <w:rPr>
                <w:rFonts w:ascii="宋体" w:hAnsi="宋体" w:cs="宋体"/>
                <w:szCs w:val="21"/>
              </w:rPr>
            </w:pPr>
            <w:r>
              <w:rPr>
                <w:rFonts w:ascii="宋体" w:hAnsi="宋体" w:cs="宋体" w:hint="eastAsia"/>
                <w:szCs w:val="21"/>
              </w:rPr>
              <w:t>分包划分</w:t>
            </w:r>
          </w:p>
        </w:tc>
        <w:tc>
          <w:tcPr>
            <w:tcW w:w="5607" w:type="dxa"/>
            <w:vAlign w:val="center"/>
          </w:tcPr>
          <w:p w14:paraId="0743B590" w14:textId="77777777" w:rsidR="009E13D8" w:rsidRDefault="00AC581D">
            <w:pPr>
              <w:autoSpaceDE w:val="0"/>
              <w:autoSpaceDN w:val="0"/>
              <w:rPr>
                <w:rFonts w:ascii="宋体" w:hAnsi="宋体"/>
                <w:szCs w:val="21"/>
              </w:rPr>
            </w:pPr>
            <w:r>
              <w:rPr>
                <w:rFonts w:ascii="宋体" w:hAnsi="宋体" w:cs="宋体" w:hint="eastAsia"/>
                <w:szCs w:val="21"/>
              </w:rPr>
              <w:sym w:font="Wingdings 2" w:char="0052"/>
            </w:r>
            <w:r>
              <w:rPr>
                <w:rFonts w:ascii="宋体" w:hAnsi="宋体" w:cs="宋体" w:hint="eastAsia"/>
                <w:szCs w:val="21"/>
              </w:rPr>
              <w:t>不划分分包</w:t>
            </w:r>
          </w:p>
          <w:p w14:paraId="4B990A96" w14:textId="77777777" w:rsidR="009E13D8" w:rsidRDefault="00AC581D">
            <w:pPr>
              <w:autoSpaceDE w:val="0"/>
              <w:autoSpaceDN w:val="0"/>
              <w:rPr>
                <w:rFonts w:ascii="宋体" w:hAnsi="宋体" w:cs="宋体"/>
                <w:szCs w:val="21"/>
              </w:rPr>
            </w:pPr>
            <w:r>
              <w:rPr>
                <w:rFonts w:ascii="宋体" w:hAnsi="宋体" w:cs="宋体" w:hint="eastAsia"/>
                <w:szCs w:val="21"/>
              </w:rPr>
              <w:t>□划分</w:t>
            </w:r>
            <w:r>
              <w:rPr>
                <w:rFonts w:ascii="宋体" w:hAnsi="宋体" w:hint="eastAsia"/>
                <w:szCs w:val="21"/>
              </w:rPr>
              <w:t>分包【分包划分情况详见第一章【比选公告】“1.项目概况与采购内容”1.</w:t>
            </w:r>
            <w:r>
              <w:rPr>
                <w:rFonts w:ascii="宋体" w:hAnsi="宋体"/>
                <w:szCs w:val="21"/>
              </w:rPr>
              <w:t>3</w:t>
            </w:r>
            <w:r>
              <w:rPr>
                <w:rFonts w:ascii="宋体" w:hAnsi="宋体" w:hint="eastAsia"/>
                <w:szCs w:val="21"/>
              </w:rPr>
              <w:t>条款。】</w:t>
            </w:r>
          </w:p>
        </w:tc>
      </w:tr>
      <w:tr w:rsidR="009E13D8" w14:paraId="77CD07D3" w14:textId="77777777">
        <w:trPr>
          <w:trHeight w:val="600"/>
        </w:trPr>
        <w:tc>
          <w:tcPr>
            <w:tcW w:w="840" w:type="dxa"/>
            <w:vAlign w:val="center"/>
          </w:tcPr>
          <w:p w14:paraId="03C982DB" w14:textId="77777777" w:rsidR="009E13D8" w:rsidRDefault="00AC581D">
            <w:pPr>
              <w:autoSpaceDE w:val="0"/>
              <w:autoSpaceDN w:val="0"/>
              <w:jc w:val="center"/>
              <w:rPr>
                <w:rFonts w:ascii="宋体" w:hAnsi="宋体" w:cs="宋体"/>
                <w:szCs w:val="21"/>
              </w:rPr>
            </w:pPr>
            <w:r>
              <w:rPr>
                <w:rFonts w:ascii="宋体" w:hAnsi="宋体" w:cs="宋体" w:hint="eastAsia"/>
                <w:szCs w:val="21"/>
              </w:rPr>
              <w:t>1.5.1</w:t>
            </w:r>
          </w:p>
        </w:tc>
        <w:tc>
          <w:tcPr>
            <w:tcW w:w="1854" w:type="dxa"/>
            <w:vAlign w:val="center"/>
          </w:tcPr>
          <w:p w14:paraId="64ADBC69" w14:textId="77777777" w:rsidR="009E13D8" w:rsidRDefault="00AC581D">
            <w:pPr>
              <w:autoSpaceDE w:val="0"/>
              <w:autoSpaceDN w:val="0"/>
              <w:rPr>
                <w:rFonts w:ascii="宋体" w:hAnsi="宋体" w:cs="宋体"/>
                <w:szCs w:val="21"/>
              </w:rPr>
            </w:pPr>
            <w:r>
              <w:rPr>
                <w:rFonts w:ascii="宋体" w:hAnsi="宋体" w:cs="宋体" w:hint="eastAsia"/>
                <w:szCs w:val="21"/>
              </w:rPr>
              <w:t>比选方式</w:t>
            </w:r>
          </w:p>
        </w:tc>
        <w:tc>
          <w:tcPr>
            <w:tcW w:w="5607" w:type="dxa"/>
            <w:vAlign w:val="center"/>
          </w:tcPr>
          <w:p w14:paraId="7821F277" w14:textId="77777777" w:rsidR="009E13D8" w:rsidRDefault="00AC581D">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公开比选</w:t>
            </w:r>
          </w:p>
          <w:p w14:paraId="495FB5C4" w14:textId="77777777" w:rsidR="009E13D8" w:rsidRDefault="00AC581D">
            <w:pPr>
              <w:autoSpaceDE w:val="0"/>
              <w:autoSpaceDN w:val="0"/>
              <w:rPr>
                <w:rFonts w:ascii="宋体" w:hAnsi="宋体" w:cs="宋体"/>
                <w:szCs w:val="21"/>
              </w:rPr>
            </w:pPr>
            <w:r>
              <w:rPr>
                <w:rFonts w:ascii="宋体" w:hAnsi="宋体" w:cs="宋体" w:hint="eastAsia"/>
                <w:szCs w:val="21"/>
              </w:rPr>
              <w:t>□邀请比选</w:t>
            </w:r>
          </w:p>
        </w:tc>
      </w:tr>
      <w:tr w:rsidR="009E13D8" w14:paraId="74AEF873" w14:textId="77777777">
        <w:trPr>
          <w:trHeight w:val="600"/>
        </w:trPr>
        <w:tc>
          <w:tcPr>
            <w:tcW w:w="840" w:type="dxa"/>
            <w:vAlign w:val="center"/>
          </w:tcPr>
          <w:p w14:paraId="0FB231E0" w14:textId="77777777" w:rsidR="009E13D8" w:rsidRDefault="00AC581D">
            <w:pPr>
              <w:autoSpaceDE w:val="0"/>
              <w:autoSpaceDN w:val="0"/>
              <w:jc w:val="center"/>
              <w:rPr>
                <w:rFonts w:ascii="宋体" w:hAnsi="宋体" w:cs="宋体"/>
                <w:szCs w:val="21"/>
              </w:rPr>
            </w:pPr>
            <w:r>
              <w:rPr>
                <w:rFonts w:ascii="宋体" w:hAnsi="宋体" w:cs="宋体" w:hint="eastAsia"/>
                <w:szCs w:val="21"/>
              </w:rPr>
              <w:t>1.6</w:t>
            </w:r>
          </w:p>
        </w:tc>
        <w:tc>
          <w:tcPr>
            <w:tcW w:w="1854" w:type="dxa"/>
            <w:vAlign w:val="center"/>
          </w:tcPr>
          <w:p w14:paraId="42301A8B" w14:textId="77777777" w:rsidR="009E13D8" w:rsidRDefault="00AC581D">
            <w:pPr>
              <w:autoSpaceDE w:val="0"/>
              <w:autoSpaceDN w:val="0"/>
              <w:rPr>
                <w:rFonts w:ascii="宋体" w:hAnsi="宋体" w:cs="宋体"/>
                <w:szCs w:val="21"/>
              </w:rPr>
            </w:pPr>
            <w:r>
              <w:rPr>
                <w:rFonts w:ascii="宋体" w:hAnsi="宋体" w:cs="宋体" w:hint="eastAsia"/>
                <w:szCs w:val="21"/>
              </w:rPr>
              <w:t>比选组织形式</w:t>
            </w:r>
          </w:p>
        </w:tc>
        <w:tc>
          <w:tcPr>
            <w:tcW w:w="5607" w:type="dxa"/>
            <w:vAlign w:val="center"/>
          </w:tcPr>
          <w:p w14:paraId="4A771ADD" w14:textId="77777777" w:rsidR="009E13D8" w:rsidRDefault="00AC581D">
            <w:pPr>
              <w:autoSpaceDE w:val="0"/>
              <w:autoSpaceDN w:val="0"/>
              <w:rPr>
                <w:rFonts w:ascii="宋体" w:hAnsi="宋体" w:cs="宋体"/>
                <w:szCs w:val="21"/>
              </w:rPr>
            </w:pPr>
            <w:r>
              <w:rPr>
                <w:rFonts w:ascii="宋体" w:hAnsi="宋体" w:cs="宋体" w:hint="eastAsia"/>
                <w:szCs w:val="21"/>
              </w:rPr>
              <w:t>□自行比选</w:t>
            </w:r>
          </w:p>
          <w:p w14:paraId="564E7E5B" w14:textId="77777777" w:rsidR="009E13D8" w:rsidRDefault="00AC581D">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委托比选代理机构代理比选</w:t>
            </w:r>
          </w:p>
          <w:p w14:paraId="1C523C62" w14:textId="32230F69" w:rsidR="009E13D8" w:rsidRDefault="00AC581D">
            <w:pPr>
              <w:autoSpaceDE w:val="0"/>
              <w:autoSpaceDN w:val="0"/>
              <w:rPr>
                <w:rFonts w:ascii="宋体" w:hAnsi="宋体" w:cs="宋体"/>
                <w:szCs w:val="21"/>
              </w:rPr>
            </w:pPr>
            <w:r>
              <w:rPr>
                <w:rFonts w:ascii="宋体" w:hAnsi="宋体" w:cs="宋体" w:hint="eastAsia"/>
                <w:szCs w:val="21"/>
              </w:rPr>
              <w:t>比选代理机构：中通服供应链管理有限公司湖南分公司</w:t>
            </w:r>
          </w:p>
          <w:p w14:paraId="19E32E7B" w14:textId="5A53F5C2" w:rsidR="009E13D8" w:rsidRDefault="00AC581D">
            <w:pPr>
              <w:autoSpaceDE w:val="0"/>
              <w:autoSpaceDN w:val="0"/>
              <w:rPr>
                <w:rFonts w:ascii="宋体" w:hAnsi="宋体" w:cs="宋体"/>
                <w:szCs w:val="21"/>
              </w:rPr>
            </w:pPr>
            <w:r>
              <w:rPr>
                <w:rFonts w:ascii="宋体" w:hAnsi="宋体" w:cs="宋体" w:hint="eastAsia"/>
                <w:szCs w:val="21"/>
              </w:rPr>
              <w:t>联 系 人：冯巾帼、</w:t>
            </w:r>
            <w:r w:rsidR="00186C3E">
              <w:rPr>
                <w:rFonts w:ascii="宋体" w:hAnsi="宋体" w:cs="宋体" w:hint="eastAsia"/>
                <w:szCs w:val="21"/>
              </w:rPr>
              <w:t>张进进</w:t>
            </w:r>
            <w:r>
              <w:rPr>
                <w:rFonts w:ascii="宋体" w:hAnsi="宋体" w:cs="宋体" w:hint="eastAsia"/>
                <w:szCs w:val="21"/>
              </w:rPr>
              <w:t>、谭龙江</w:t>
            </w:r>
          </w:p>
          <w:p w14:paraId="3B7AE4F9" w14:textId="10914D31" w:rsidR="009E13D8" w:rsidRDefault="00AC581D">
            <w:pPr>
              <w:autoSpaceDE w:val="0"/>
              <w:autoSpaceDN w:val="0"/>
              <w:rPr>
                <w:rFonts w:ascii="宋体" w:hAnsi="宋体" w:cs="宋体"/>
                <w:szCs w:val="21"/>
              </w:rPr>
            </w:pPr>
            <w:r>
              <w:rPr>
                <w:rFonts w:ascii="宋体" w:hAnsi="宋体" w:cs="宋体" w:hint="eastAsia"/>
                <w:szCs w:val="21"/>
              </w:rPr>
              <w:t xml:space="preserve">电    话：13319510207（冯） </w:t>
            </w:r>
          </w:p>
        </w:tc>
      </w:tr>
      <w:tr w:rsidR="009E13D8" w14:paraId="68E338B3" w14:textId="77777777">
        <w:trPr>
          <w:trHeight w:val="600"/>
        </w:trPr>
        <w:tc>
          <w:tcPr>
            <w:tcW w:w="840" w:type="dxa"/>
            <w:vAlign w:val="center"/>
          </w:tcPr>
          <w:p w14:paraId="777E455E" w14:textId="77777777" w:rsidR="009E13D8" w:rsidRDefault="00AC581D">
            <w:pPr>
              <w:autoSpaceDE w:val="0"/>
              <w:autoSpaceDN w:val="0"/>
              <w:jc w:val="center"/>
              <w:rPr>
                <w:rFonts w:ascii="宋体" w:hAnsi="宋体" w:cs="宋体"/>
                <w:szCs w:val="21"/>
              </w:rPr>
            </w:pPr>
            <w:r>
              <w:rPr>
                <w:rFonts w:ascii="宋体" w:hAnsi="宋体" w:cs="宋体" w:hint="eastAsia"/>
                <w:szCs w:val="21"/>
              </w:rPr>
              <w:t>1.7.1</w:t>
            </w:r>
          </w:p>
        </w:tc>
        <w:tc>
          <w:tcPr>
            <w:tcW w:w="1854" w:type="dxa"/>
            <w:vAlign w:val="center"/>
          </w:tcPr>
          <w:p w14:paraId="42380F13" w14:textId="77777777" w:rsidR="009E13D8" w:rsidRDefault="00AC581D">
            <w:pPr>
              <w:autoSpaceDE w:val="0"/>
              <w:autoSpaceDN w:val="0"/>
              <w:rPr>
                <w:rFonts w:ascii="宋体" w:hAnsi="宋体" w:cs="宋体"/>
                <w:szCs w:val="21"/>
              </w:rPr>
            </w:pPr>
            <w:r>
              <w:rPr>
                <w:rFonts w:ascii="宋体" w:hAnsi="宋体" w:cs="宋体" w:hint="eastAsia"/>
                <w:szCs w:val="21"/>
              </w:rPr>
              <w:t>资格审查方式</w:t>
            </w:r>
          </w:p>
        </w:tc>
        <w:tc>
          <w:tcPr>
            <w:tcW w:w="5607" w:type="dxa"/>
            <w:vAlign w:val="center"/>
          </w:tcPr>
          <w:p w14:paraId="7BA72357" w14:textId="77777777" w:rsidR="009E13D8" w:rsidRDefault="00AC581D">
            <w:pPr>
              <w:autoSpaceDE w:val="0"/>
              <w:autoSpaceDN w:val="0"/>
              <w:rPr>
                <w:rFonts w:ascii="宋体" w:hAnsi="宋体" w:cs="宋体"/>
                <w:szCs w:val="21"/>
              </w:rPr>
            </w:pPr>
            <w:r>
              <w:rPr>
                <w:rFonts w:ascii="宋体" w:hAnsi="宋体" w:cs="宋体" w:hint="eastAsia"/>
                <w:szCs w:val="21"/>
              </w:rPr>
              <w:t>□资格预审，本项目已完成资格预审。</w:t>
            </w:r>
          </w:p>
          <w:p w14:paraId="5603BFD5" w14:textId="77777777" w:rsidR="009E13D8" w:rsidRDefault="00AC581D">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szCs w:val="21"/>
              </w:rPr>
              <w:t>资格后审</w:t>
            </w:r>
            <w:r>
              <w:rPr>
                <w:rFonts w:ascii="宋体" w:hAnsi="宋体" w:cs="宋体" w:hint="eastAsia"/>
                <w:szCs w:val="21"/>
              </w:rPr>
              <w:t>，资格条件详见第一章比选公告“2.参选人资格要求”。</w:t>
            </w:r>
          </w:p>
        </w:tc>
      </w:tr>
      <w:tr w:rsidR="009E13D8" w14:paraId="3379DC51" w14:textId="77777777">
        <w:trPr>
          <w:trHeight w:val="600"/>
        </w:trPr>
        <w:tc>
          <w:tcPr>
            <w:tcW w:w="840" w:type="dxa"/>
            <w:vAlign w:val="center"/>
          </w:tcPr>
          <w:p w14:paraId="70032190" w14:textId="77777777" w:rsidR="009E13D8" w:rsidRDefault="00AC581D">
            <w:pPr>
              <w:autoSpaceDE w:val="0"/>
              <w:autoSpaceDN w:val="0"/>
              <w:jc w:val="center"/>
              <w:rPr>
                <w:rFonts w:ascii="宋体" w:hAnsi="宋体" w:cs="宋体"/>
                <w:szCs w:val="21"/>
              </w:rPr>
            </w:pPr>
            <w:r>
              <w:rPr>
                <w:rFonts w:ascii="宋体" w:hAnsi="宋体" w:cs="宋体" w:hint="eastAsia"/>
                <w:szCs w:val="21"/>
              </w:rPr>
              <w:t>1.8</w:t>
            </w:r>
            <w:r>
              <w:rPr>
                <w:rFonts w:ascii="宋体" w:hAnsi="宋体" w:cs="宋体"/>
                <w:szCs w:val="21"/>
              </w:rPr>
              <w:t>.1</w:t>
            </w:r>
          </w:p>
        </w:tc>
        <w:tc>
          <w:tcPr>
            <w:tcW w:w="1854" w:type="dxa"/>
            <w:vAlign w:val="center"/>
          </w:tcPr>
          <w:p w14:paraId="432B78CA" w14:textId="77777777" w:rsidR="009E13D8" w:rsidRDefault="00AC581D">
            <w:pPr>
              <w:autoSpaceDE w:val="0"/>
              <w:autoSpaceDN w:val="0"/>
              <w:rPr>
                <w:rFonts w:ascii="宋体" w:hAnsi="宋体" w:cs="宋体"/>
                <w:szCs w:val="21"/>
              </w:rPr>
            </w:pPr>
            <w:r>
              <w:rPr>
                <w:rFonts w:ascii="宋体" w:hAnsi="宋体" w:cs="宋体" w:hint="eastAsia"/>
                <w:szCs w:val="21"/>
              </w:rPr>
              <w:t>参选人不得存在的其他情形</w:t>
            </w:r>
          </w:p>
        </w:tc>
        <w:tc>
          <w:tcPr>
            <w:tcW w:w="5607" w:type="dxa"/>
            <w:vAlign w:val="center"/>
          </w:tcPr>
          <w:p w14:paraId="75C5B160" w14:textId="77777777" w:rsidR="009E13D8" w:rsidRDefault="00AC581D">
            <w:pPr>
              <w:adjustRightInd w:val="0"/>
              <w:snapToGrid w:val="0"/>
              <w:rPr>
                <w:rFonts w:ascii="宋体" w:hAnsi="宋体" w:cs="宋体"/>
                <w:szCs w:val="21"/>
              </w:rPr>
            </w:pPr>
            <w:r>
              <w:rPr>
                <w:rFonts w:ascii="宋体" w:hAnsi="宋体" w:cs="宋体" w:hint="eastAsia"/>
                <w:szCs w:val="21"/>
              </w:rPr>
              <w:t>本条款替换为：</w:t>
            </w:r>
          </w:p>
          <w:p w14:paraId="4C6D0994" w14:textId="4D0F8D47" w:rsidR="00011CE4" w:rsidRPr="00011CE4" w:rsidRDefault="00011CE4" w:rsidP="00011CE4">
            <w:pPr>
              <w:adjustRightInd w:val="0"/>
              <w:snapToGrid w:val="0"/>
              <w:rPr>
                <w:rFonts w:ascii="宋体" w:hAnsi="宋体" w:cs="宋体"/>
                <w:szCs w:val="21"/>
              </w:rPr>
            </w:pPr>
            <w:r w:rsidRPr="00011CE4">
              <w:rPr>
                <w:rFonts w:ascii="宋体" w:hAnsi="宋体" w:cs="宋体" w:hint="eastAsia"/>
                <w:szCs w:val="21"/>
              </w:rPr>
              <w:t>（1）为比选人不具有独立法人资格的附属机构（单位）；</w:t>
            </w:r>
          </w:p>
          <w:p w14:paraId="0E155EF7" w14:textId="4A44D0EA" w:rsidR="00011CE4" w:rsidRPr="00011CE4" w:rsidRDefault="00011CE4" w:rsidP="00011CE4">
            <w:pPr>
              <w:adjustRightInd w:val="0"/>
              <w:snapToGrid w:val="0"/>
              <w:rPr>
                <w:rFonts w:ascii="宋体" w:hAnsi="宋体" w:cs="宋体"/>
                <w:szCs w:val="21"/>
              </w:rPr>
            </w:pPr>
            <w:r w:rsidRPr="00011CE4">
              <w:rPr>
                <w:rFonts w:ascii="宋体" w:hAnsi="宋体" w:cs="宋体" w:hint="eastAsia"/>
                <w:szCs w:val="21"/>
              </w:rPr>
              <w:t>（2）被依法暂停或取消投标/参选资格的；</w:t>
            </w:r>
          </w:p>
          <w:p w14:paraId="64E8E84B" w14:textId="718D06A5" w:rsidR="00011CE4" w:rsidRPr="00011CE4" w:rsidRDefault="00011CE4" w:rsidP="00011CE4">
            <w:pPr>
              <w:adjustRightInd w:val="0"/>
              <w:snapToGrid w:val="0"/>
              <w:rPr>
                <w:rFonts w:ascii="宋体" w:hAnsi="宋体" w:cs="宋体"/>
                <w:szCs w:val="21"/>
              </w:rPr>
            </w:pPr>
            <w:r w:rsidRPr="00011CE4">
              <w:rPr>
                <w:rFonts w:ascii="宋体" w:hAnsi="宋体" w:cs="宋体" w:hint="eastAsia"/>
                <w:szCs w:val="21"/>
              </w:rPr>
              <w:t>（3）被责令停产停业、暂扣或者吊销许可证、暂扣或者吊销执照；</w:t>
            </w:r>
          </w:p>
          <w:p w14:paraId="562478C9" w14:textId="525A6978" w:rsidR="00011CE4" w:rsidRPr="00011CE4" w:rsidRDefault="00011CE4" w:rsidP="00011CE4">
            <w:pPr>
              <w:adjustRightInd w:val="0"/>
              <w:snapToGrid w:val="0"/>
              <w:rPr>
                <w:rFonts w:ascii="宋体" w:hAnsi="宋体" w:cs="宋体"/>
                <w:szCs w:val="21"/>
              </w:rPr>
            </w:pPr>
            <w:r w:rsidRPr="00011CE4">
              <w:rPr>
                <w:rFonts w:ascii="宋体" w:hAnsi="宋体" w:cs="宋体" w:hint="eastAsia"/>
                <w:szCs w:val="21"/>
              </w:rPr>
              <w:t>（4）进入清算程序，或被宣告破产，或其他丧失履约能力的情形；</w:t>
            </w:r>
          </w:p>
          <w:p w14:paraId="503A944E" w14:textId="2E497000" w:rsidR="00011CE4" w:rsidRPr="00011CE4" w:rsidRDefault="00011CE4" w:rsidP="00011CE4">
            <w:pPr>
              <w:adjustRightInd w:val="0"/>
              <w:snapToGrid w:val="0"/>
              <w:rPr>
                <w:rFonts w:ascii="宋体" w:hAnsi="宋体" w:cs="宋体"/>
                <w:szCs w:val="21"/>
              </w:rPr>
            </w:pPr>
            <w:r w:rsidRPr="00011CE4">
              <w:rPr>
                <w:rFonts w:ascii="宋体" w:hAnsi="宋体" w:cs="宋体" w:hint="eastAsia"/>
                <w:szCs w:val="21"/>
              </w:rPr>
              <w:t>（5）在最近三年[参选截止时间前36个月]内被相关行业主管部门或司法机关认定骗取中标/中选、严重违约、重大工程质量或者安全问题的；</w:t>
            </w:r>
          </w:p>
          <w:p w14:paraId="725853A4" w14:textId="1DBB1CB8" w:rsidR="00011CE4" w:rsidRPr="00011CE4" w:rsidRDefault="00011CE4" w:rsidP="00011CE4">
            <w:pPr>
              <w:adjustRightInd w:val="0"/>
              <w:snapToGrid w:val="0"/>
              <w:rPr>
                <w:rFonts w:ascii="宋体" w:hAnsi="宋体" w:cs="宋体"/>
                <w:szCs w:val="21"/>
              </w:rPr>
            </w:pPr>
            <w:r w:rsidRPr="00011CE4">
              <w:rPr>
                <w:rFonts w:ascii="宋体" w:hAnsi="宋体" w:cs="宋体" w:hint="eastAsia"/>
                <w:szCs w:val="21"/>
              </w:rPr>
              <w:t>（6）在最近三年[参选截止时间前36个月]内被判处单位行贿罪，且行贿行为与采购活动相关的（以“中国裁判文书网”的生效判决为准）；</w:t>
            </w:r>
          </w:p>
          <w:p w14:paraId="418DBC94" w14:textId="1E28C931" w:rsidR="00011CE4" w:rsidRPr="00011CE4" w:rsidRDefault="00011CE4" w:rsidP="00011CE4">
            <w:pPr>
              <w:adjustRightInd w:val="0"/>
              <w:snapToGrid w:val="0"/>
              <w:rPr>
                <w:rFonts w:ascii="宋体" w:hAnsi="宋体" w:cs="宋体"/>
                <w:szCs w:val="21"/>
              </w:rPr>
            </w:pPr>
            <w:r w:rsidRPr="00011CE4">
              <w:rPr>
                <w:rFonts w:ascii="宋体" w:hAnsi="宋体" w:cs="宋体" w:hint="eastAsia"/>
                <w:szCs w:val="21"/>
              </w:rPr>
              <w:t>（7）在最近三年[参选截止时间前36个月]内被判处合同诈骗罪的（以“中国裁判文书网”的生效判决为准）；</w:t>
            </w:r>
          </w:p>
          <w:p w14:paraId="7588594C" w14:textId="7278C4F4" w:rsidR="00011CE4" w:rsidRPr="00011CE4" w:rsidRDefault="00011CE4" w:rsidP="00011CE4">
            <w:pPr>
              <w:adjustRightInd w:val="0"/>
              <w:snapToGrid w:val="0"/>
              <w:rPr>
                <w:rFonts w:ascii="宋体" w:hAnsi="宋体" w:cs="宋体"/>
                <w:szCs w:val="21"/>
              </w:rPr>
            </w:pPr>
            <w:r w:rsidRPr="00011CE4">
              <w:rPr>
                <w:rFonts w:ascii="宋体" w:hAnsi="宋体" w:cs="宋体" w:hint="eastAsia"/>
                <w:szCs w:val="21"/>
              </w:rPr>
              <w:t>（8）被最高人民法院认定为失信被执行人的(以“信用中国”</w:t>
            </w:r>
            <w:r w:rsidRPr="00011CE4">
              <w:rPr>
                <w:rFonts w:ascii="宋体" w:hAnsi="宋体" w:cs="宋体" w:hint="eastAsia"/>
                <w:szCs w:val="21"/>
              </w:rPr>
              <w:lastRenderedPageBreak/>
              <w:t>网站（www.creditchina.gov.cn）或各级信用信息共享平台公布的失信被执行人名单为准)，已执行完毕或不再执行的除外；</w:t>
            </w:r>
          </w:p>
          <w:p w14:paraId="0CBFC1C8" w14:textId="23FB159C" w:rsidR="009E13D8" w:rsidRDefault="00011CE4" w:rsidP="00011CE4">
            <w:pPr>
              <w:adjustRightInd w:val="0"/>
              <w:snapToGrid w:val="0"/>
              <w:rPr>
                <w:rFonts w:ascii="宋体" w:hAnsi="宋体" w:cs="宋体"/>
                <w:szCs w:val="21"/>
              </w:rPr>
            </w:pPr>
            <w:r w:rsidRPr="00011CE4">
              <w:rPr>
                <w:rFonts w:ascii="宋体" w:hAnsi="宋体" w:cs="宋体" w:hint="eastAsia"/>
                <w:szCs w:val="21"/>
              </w:rPr>
              <w:t>（9）被列入中国通服总部负责总部级或湖南省级公司供应商负面清单管理。</w:t>
            </w:r>
          </w:p>
        </w:tc>
      </w:tr>
      <w:tr w:rsidR="009E13D8" w14:paraId="010B1182" w14:textId="77777777">
        <w:trPr>
          <w:trHeight w:val="600"/>
        </w:trPr>
        <w:tc>
          <w:tcPr>
            <w:tcW w:w="840" w:type="dxa"/>
            <w:vAlign w:val="center"/>
          </w:tcPr>
          <w:p w14:paraId="6505CDEA" w14:textId="77777777" w:rsidR="009E13D8" w:rsidRDefault="00AC581D">
            <w:pPr>
              <w:autoSpaceDE w:val="0"/>
              <w:autoSpaceDN w:val="0"/>
              <w:jc w:val="center"/>
              <w:rPr>
                <w:rFonts w:ascii="宋体" w:hAnsi="宋体" w:cs="宋体"/>
                <w:szCs w:val="21"/>
              </w:rPr>
            </w:pPr>
            <w:r>
              <w:rPr>
                <w:rFonts w:ascii="宋体" w:hAnsi="宋体" w:cs="宋体" w:hint="eastAsia"/>
                <w:szCs w:val="21"/>
              </w:rPr>
              <w:lastRenderedPageBreak/>
              <w:t>2.1.1</w:t>
            </w:r>
          </w:p>
        </w:tc>
        <w:tc>
          <w:tcPr>
            <w:tcW w:w="1854" w:type="dxa"/>
            <w:vAlign w:val="center"/>
          </w:tcPr>
          <w:p w14:paraId="2AB97695" w14:textId="77777777" w:rsidR="009E13D8" w:rsidRDefault="00AC581D">
            <w:pPr>
              <w:autoSpaceDE w:val="0"/>
              <w:autoSpaceDN w:val="0"/>
              <w:rPr>
                <w:rFonts w:ascii="宋体" w:hAnsi="宋体" w:cs="宋体"/>
                <w:szCs w:val="21"/>
              </w:rPr>
            </w:pPr>
            <w:r>
              <w:rPr>
                <w:rFonts w:ascii="宋体" w:hAnsi="宋体" w:cs="宋体" w:hint="eastAsia"/>
                <w:szCs w:val="21"/>
              </w:rPr>
              <w:t>比选文件的组成</w:t>
            </w:r>
          </w:p>
        </w:tc>
        <w:tc>
          <w:tcPr>
            <w:tcW w:w="5607" w:type="dxa"/>
            <w:vAlign w:val="center"/>
          </w:tcPr>
          <w:p w14:paraId="2806ED2D" w14:textId="77777777" w:rsidR="009E13D8" w:rsidRDefault="00AC581D">
            <w:pPr>
              <w:adjustRightInd w:val="0"/>
              <w:snapToGrid w:val="0"/>
              <w:rPr>
                <w:rFonts w:ascii="宋体" w:hAnsi="宋体" w:cs="宋体"/>
                <w:szCs w:val="21"/>
              </w:rPr>
            </w:pPr>
            <w:r>
              <w:rPr>
                <w:rFonts w:ascii="宋体" w:hAnsi="宋体" w:cs="宋体" w:hint="eastAsia"/>
                <w:szCs w:val="21"/>
              </w:rPr>
              <w:t>本条款替换为：</w:t>
            </w:r>
          </w:p>
          <w:p w14:paraId="2CC58FEC" w14:textId="77777777" w:rsidR="009E13D8" w:rsidRDefault="00AC581D">
            <w:pPr>
              <w:adjustRightInd w:val="0"/>
              <w:snapToGrid w:val="0"/>
              <w:rPr>
                <w:rFonts w:ascii="宋体" w:hAnsi="宋体" w:cs="宋体"/>
                <w:szCs w:val="21"/>
              </w:rPr>
            </w:pPr>
            <w:r>
              <w:rPr>
                <w:rFonts w:ascii="宋体" w:hAnsi="宋体" w:cs="宋体" w:hint="eastAsia"/>
                <w:szCs w:val="21"/>
              </w:rPr>
              <w:t>第一章</w:t>
            </w:r>
            <w:r>
              <w:rPr>
                <w:rFonts w:ascii="宋体" w:hAnsi="宋体" w:cs="宋体"/>
                <w:szCs w:val="21"/>
              </w:rPr>
              <w:t xml:space="preserve"> </w:t>
            </w:r>
            <w:r>
              <w:rPr>
                <w:rFonts w:ascii="宋体" w:hAnsi="宋体" w:cs="宋体" w:hint="eastAsia"/>
                <w:szCs w:val="21"/>
              </w:rPr>
              <w:t>比选公告</w:t>
            </w:r>
          </w:p>
          <w:p w14:paraId="322F0988" w14:textId="77777777" w:rsidR="009E13D8" w:rsidRDefault="00AC581D">
            <w:pPr>
              <w:adjustRightInd w:val="0"/>
              <w:snapToGrid w:val="0"/>
              <w:rPr>
                <w:rFonts w:ascii="宋体" w:hAnsi="宋体" w:cs="宋体"/>
                <w:szCs w:val="21"/>
              </w:rPr>
            </w:pPr>
            <w:r>
              <w:rPr>
                <w:rFonts w:ascii="宋体" w:hAnsi="宋体" w:cs="宋体" w:hint="eastAsia"/>
                <w:szCs w:val="21"/>
              </w:rPr>
              <w:t>第二章</w:t>
            </w:r>
            <w:r>
              <w:rPr>
                <w:rFonts w:ascii="宋体" w:hAnsi="宋体" w:cs="宋体"/>
                <w:szCs w:val="21"/>
              </w:rPr>
              <w:t xml:space="preserve"> </w:t>
            </w:r>
            <w:r>
              <w:rPr>
                <w:rFonts w:ascii="宋体" w:hAnsi="宋体" w:cs="宋体" w:hint="eastAsia"/>
                <w:szCs w:val="21"/>
              </w:rPr>
              <w:t>参选人须知</w:t>
            </w:r>
          </w:p>
          <w:p w14:paraId="518D741B" w14:textId="77777777" w:rsidR="009E13D8" w:rsidRDefault="00AC581D">
            <w:pPr>
              <w:adjustRightInd w:val="0"/>
              <w:snapToGrid w:val="0"/>
              <w:rPr>
                <w:rFonts w:ascii="宋体" w:hAnsi="宋体" w:cs="宋体"/>
                <w:szCs w:val="21"/>
              </w:rPr>
            </w:pPr>
            <w:r>
              <w:rPr>
                <w:rFonts w:ascii="宋体" w:hAnsi="宋体" w:cs="宋体" w:hint="eastAsia"/>
                <w:szCs w:val="21"/>
              </w:rPr>
              <w:t>第三章</w:t>
            </w:r>
            <w:r>
              <w:rPr>
                <w:rFonts w:ascii="宋体" w:hAnsi="宋体" w:cs="宋体"/>
                <w:szCs w:val="21"/>
              </w:rPr>
              <w:t xml:space="preserve"> </w:t>
            </w:r>
            <w:r>
              <w:rPr>
                <w:rFonts w:ascii="宋体" w:hAnsi="宋体" w:cs="宋体" w:hint="eastAsia"/>
                <w:szCs w:val="21"/>
              </w:rPr>
              <w:t>评选办法</w:t>
            </w:r>
          </w:p>
          <w:p w14:paraId="3AAC1783" w14:textId="77777777" w:rsidR="009E13D8" w:rsidRDefault="00AC581D">
            <w:pPr>
              <w:adjustRightInd w:val="0"/>
              <w:snapToGrid w:val="0"/>
              <w:rPr>
                <w:rFonts w:ascii="宋体" w:hAnsi="宋体" w:cs="宋体"/>
                <w:szCs w:val="21"/>
              </w:rPr>
            </w:pPr>
            <w:r>
              <w:rPr>
                <w:rFonts w:ascii="宋体" w:hAnsi="宋体" w:cs="宋体" w:hint="eastAsia"/>
                <w:szCs w:val="21"/>
              </w:rPr>
              <w:t>第四章</w:t>
            </w:r>
            <w:r>
              <w:rPr>
                <w:rFonts w:ascii="宋体" w:hAnsi="宋体" w:cs="宋体"/>
                <w:szCs w:val="21"/>
              </w:rPr>
              <w:t xml:space="preserve"> </w:t>
            </w:r>
            <w:r>
              <w:rPr>
                <w:rFonts w:ascii="宋体" w:hAnsi="宋体" w:cs="宋体" w:hint="eastAsia"/>
                <w:szCs w:val="21"/>
              </w:rPr>
              <w:t>商务规范书</w:t>
            </w:r>
          </w:p>
          <w:p w14:paraId="770EBF0C" w14:textId="77777777" w:rsidR="009E13D8" w:rsidRDefault="00AC581D">
            <w:pPr>
              <w:adjustRightInd w:val="0"/>
              <w:snapToGrid w:val="0"/>
              <w:rPr>
                <w:rFonts w:ascii="宋体" w:hAnsi="宋体" w:cs="宋体"/>
                <w:szCs w:val="21"/>
              </w:rPr>
            </w:pPr>
            <w:r>
              <w:rPr>
                <w:rFonts w:ascii="宋体" w:hAnsi="宋体" w:cs="宋体" w:hint="eastAsia"/>
                <w:szCs w:val="21"/>
              </w:rPr>
              <w:t>第五章 技术规范书</w:t>
            </w:r>
          </w:p>
          <w:p w14:paraId="0BC433FC" w14:textId="77777777" w:rsidR="009E13D8" w:rsidRDefault="00AC581D">
            <w:pPr>
              <w:adjustRightInd w:val="0"/>
              <w:snapToGrid w:val="0"/>
              <w:rPr>
                <w:rFonts w:ascii="宋体" w:hAnsi="宋体" w:cs="宋体"/>
                <w:szCs w:val="21"/>
              </w:rPr>
            </w:pPr>
            <w:r>
              <w:rPr>
                <w:rFonts w:ascii="宋体" w:hAnsi="宋体" w:cs="宋体" w:hint="eastAsia"/>
                <w:szCs w:val="21"/>
              </w:rPr>
              <w:t>第六章</w:t>
            </w:r>
            <w:r>
              <w:rPr>
                <w:rFonts w:ascii="宋体" w:hAnsi="宋体" w:cs="宋体"/>
                <w:szCs w:val="21"/>
              </w:rPr>
              <w:t xml:space="preserve"> </w:t>
            </w:r>
            <w:r>
              <w:rPr>
                <w:rFonts w:ascii="宋体" w:hAnsi="宋体" w:cs="宋体" w:hint="eastAsia"/>
                <w:szCs w:val="21"/>
              </w:rPr>
              <w:t>参选文件格式</w:t>
            </w:r>
          </w:p>
        </w:tc>
      </w:tr>
      <w:tr w:rsidR="009E13D8" w14:paraId="775613A5" w14:textId="77777777">
        <w:trPr>
          <w:trHeight w:val="600"/>
        </w:trPr>
        <w:tc>
          <w:tcPr>
            <w:tcW w:w="840" w:type="dxa"/>
            <w:vAlign w:val="center"/>
          </w:tcPr>
          <w:p w14:paraId="20AB5C3B" w14:textId="77777777" w:rsidR="009E13D8" w:rsidRDefault="00AC581D">
            <w:pPr>
              <w:autoSpaceDE w:val="0"/>
              <w:autoSpaceDN w:val="0"/>
              <w:jc w:val="center"/>
              <w:rPr>
                <w:rFonts w:ascii="宋体" w:hAnsi="宋体" w:cs="宋体"/>
                <w:szCs w:val="21"/>
              </w:rPr>
            </w:pPr>
            <w:r>
              <w:rPr>
                <w:rFonts w:ascii="宋体" w:hAnsi="宋体" w:cs="宋体" w:hint="eastAsia"/>
                <w:szCs w:val="21"/>
              </w:rPr>
              <w:t>2.1.3</w:t>
            </w:r>
          </w:p>
        </w:tc>
        <w:tc>
          <w:tcPr>
            <w:tcW w:w="1854" w:type="dxa"/>
            <w:vAlign w:val="center"/>
          </w:tcPr>
          <w:p w14:paraId="68FDF928" w14:textId="77777777" w:rsidR="009E13D8" w:rsidRDefault="00AC581D">
            <w:pPr>
              <w:autoSpaceDE w:val="0"/>
              <w:autoSpaceDN w:val="0"/>
              <w:rPr>
                <w:rFonts w:ascii="宋体" w:hAnsi="宋体" w:cs="宋体"/>
                <w:szCs w:val="21"/>
              </w:rPr>
            </w:pPr>
            <w:r>
              <w:rPr>
                <w:rFonts w:ascii="宋体" w:hAnsi="宋体" w:cs="宋体" w:hint="eastAsia"/>
                <w:szCs w:val="21"/>
              </w:rPr>
              <w:t>比选文件实质性要求的标识</w:t>
            </w:r>
          </w:p>
        </w:tc>
        <w:tc>
          <w:tcPr>
            <w:tcW w:w="5607" w:type="dxa"/>
            <w:vAlign w:val="center"/>
          </w:tcPr>
          <w:p w14:paraId="724C61EF" w14:textId="77777777" w:rsidR="009E13D8" w:rsidRDefault="00AC581D">
            <w:pPr>
              <w:autoSpaceDE w:val="0"/>
              <w:autoSpaceDN w:val="0"/>
              <w:rPr>
                <w:rFonts w:ascii="宋体" w:hAnsi="宋体" w:cs="宋体"/>
                <w:szCs w:val="21"/>
              </w:rPr>
            </w:pPr>
            <w:r>
              <w:rPr>
                <w:rFonts w:ascii="宋体" w:hAnsi="宋体" w:cs="宋体" w:hint="eastAsia"/>
                <w:szCs w:val="21"/>
              </w:rPr>
              <w:t>比选文件中标识“</w:t>
            </w:r>
            <w:r>
              <w:rPr>
                <w:rFonts w:ascii="宋体" w:hAnsi="宋体" w:hint="eastAsia"/>
                <w:szCs w:val="21"/>
              </w:rPr>
              <w:t>★</w:t>
            </w:r>
            <w:r>
              <w:rPr>
                <w:rFonts w:ascii="宋体" w:hAnsi="宋体" w:cs="宋体" w:hint="eastAsia"/>
                <w:szCs w:val="21"/>
              </w:rPr>
              <w:t>”的条款，均为实质性条款，参选人任何不满足实质性条款的参选均将被否决。</w:t>
            </w:r>
          </w:p>
        </w:tc>
      </w:tr>
      <w:tr w:rsidR="009E13D8" w14:paraId="209F6E27" w14:textId="77777777">
        <w:trPr>
          <w:trHeight w:val="600"/>
        </w:trPr>
        <w:tc>
          <w:tcPr>
            <w:tcW w:w="840" w:type="dxa"/>
            <w:vAlign w:val="center"/>
          </w:tcPr>
          <w:p w14:paraId="3C3C8AAA" w14:textId="77777777" w:rsidR="009E13D8" w:rsidRDefault="00AC581D">
            <w:pPr>
              <w:autoSpaceDE w:val="0"/>
              <w:autoSpaceDN w:val="0"/>
              <w:jc w:val="center"/>
              <w:rPr>
                <w:rFonts w:ascii="宋体" w:hAnsi="宋体" w:cs="宋体"/>
                <w:szCs w:val="21"/>
              </w:rPr>
            </w:pPr>
            <w:r>
              <w:rPr>
                <w:rFonts w:ascii="宋体" w:hAnsi="宋体" w:cs="宋体" w:hint="eastAsia"/>
                <w:szCs w:val="21"/>
              </w:rPr>
              <w:t>2.1.4</w:t>
            </w:r>
          </w:p>
        </w:tc>
        <w:tc>
          <w:tcPr>
            <w:tcW w:w="1854" w:type="dxa"/>
            <w:vAlign w:val="center"/>
          </w:tcPr>
          <w:p w14:paraId="79A080FC" w14:textId="77777777" w:rsidR="009E13D8" w:rsidRDefault="00AC581D">
            <w:pPr>
              <w:autoSpaceDE w:val="0"/>
              <w:autoSpaceDN w:val="0"/>
              <w:rPr>
                <w:rFonts w:ascii="宋体" w:hAnsi="宋体" w:cs="宋体"/>
                <w:szCs w:val="21"/>
              </w:rPr>
            </w:pPr>
            <w:r>
              <w:rPr>
                <w:rFonts w:ascii="宋体" w:hAnsi="宋体" w:cs="宋体" w:hint="eastAsia"/>
                <w:szCs w:val="21"/>
              </w:rPr>
              <w:t>是否以单项报价核定低于成本</w:t>
            </w:r>
          </w:p>
        </w:tc>
        <w:tc>
          <w:tcPr>
            <w:tcW w:w="5607" w:type="dxa"/>
            <w:vAlign w:val="center"/>
          </w:tcPr>
          <w:p w14:paraId="1D812C99" w14:textId="77777777" w:rsidR="009E13D8" w:rsidRDefault="00AC581D">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不要求</w:t>
            </w:r>
          </w:p>
          <w:p w14:paraId="7F98B688" w14:textId="77777777" w:rsidR="009E13D8" w:rsidRDefault="00AC581D">
            <w:pPr>
              <w:autoSpaceDE w:val="0"/>
              <w:autoSpaceDN w:val="0"/>
              <w:rPr>
                <w:rFonts w:ascii="宋体" w:hAnsi="宋体" w:cs="宋体"/>
                <w:szCs w:val="21"/>
              </w:rPr>
            </w:pPr>
            <w:r>
              <w:rPr>
                <w:rFonts w:ascii="宋体" w:hAnsi="宋体" w:cs="宋体" w:hint="eastAsia"/>
                <w:szCs w:val="21"/>
              </w:rPr>
              <w:t>□要求，具体要求如下：</w:t>
            </w:r>
            <w:r>
              <w:rPr>
                <w:rFonts w:ascii="宋体" w:hAnsi="宋体" w:cs="宋体" w:hint="eastAsia"/>
                <w:szCs w:val="21"/>
                <w:u w:val="single"/>
              </w:rPr>
              <w:t xml:space="preserve"> </w:t>
            </w:r>
            <w:r>
              <w:rPr>
                <w:rFonts w:ascii="宋体" w:hAnsi="宋体" w:cs="宋体"/>
                <w:szCs w:val="21"/>
                <w:u w:val="single"/>
              </w:rPr>
              <w:t xml:space="preserve">          </w:t>
            </w:r>
          </w:p>
        </w:tc>
      </w:tr>
      <w:tr w:rsidR="009E13D8" w14:paraId="32F271F7" w14:textId="77777777">
        <w:trPr>
          <w:trHeight w:val="600"/>
        </w:trPr>
        <w:tc>
          <w:tcPr>
            <w:tcW w:w="840" w:type="dxa"/>
            <w:vAlign w:val="center"/>
          </w:tcPr>
          <w:p w14:paraId="1F5193A1" w14:textId="77777777" w:rsidR="009E13D8" w:rsidRDefault="00AC581D">
            <w:pPr>
              <w:autoSpaceDE w:val="0"/>
              <w:autoSpaceDN w:val="0"/>
              <w:jc w:val="center"/>
              <w:rPr>
                <w:rFonts w:ascii="宋体" w:hAnsi="宋体" w:cs="宋体"/>
                <w:szCs w:val="21"/>
              </w:rPr>
            </w:pPr>
            <w:r>
              <w:rPr>
                <w:rFonts w:ascii="宋体" w:hAnsi="宋体" w:cs="宋体" w:hint="eastAsia"/>
                <w:szCs w:val="21"/>
              </w:rPr>
              <w:t>2.2.1</w:t>
            </w:r>
          </w:p>
        </w:tc>
        <w:tc>
          <w:tcPr>
            <w:tcW w:w="1854" w:type="dxa"/>
            <w:vAlign w:val="center"/>
          </w:tcPr>
          <w:p w14:paraId="17994994" w14:textId="77777777" w:rsidR="009E13D8" w:rsidRDefault="00AC581D">
            <w:pPr>
              <w:autoSpaceDE w:val="0"/>
              <w:autoSpaceDN w:val="0"/>
              <w:rPr>
                <w:rFonts w:ascii="宋体" w:hAnsi="宋体" w:cs="宋体"/>
                <w:szCs w:val="21"/>
              </w:rPr>
            </w:pPr>
            <w:r>
              <w:rPr>
                <w:rFonts w:ascii="宋体" w:hAnsi="宋体" w:cs="宋体" w:hint="eastAsia"/>
                <w:szCs w:val="21"/>
              </w:rPr>
              <w:t>踏勘现场</w:t>
            </w:r>
          </w:p>
        </w:tc>
        <w:tc>
          <w:tcPr>
            <w:tcW w:w="5607" w:type="dxa"/>
            <w:vAlign w:val="center"/>
          </w:tcPr>
          <w:p w14:paraId="6EA86E2E" w14:textId="77777777" w:rsidR="009E13D8" w:rsidRDefault="00AC581D">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不组织</w:t>
            </w:r>
          </w:p>
          <w:p w14:paraId="4E97DC7C" w14:textId="77777777" w:rsidR="009E13D8" w:rsidRDefault="00AC581D">
            <w:pPr>
              <w:autoSpaceDE w:val="0"/>
              <w:autoSpaceDN w:val="0"/>
              <w:rPr>
                <w:rFonts w:ascii="宋体" w:hAnsi="宋体" w:cs="宋体"/>
                <w:szCs w:val="21"/>
              </w:rPr>
            </w:pPr>
            <w:r>
              <w:rPr>
                <w:rFonts w:ascii="宋体" w:hAnsi="宋体" w:cs="宋体" w:hint="eastAsia"/>
                <w:szCs w:val="21"/>
              </w:rPr>
              <w:t>□组织，踏勘现场的时间、地点：</w:t>
            </w:r>
          </w:p>
        </w:tc>
      </w:tr>
      <w:tr w:rsidR="009E13D8" w14:paraId="06CB4C58" w14:textId="77777777">
        <w:trPr>
          <w:trHeight w:val="600"/>
        </w:trPr>
        <w:tc>
          <w:tcPr>
            <w:tcW w:w="840" w:type="dxa"/>
            <w:vAlign w:val="center"/>
          </w:tcPr>
          <w:p w14:paraId="1A0AE04F" w14:textId="77777777" w:rsidR="009E13D8" w:rsidRDefault="00AC581D">
            <w:pPr>
              <w:autoSpaceDE w:val="0"/>
              <w:autoSpaceDN w:val="0"/>
              <w:jc w:val="center"/>
              <w:rPr>
                <w:rFonts w:ascii="宋体" w:hAnsi="宋体" w:cs="宋体"/>
                <w:szCs w:val="21"/>
              </w:rPr>
            </w:pPr>
            <w:r>
              <w:rPr>
                <w:rFonts w:ascii="宋体" w:hAnsi="宋体" w:cs="宋体" w:hint="eastAsia"/>
                <w:szCs w:val="21"/>
              </w:rPr>
              <w:t>2.3</w:t>
            </w:r>
          </w:p>
        </w:tc>
        <w:tc>
          <w:tcPr>
            <w:tcW w:w="1854" w:type="dxa"/>
            <w:vAlign w:val="center"/>
          </w:tcPr>
          <w:p w14:paraId="2E4BE66E" w14:textId="77777777" w:rsidR="009E13D8" w:rsidRDefault="00AC581D">
            <w:pPr>
              <w:autoSpaceDE w:val="0"/>
              <w:autoSpaceDN w:val="0"/>
              <w:rPr>
                <w:rFonts w:ascii="宋体" w:hAnsi="宋体" w:cs="宋体"/>
                <w:szCs w:val="21"/>
              </w:rPr>
            </w:pPr>
            <w:r>
              <w:rPr>
                <w:rFonts w:ascii="宋体" w:hAnsi="宋体" w:cs="宋体" w:hint="eastAsia"/>
                <w:szCs w:val="21"/>
              </w:rPr>
              <w:t>参选预备会</w:t>
            </w:r>
          </w:p>
        </w:tc>
        <w:tc>
          <w:tcPr>
            <w:tcW w:w="5607" w:type="dxa"/>
            <w:vAlign w:val="center"/>
          </w:tcPr>
          <w:p w14:paraId="30D3D87D" w14:textId="77777777" w:rsidR="009E13D8" w:rsidRDefault="00AC581D">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不召开</w:t>
            </w:r>
          </w:p>
          <w:p w14:paraId="4A24F4AC" w14:textId="77777777" w:rsidR="009E13D8" w:rsidRDefault="00AC581D">
            <w:pPr>
              <w:autoSpaceDE w:val="0"/>
              <w:autoSpaceDN w:val="0"/>
              <w:rPr>
                <w:rFonts w:ascii="宋体" w:hAnsi="宋体" w:cs="宋体"/>
                <w:szCs w:val="21"/>
              </w:rPr>
            </w:pPr>
            <w:r>
              <w:rPr>
                <w:rFonts w:ascii="宋体" w:hAnsi="宋体" w:cs="宋体" w:hint="eastAsia"/>
                <w:szCs w:val="21"/>
              </w:rPr>
              <w:t>□召开，召开参选预备会时间、地点：</w:t>
            </w:r>
          </w:p>
        </w:tc>
      </w:tr>
      <w:tr w:rsidR="009E13D8" w14:paraId="33E200B5" w14:textId="77777777">
        <w:trPr>
          <w:trHeight w:val="600"/>
        </w:trPr>
        <w:tc>
          <w:tcPr>
            <w:tcW w:w="840" w:type="dxa"/>
            <w:vAlign w:val="center"/>
          </w:tcPr>
          <w:p w14:paraId="403C87FD" w14:textId="77777777" w:rsidR="009E13D8" w:rsidRDefault="00AC581D">
            <w:pPr>
              <w:autoSpaceDE w:val="0"/>
              <w:autoSpaceDN w:val="0"/>
              <w:jc w:val="center"/>
              <w:rPr>
                <w:rFonts w:ascii="宋体" w:hAnsi="宋体" w:cs="宋体"/>
                <w:szCs w:val="21"/>
              </w:rPr>
            </w:pPr>
            <w:r>
              <w:rPr>
                <w:rFonts w:ascii="宋体" w:hAnsi="宋体" w:cs="宋体" w:hint="eastAsia"/>
                <w:szCs w:val="21"/>
              </w:rPr>
              <w:t>2.4.1</w:t>
            </w:r>
          </w:p>
        </w:tc>
        <w:tc>
          <w:tcPr>
            <w:tcW w:w="1854" w:type="dxa"/>
            <w:vAlign w:val="center"/>
          </w:tcPr>
          <w:p w14:paraId="6D39BB57" w14:textId="77777777" w:rsidR="009E13D8" w:rsidRDefault="00AC581D">
            <w:pPr>
              <w:autoSpaceDE w:val="0"/>
              <w:autoSpaceDN w:val="0"/>
              <w:rPr>
                <w:rFonts w:ascii="宋体" w:hAnsi="宋体" w:cs="宋体"/>
                <w:szCs w:val="21"/>
              </w:rPr>
            </w:pPr>
            <w:r>
              <w:rPr>
                <w:rFonts w:ascii="宋体" w:hAnsi="宋体" w:cs="宋体" w:hint="eastAsia"/>
                <w:szCs w:val="21"/>
              </w:rPr>
              <w:t>参选人提出澄清问题的截止时间和方式</w:t>
            </w:r>
          </w:p>
        </w:tc>
        <w:tc>
          <w:tcPr>
            <w:tcW w:w="5607" w:type="dxa"/>
            <w:vAlign w:val="center"/>
          </w:tcPr>
          <w:p w14:paraId="5AD4EEEA" w14:textId="77777777" w:rsidR="009E13D8" w:rsidRDefault="00AC581D">
            <w:pPr>
              <w:autoSpaceDE w:val="0"/>
              <w:autoSpaceDN w:val="0"/>
              <w:rPr>
                <w:rFonts w:ascii="宋体" w:hAnsi="宋体" w:cs="宋体"/>
                <w:szCs w:val="21"/>
              </w:rPr>
            </w:pPr>
            <w:r>
              <w:rPr>
                <w:rFonts w:ascii="宋体" w:hAnsi="宋体" w:cs="宋体" w:hint="eastAsia"/>
                <w:szCs w:val="21"/>
              </w:rPr>
              <w:t>截止时间：参选文件递交截止时间1日前。</w:t>
            </w:r>
          </w:p>
          <w:p w14:paraId="35DE8005" w14:textId="77777777" w:rsidR="009E13D8" w:rsidRDefault="00AC581D">
            <w:pPr>
              <w:autoSpaceDE w:val="0"/>
              <w:autoSpaceDN w:val="0"/>
              <w:rPr>
                <w:rFonts w:ascii="宋体" w:hAnsi="宋体" w:cs="宋体"/>
                <w:szCs w:val="21"/>
              </w:rPr>
            </w:pPr>
            <w:r>
              <w:rPr>
                <w:rFonts w:ascii="宋体" w:hAnsi="宋体" w:cs="宋体" w:hint="eastAsia"/>
                <w:szCs w:val="21"/>
              </w:rPr>
              <w:t>提出澄清的方式：书面方式。</w:t>
            </w:r>
          </w:p>
        </w:tc>
      </w:tr>
      <w:tr w:rsidR="009E13D8" w14:paraId="5DDAD4BB" w14:textId="77777777">
        <w:trPr>
          <w:trHeight w:val="600"/>
        </w:trPr>
        <w:tc>
          <w:tcPr>
            <w:tcW w:w="840" w:type="dxa"/>
            <w:vAlign w:val="center"/>
          </w:tcPr>
          <w:p w14:paraId="0041DEC6" w14:textId="77777777" w:rsidR="009E13D8" w:rsidRDefault="00AC581D">
            <w:pPr>
              <w:autoSpaceDE w:val="0"/>
              <w:autoSpaceDN w:val="0"/>
              <w:jc w:val="center"/>
              <w:rPr>
                <w:rFonts w:ascii="宋体" w:hAnsi="宋体" w:cs="宋体"/>
                <w:szCs w:val="21"/>
              </w:rPr>
            </w:pPr>
            <w:r>
              <w:rPr>
                <w:rFonts w:ascii="宋体" w:hAnsi="宋体" w:cs="宋体"/>
                <w:szCs w:val="21"/>
              </w:rPr>
              <w:t>2.</w:t>
            </w:r>
            <w:r>
              <w:rPr>
                <w:rFonts w:ascii="宋体" w:hAnsi="宋体" w:cs="宋体" w:hint="eastAsia"/>
                <w:szCs w:val="21"/>
              </w:rPr>
              <w:t>4.2</w:t>
            </w:r>
          </w:p>
        </w:tc>
        <w:tc>
          <w:tcPr>
            <w:tcW w:w="1854" w:type="dxa"/>
            <w:vAlign w:val="center"/>
          </w:tcPr>
          <w:p w14:paraId="7A0BFC30" w14:textId="77777777" w:rsidR="009E13D8" w:rsidRDefault="00AC581D">
            <w:pPr>
              <w:autoSpaceDE w:val="0"/>
              <w:autoSpaceDN w:val="0"/>
              <w:rPr>
                <w:rFonts w:ascii="宋体" w:hAnsi="宋体" w:cs="宋体"/>
                <w:szCs w:val="21"/>
              </w:rPr>
            </w:pPr>
            <w:r>
              <w:rPr>
                <w:rFonts w:ascii="宋体" w:hAnsi="宋体" w:cs="宋体" w:hint="eastAsia"/>
                <w:szCs w:val="21"/>
              </w:rPr>
              <w:t>比选人发出比选文件澄清或者修改的截止时间和方式</w:t>
            </w:r>
          </w:p>
        </w:tc>
        <w:tc>
          <w:tcPr>
            <w:tcW w:w="5607" w:type="dxa"/>
            <w:vAlign w:val="center"/>
          </w:tcPr>
          <w:p w14:paraId="38D6A85D" w14:textId="77777777" w:rsidR="009E13D8" w:rsidRDefault="00AC581D">
            <w:pPr>
              <w:autoSpaceDE w:val="0"/>
              <w:autoSpaceDN w:val="0"/>
              <w:rPr>
                <w:rFonts w:ascii="宋体" w:hAnsi="宋体" w:cs="宋体"/>
                <w:szCs w:val="21"/>
              </w:rPr>
            </w:pPr>
            <w:r>
              <w:rPr>
                <w:rFonts w:ascii="宋体" w:hAnsi="宋体" w:cs="宋体" w:hint="eastAsia"/>
                <w:szCs w:val="21"/>
              </w:rPr>
              <w:t>截止时间：参选文件递交截止时间2日前。</w:t>
            </w:r>
          </w:p>
          <w:p w14:paraId="1E05C171" w14:textId="77777777" w:rsidR="009E13D8" w:rsidRDefault="00AC581D">
            <w:pPr>
              <w:autoSpaceDE w:val="0"/>
              <w:autoSpaceDN w:val="0"/>
              <w:rPr>
                <w:rFonts w:ascii="宋体" w:hAnsi="宋体" w:cs="宋体"/>
                <w:szCs w:val="21"/>
              </w:rPr>
            </w:pPr>
            <w:r>
              <w:rPr>
                <w:rFonts w:ascii="宋体" w:hAnsi="宋体" w:cs="宋体" w:hint="eastAsia"/>
                <w:szCs w:val="21"/>
              </w:rPr>
              <w:t>发出澄清或者修改的方式：书面方式。</w:t>
            </w:r>
          </w:p>
        </w:tc>
      </w:tr>
      <w:tr w:rsidR="009E13D8" w14:paraId="63573F60" w14:textId="77777777">
        <w:trPr>
          <w:trHeight w:val="600"/>
        </w:trPr>
        <w:tc>
          <w:tcPr>
            <w:tcW w:w="840" w:type="dxa"/>
            <w:vAlign w:val="center"/>
          </w:tcPr>
          <w:p w14:paraId="2F1FEB1E" w14:textId="77777777" w:rsidR="009E13D8" w:rsidRDefault="00AC581D">
            <w:pPr>
              <w:autoSpaceDE w:val="0"/>
              <w:autoSpaceDN w:val="0"/>
              <w:jc w:val="center"/>
              <w:rPr>
                <w:rFonts w:ascii="宋体" w:hAnsi="宋体" w:cs="宋体"/>
                <w:szCs w:val="21"/>
              </w:rPr>
            </w:pPr>
            <w:r>
              <w:rPr>
                <w:rFonts w:ascii="宋体" w:hAnsi="宋体" w:cs="宋体" w:hint="eastAsia"/>
                <w:szCs w:val="21"/>
              </w:rPr>
              <w:t>2.4.4</w:t>
            </w:r>
          </w:p>
        </w:tc>
        <w:tc>
          <w:tcPr>
            <w:tcW w:w="1854" w:type="dxa"/>
            <w:vAlign w:val="center"/>
          </w:tcPr>
          <w:p w14:paraId="768BA7ED" w14:textId="77777777" w:rsidR="009E13D8" w:rsidRDefault="00AC581D">
            <w:pPr>
              <w:autoSpaceDE w:val="0"/>
              <w:autoSpaceDN w:val="0"/>
              <w:rPr>
                <w:rFonts w:ascii="宋体" w:hAnsi="宋体" w:cs="宋体"/>
                <w:szCs w:val="21"/>
              </w:rPr>
            </w:pPr>
            <w:r>
              <w:rPr>
                <w:rFonts w:ascii="宋体" w:hAnsi="宋体" w:cs="宋体" w:hint="eastAsia"/>
                <w:szCs w:val="21"/>
              </w:rPr>
              <w:t>参选人确认收到澄清或者修改的时间和方式</w:t>
            </w:r>
          </w:p>
        </w:tc>
        <w:tc>
          <w:tcPr>
            <w:tcW w:w="5607" w:type="dxa"/>
            <w:vAlign w:val="center"/>
          </w:tcPr>
          <w:p w14:paraId="66B61A9E" w14:textId="77777777" w:rsidR="009E13D8" w:rsidRDefault="00AC581D">
            <w:pPr>
              <w:autoSpaceDE w:val="0"/>
              <w:autoSpaceDN w:val="0"/>
              <w:rPr>
                <w:rFonts w:ascii="宋体" w:hAnsi="宋体" w:cs="宋体"/>
                <w:szCs w:val="21"/>
              </w:rPr>
            </w:pPr>
            <w:r>
              <w:rPr>
                <w:rFonts w:ascii="宋体" w:hAnsi="宋体" w:cs="宋体" w:hint="eastAsia"/>
                <w:szCs w:val="21"/>
              </w:rPr>
              <w:t>确认收到澄清或者修改的时间：收到澄清函当日内。</w:t>
            </w:r>
          </w:p>
          <w:p w14:paraId="73281269" w14:textId="77777777" w:rsidR="009E13D8" w:rsidRDefault="00AC581D">
            <w:pPr>
              <w:autoSpaceDE w:val="0"/>
              <w:autoSpaceDN w:val="0"/>
              <w:rPr>
                <w:rFonts w:ascii="宋体" w:hAnsi="宋体" w:cs="宋体"/>
                <w:szCs w:val="21"/>
              </w:rPr>
            </w:pPr>
            <w:r>
              <w:rPr>
                <w:rFonts w:ascii="宋体" w:hAnsi="宋体" w:cs="宋体" w:hint="eastAsia"/>
                <w:szCs w:val="21"/>
              </w:rPr>
              <w:t>确认收到澄清或者修改的方式：书面方式。</w:t>
            </w:r>
          </w:p>
        </w:tc>
      </w:tr>
      <w:tr w:rsidR="009E13D8" w14:paraId="5C32A3E0" w14:textId="77777777">
        <w:trPr>
          <w:trHeight w:val="600"/>
        </w:trPr>
        <w:tc>
          <w:tcPr>
            <w:tcW w:w="840" w:type="dxa"/>
            <w:vAlign w:val="center"/>
          </w:tcPr>
          <w:p w14:paraId="2527422F" w14:textId="77777777" w:rsidR="009E13D8" w:rsidRDefault="00AC581D">
            <w:pPr>
              <w:autoSpaceDE w:val="0"/>
              <w:autoSpaceDN w:val="0"/>
              <w:jc w:val="center"/>
              <w:rPr>
                <w:rFonts w:ascii="宋体" w:hAnsi="宋体" w:cs="宋体"/>
                <w:szCs w:val="21"/>
              </w:rPr>
            </w:pPr>
            <w:r>
              <w:rPr>
                <w:rFonts w:ascii="宋体" w:hAnsi="宋体" w:cs="宋体" w:hint="eastAsia"/>
                <w:szCs w:val="21"/>
              </w:rPr>
              <w:t>3.1</w:t>
            </w:r>
          </w:p>
        </w:tc>
        <w:tc>
          <w:tcPr>
            <w:tcW w:w="1854" w:type="dxa"/>
            <w:vAlign w:val="center"/>
          </w:tcPr>
          <w:p w14:paraId="6E22C5A9" w14:textId="77777777" w:rsidR="009E13D8" w:rsidRDefault="00AC581D">
            <w:pPr>
              <w:autoSpaceDE w:val="0"/>
              <w:autoSpaceDN w:val="0"/>
              <w:rPr>
                <w:rFonts w:ascii="宋体" w:hAnsi="宋体" w:cs="宋体"/>
                <w:szCs w:val="21"/>
              </w:rPr>
            </w:pPr>
            <w:r>
              <w:rPr>
                <w:rFonts w:ascii="宋体" w:hAnsi="宋体" w:cs="宋体" w:hint="eastAsia"/>
                <w:szCs w:val="21"/>
              </w:rPr>
              <w:t>参选文件组成</w:t>
            </w:r>
          </w:p>
        </w:tc>
        <w:tc>
          <w:tcPr>
            <w:tcW w:w="5607" w:type="dxa"/>
            <w:vAlign w:val="center"/>
          </w:tcPr>
          <w:p w14:paraId="4705D443" w14:textId="77777777" w:rsidR="009E13D8" w:rsidRDefault="00AC581D">
            <w:pPr>
              <w:autoSpaceDE w:val="0"/>
              <w:autoSpaceDN w:val="0"/>
              <w:rPr>
                <w:rFonts w:ascii="宋体" w:hAnsi="宋体" w:cs="宋体"/>
                <w:b/>
                <w:bCs/>
                <w:szCs w:val="21"/>
              </w:rPr>
            </w:pPr>
            <w:r>
              <w:rPr>
                <w:rFonts w:ascii="宋体" w:hAnsi="宋体" w:cs="宋体" w:hint="eastAsia"/>
                <w:szCs w:val="21"/>
              </w:rPr>
              <w:t>参选文件必须按照以下顺序编制</w:t>
            </w:r>
            <w:r>
              <w:rPr>
                <w:rFonts w:ascii="宋体" w:hAnsi="宋体" w:cs="宋体" w:hint="eastAsia"/>
                <w:b/>
                <w:bCs/>
                <w:szCs w:val="21"/>
              </w:rPr>
              <w:t>（本条款十分重要，请遵照办理）：</w:t>
            </w:r>
          </w:p>
          <w:p w14:paraId="45ACEF86" w14:textId="77777777" w:rsidR="009E13D8" w:rsidRDefault="00AC581D">
            <w:pPr>
              <w:rPr>
                <w:rFonts w:ascii="宋体" w:hAnsi="宋体"/>
                <w:b/>
                <w:szCs w:val="21"/>
              </w:rPr>
            </w:pPr>
            <w:r>
              <w:rPr>
                <w:rFonts w:ascii="宋体" w:hAnsi="宋体" w:hint="eastAsia"/>
                <w:b/>
                <w:szCs w:val="21"/>
              </w:rPr>
              <w:t>3.1.1商务参选文件，详见第六章“参选文件格式”；</w:t>
            </w:r>
          </w:p>
          <w:p w14:paraId="166DB1B6" w14:textId="77777777" w:rsidR="009E13D8" w:rsidRDefault="00AC581D">
            <w:pPr>
              <w:rPr>
                <w:rFonts w:ascii="宋体" w:hAnsi="宋体"/>
                <w:b/>
                <w:szCs w:val="21"/>
              </w:rPr>
            </w:pPr>
            <w:r>
              <w:rPr>
                <w:rFonts w:ascii="宋体" w:hAnsi="宋体" w:hint="eastAsia"/>
                <w:b/>
                <w:szCs w:val="21"/>
              </w:rPr>
              <w:t>3.1.2技术参选文件，详见第六章“参选文件格式”；</w:t>
            </w:r>
          </w:p>
          <w:p w14:paraId="09475848" w14:textId="77777777" w:rsidR="009E13D8" w:rsidRDefault="00AC581D">
            <w:pPr>
              <w:rPr>
                <w:rFonts w:ascii="宋体" w:hAnsi="宋体"/>
                <w:b/>
                <w:szCs w:val="21"/>
              </w:rPr>
            </w:pPr>
            <w:r>
              <w:rPr>
                <w:rFonts w:ascii="宋体" w:hAnsi="宋体" w:hint="eastAsia"/>
                <w:b/>
                <w:szCs w:val="21"/>
              </w:rPr>
              <w:t>3.1.3报价文件，详见第六章“参选文件格式”；</w:t>
            </w:r>
          </w:p>
          <w:p w14:paraId="1112685F" w14:textId="77777777" w:rsidR="009E13D8" w:rsidRDefault="00AC581D">
            <w:pPr>
              <w:rPr>
                <w:rFonts w:ascii="宋体" w:hAnsi="宋体"/>
                <w:b/>
                <w:szCs w:val="21"/>
              </w:rPr>
            </w:pPr>
            <w:r>
              <w:rPr>
                <w:rFonts w:ascii="宋体" w:hAnsi="宋体" w:hint="eastAsia"/>
                <w:b/>
                <w:szCs w:val="21"/>
              </w:rPr>
              <w:t>3.1.4电子版参选文件</w:t>
            </w:r>
          </w:p>
          <w:p w14:paraId="0A3AD06B" w14:textId="77777777" w:rsidR="009E13D8" w:rsidRDefault="00AC581D">
            <w:pPr>
              <w:ind w:leftChars="7" w:left="15" w:firstLine="426"/>
              <w:rPr>
                <w:rFonts w:ascii="宋体" w:hAnsi="宋体"/>
                <w:b/>
                <w:szCs w:val="21"/>
              </w:rPr>
            </w:pPr>
            <w:r>
              <w:rPr>
                <w:rFonts w:ascii="宋体" w:hAnsi="宋体" w:hint="eastAsia"/>
                <w:szCs w:val="21"/>
              </w:rPr>
              <w:t>需提交上述所有文件的</w:t>
            </w:r>
            <w:r>
              <w:rPr>
                <w:rFonts w:ascii="宋体" w:hAnsi="宋体" w:hint="eastAsia"/>
                <w:b/>
                <w:szCs w:val="21"/>
              </w:rPr>
              <w:t>签字盖章后的扫描文件</w:t>
            </w:r>
            <w:r>
              <w:rPr>
                <w:rFonts w:ascii="宋体" w:hAnsi="宋体" w:hint="eastAsia"/>
                <w:szCs w:val="21"/>
              </w:rPr>
              <w:t>。所有电子文档均应为</w:t>
            </w:r>
            <w:r>
              <w:rPr>
                <w:rFonts w:ascii="宋体" w:hAnsi="宋体" w:hint="eastAsia"/>
                <w:szCs w:val="21"/>
                <w:highlight w:val="yellow"/>
              </w:rPr>
              <w:t>P</w:t>
            </w:r>
            <w:r>
              <w:rPr>
                <w:rFonts w:ascii="宋体" w:hAnsi="宋体"/>
                <w:szCs w:val="21"/>
                <w:highlight w:val="yellow"/>
              </w:rPr>
              <w:t>DF</w:t>
            </w:r>
            <w:r>
              <w:rPr>
                <w:rFonts w:ascii="宋体" w:hAnsi="宋体" w:hint="eastAsia"/>
                <w:szCs w:val="21"/>
                <w:highlight w:val="yellow"/>
              </w:rPr>
              <w:t>格式</w:t>
            </w:r>
            <w:r>
              <w:rPr>
                <w:rFonts w:ascii="宋体" w:hAnsi="宋体" w:hint="eastAsia"/>
                <w:szCs w:val="21"/>
              </w:rPr>
              <w:t>，文件应不做压缩处理、不留密码。</w:t>
            </w:r>
          </w:p>
          <w:p w14:paraId="0D5A4C6D" w14:textId="77777777" w:rsidR="009E13D8" w:rsidRDefault="00AC581D">
            <w:pPr>
              <w:rPr>
                <w:rFonts w:ascii="宋体" w:hAnsi="宋体" w:cs="宋体"/>
                <w:szCs w:val="21"/>
              </w:rPr>
            </w:pPr>
            <w:r>
              <w:rPr>
                <w:rFonts w:ascii="宋体" w:hAnsi="宋体" w:hint="eastAsia"/>
                <w:b/>
                <w:szCs w:val="21"/>
              </w:rPr>
              <w:t>3.1.5样品（如有）：见第一章比选公告要求。</w:t>
            </w:r>
          </w:p>
        </w:tc>
      </w:tr>
      <w:tr w:rsidR="009E13D8" w14:paraId="5CD43016" w14:textId="77777777">
        <w:trPr>
          <w:trHeight w:val="600"/>
        </w:trPr>
        <w:tc>
          <w:tcPr>
            <w:tcW w:w="840" w:type="dxa"/>
            <w:vAlign w:val="center"/>
          </w:tcPr>
          <w:p w14:paraId="1DC59DA5" w14:textId="77777777" w:rsidR="009E13D8" w:rsidRDefault="00AC581D">
            <w:pPr>
              <w:autoSpaceDE w:val="0"/>
              <w:autoSpaceDN w:val="0"/>
              <w:jc w:val="center"/>
              <w:rPr>
                <w:rFonts w:ascii="宋体" w:hAnsi="宋体" w:cs="宋体"/>
                <w:szCs w:val="21"/>
              </w:rPr>
            </w:pPr>
            <w:r>
              <w:rPr>
                <w:rFonts w:ascii="宋体" w:hAnsi="宋体" w:cs="宋体" w:hint="eastAsia"/>
                <w:szCs w:val="21"/>
              </w:rPr>
              <w:t>3.2.2</w:t>
            </w:r>
          </w:p>
        </w:tc>
        <w:tc>
          <w:tcPr>
            <w:tcW w:w="1854" w:type="dxa"/>
            <w:vAlign w:val="center"/>
          </w:tcPr>
          <w:p w14:paraId="413D918B" w14:textId="77777777" w:rsidR="009E13D8" w:rsidRDefault="00AC581D">
            <w:pPr>
              <w:autoSpaceDE w:val="0"/>
              <w:autoSpaceDN w:val="0"/>
              <w:rPr>
                <w:rFonts w:ascii="宋体" w:hAnsi="宋体" w:cs="宋体"/>
                <w:szCs w:val="21"/>
              </w:rPr>
            </w:pPr>
            <w:r>
              <w:rPr>
                <w:rFonts w:ascii="宋体" w:hAnsi="宋体" w:cs="宋体" w:hint="eastAsia"/>
                <w:szCs w:val="21"/>
              </w:rPr>
              <w:t>参选文件应答和编写</w:t>
            </w:r>
          </w:p>
        </w:tc>
        <w:tc>
          <w:tcPr>
            <w:tcW w:w="5607" w:type="dxa"/>
            <w:vAlign w:val="center"/>
          </w:tcPr>
          <w:p w14:paraId="720549B9" w14:textId="77777777" w:rsidR="009E13D8" w:rsidRDefault="00AC581D">
            <w:pPr>
              <w:autoSpaceDE w:val="0"/>
              <w:autoSpaceDN w:val="0"/>
              <w:rPr>
                <w:rFonts w:ascii="宋体" w:hAnsi="宋体" w:cs="宋体"/>
                <w:szCs w:val="21"/>
              </w:rPr>
            </w:pPr>
            <w:r>
              <w:rPr>
                <w:rFonts w:ascii="宋体" w:hAnsi="宋体" w:cs="宋体" w:hint="eastAsia"/>
                <w:szCs w:val="21"/>
              </w:rPr>
              <w:t>本条款增加以下规定：</w:t>
            </w:r>
          </w:p>
          <w:p w14:paraId="4FEA424E" w14:textId="77777777" w:rsidR="009E13D8" w:rsidRDefault="00AC581D">
            <w:pPr>
              <w:autoSpaceDE w:val="0"/>
              <w:autoSpaceDN w:val="0"/>
              <w:rPr>
                <w:rFonts w:ascii="宋体" w:hAnsi="宋体"/>
                <w:szCs w:val="21"/>
              </w:rPr>
            </w:pPr>
            <w:r>
              <w:rPr>
                <w:rFonts w:ascii="宋体" w:hAnsi="宋体" w:hint="eastAsia"/>
                <w:szCs w:val="21"/>
              </w:rPr>
              <w:t>参选文件应答和编写的具体要求如下：</w:t>
            </w:r>
          </w:p>
          <w:p w14:paraId="68FE8D2A" w14:textId="77777777" w:rsidR="009E13D8" w:rsidRDefault="00AC581D">
            <w:pPr>
              <w:autoSpaceDE w:val="0"/>
              <w:autoSpaceDN w:val="0"/>
              <w:rPr>
                <w:rFonts w:ascii="宋体" w:hAnsi="宋体" w:cs="宋体"/>
                <w:szCs w:val="21"/>
              </w:rPr>
            </w:pPr>
            <w:r>
              <w:rPr>
                <w:rFonts w:ascii="宋体" w:hAnsi="宋体" w:cs="宋体" w:hint="eastAsia"/>
                <w:szCs w:val="21"/>
              </w:rPr>
              <w:t>参选人对比选文件中的“商务规范书”、“技术规范书”中的内容进行</w:t>
            </w:r>
            <w:r>
              <w:rPr>
                <w:rFonts w:ascii="宋体" w:hAnsi="宋体" w:cs="宋体" w:hint="eastAsia"/>
                <w:b/>
                <w:bCs/>
                <w:szCs w:val="21"/>
                <w:highlight w:val="yellow"/>
              </w:rPr>
              <w:t>点对点应答或提供无偏离的应答偏离表（无偏离二者选其一，有偏离需两项均提供、偏离表只填写偏离项）</w:t>
            </w:r>
            <w:r>
              <w:rPr>
                <w:rFonts w:ascii="宋体" w:hAnsi="宋体" w:cs="宋体" w:hint="eastAsia"/>
                <w:szCs w:val="21"/>
              </w:rPr>
              <w:t>。一般写明“满足”或“不满足”，需要说明的特殊部分，另注明</w:t>
            </w:r>
            <w:r>
              <w:rPr>
                <w:rFonts w:ascii="宋体" w:hAnsi="宋体" w:cs="宋体" w:hint="eastAsia"/>
                <w:szCs w:val="21"/>
              </w:rPr>
              <w:lastRenderedPageBreak/>
              <w:t>在</w:t>
            </w:r>
            <w:r>
              <w:rPr>
                <w:rFonts w:ascii="宋体" w:hAnsi="宋体" w:cs="宋体" w:hint="eastAsia"/>
                <w:szCs w:val="21"/>
                <w:highlight w:val="yellow"/>
              </w:rPr>
              <w:t>附件中</w:t>
            </w:r>
            <w:r>
              <w:rPr>
                <w:rFonts w:ascii="宋体" w:hAnsi="宋体" w:cs="宋体" w:hint="eastAsia"/>
                <w:szCs w:val="21"/>
              </w:rPr>
              <w:t>解释。</w:t>
            </w:r>
          </w:p>
          <w:p w14:paraId="087A7481" w14:textId="77777777" w:rsidR="009E13D8" w:rsidRDefault="00AC581D">
            <w:pPr>
              <w:autoSpaceDE w:val="0"/>
              <w:autoSpaceDN w:val="0"/>
              <w:rPr>
                <w:rFonts w:ascii="宋体" w:hAnsi="宋体" w:cs="宋体"/>
                <w:szCs w:val="21"/>
              </w:rPr>
            </w:pPr>
            <w:r>
              <w:rPr>
                <w:rFonts w:ascii="宋体" w:hAnsi="宋体" w:hint="eastAsia"/>
                <w:szCs w:val="21"/>
              </w:rPr>
              <w:t>参选人应当认真阅读比选文件中所有的事项、格式、条款和技术规范等。参选人没有按照比选文件要求递交全部资料或者参选人没有对比选文件在各方面都作出实质性响应是参选人的风险，并可能导致其参选被否决</w:t>
            </w:r>
            <w:r>
              <w:rPr>
                <w:rFonts w:ascii="宋体" w:hAnsi="宋体" w:cs="宋体" w:hint="eastAsia"/>
                <w:szCs w:val="21"/>
              </w:rPr>
              <w:t>。</w:t>
            </w:r>
          </w:p>
        </w:tc>
      </w:tr>
      <w:tr w:rsidR="009E13D8" w14:paraId="34966FC6" w14:textId="77777777">
        <w:trPr>
          <w:trHeight w:val="600"/>
        </w:trPr>
        <w:tc>
          <w:tcPr>
            <w:tcW w:w="840" w:type="dxa"/>
            <w:vAlign w:val="center"/>
          </w:tcPr>
          <w:p w14:paraId="534590CF" w14:textId="77777777" w:rsidR="009E13D8" w:rsidRDefault="00AC581D">
            <w:pPr>
              <w:autoSpaceDE w:val="0"/>
              <w:autoSpaceDN w:val="0"/>
              <w:jc w:val="center"/>
              <w:rPr>
                <w:rFonts w:ascii="宋体" w:hAnsi="宋体" w:cs="宋体"/>
                <w:szCs w:val="21"/>
              </w:rPr>
            </w:pPr>
            <w:r>
              <w:rPr>
                <w:rFonts w:ascii="宋体" w:hAnsi="宋体" w:cs="宋体" w:hint="eastAsia"/>
                <w:szCs w:val="21"/>
              </w:rPr>
              <w:lastRenderedPageBreak/>
              <w:t>3.2.4</w:t>
            </w:r>
          </w:p>
        </w:tc>
        <w:tc>
          <w:tcPr>
            <w:tcW w:w="1854" w:type="dxa"/>
            <w:vAlign w:val="center"/>
          </w:tcPr>
          <w:p w14:paraId="2ED146B8" w14:textId="77777777" w:rsidR="009E13D8" w:rsidRDefault="00AC581D">
            <w:pPr>
              <w:autoSpaceDE w:val="0"/>
              <w:autoSpaceDN w:val="0"/>
              <w:rPr>
                <w:rFonts w:ascii="宋体" w:hAnsi="宋体" w:cs="宋体"/>
                <w:szCs w:val="21"/>
              </w:rPr>
            </w:pPr>
            <w:r>
              <w:rPr>
                <w:rFonts w:ascii="宋体" w:hAnsi="宋体" w:cs="宋体" w:hint="eastAsia"/>
                <w:szCs w:val="21"/>
                <w:highlight w:val="yellow"/>
              </w:rPr>
              <w:sym w:font="Wingdings" w:char="F0AB"/>
            </w:r>
            <w:r>
              <w:rPr>
                <w:rFonts w:ascii="宋体" w:hAnsi="宋体" w:cs="宋体" w:hint="eastAsia"/>
                <w:szCs w:val="21"/>
                <w:highlight w:val="yellow"/>
              </w:rPr>
              <w:t>参选文件的盖章或者签字</w:t>
            </w:r>
          </w:p>
        </w:tc>
        <w:tc>
          <w:tcPr>
            <w:tcW w:w="5607" w:type="dxa"/>
            <w:vAlign w:val="center"/>
          </w:tcPr>
          <w:p w14:paraId="2D92BB70" w14:textId="77777777" w:rsidR="009E13D8" w:rsidRDefault="00AC581D">
            <w:pPr>
              <w:autoSpaceDE w:val="0"/>
              <w:autoSpaceDN w:val="0"/>
              <w:rPr>
                <w:rFonts w:ascii="宋体" w:hAnsi="宋体" w:cs="宋体"/>
                <w:szCs w:val="21"/>
              </w:rPr>
            </w:pPr>
            <w:r>
              <w:rPr>
                <w:rFonts w:ascii="宋体" w:hAnsi="宋体" w:cs="宋体" w:hint="eastAsia"/>
                <w:szCs w:val="21"/>
              </w:rPr>
              <w:t>本条款增加以下规定：</w:t>
            </w:r>
          </w:p>
          <w:p w14:paraId="712D932C" w14:textId="77777777" w:rsidR="009E13D8" w:rsidRDefault="00AC581D">
            <w:pPr>
              <w:autoSpaceDE w:val="0"/>
              <w:autoSpaceDN w:val="0"/>
              <w:rPr>
                <w:rFonts w:ascii="宋体" w:hAnsi="宋体" w:cs="宋体"/>
                <w:szCs w:val="21"/>
              </w:rPr>
            </w:pPr>
            <w:r>
              <w:rPr>
                <w:rFonts w:ascii="宋体" w:hAnsi="宋体" w:cs="宋体" w:hint="eastAsia"/>
                <w:szCs w:val="21"/>
              </w:rPr>
              <w:t>（1）比选文件第六章“参选文件格式”中有单位名称和法定代表人/负责人或其委托代理人签字落款的参选文件必须逐页加盖单位公章，并由法定代表人/负责人或其委托代理人逐页手签。</w:t>
            </w:r>
          </w:p>
          <w:p w14:paraId="7C73F6DE" w14:textId="77777777" w:rsidR="009E13D8" w:rsidRDefault="00AC581D">
            <w:pPr>
              <w:autoSpaceDE w:val="0"/>
              <w:autoSpaceDN w:val="0"/>
              <w:rPr>
                <w:rFonts w:ascii="宋体" w:hAnsi="宋体" w:cs="宋体"/>
                <w:szCs w:val="21"/>
              </w:rPr>
            </w:pPr>
            <w:r>
              <w:rPr>
                <w:rFonts w:ascii="宋体" w:hAnsi="宋体" w:cs="宋体" w:hint="eastAsia"/>
                <w:szCs w:val="21"/>
              </w:rPr>
              <w:t>（2）除上述文件以外的其他参选文件组成部分必须逐页盖章，或加盖骑缝章（骑缝章必须覆盖所有参选文件），或由法定代表人/负责人或其委托代理人逐页手签。</w:t>
            </w:r>
          </w:p>
          <w:p w14:paraId="07D29478" w14:textId="77777777" w:rsidR="009E13D8" w:rsidRDefault="00AC581D">
            <w:pPr>
              <w:autoSpaceDE w:val="0"/>
              <w:autoSpaceDN w:val="0"/>
              <w:rPr>
                <w:rFonts w:ascii="宋体" w:hAnsi="宋体"/>
                <w:szCs w:val="21"/>
              </w:rPr>
            </w:pPr>
            <w:r>
              <w:rPr>
                <w:rFonts w:ascii="宋体" w:hAnsi="宋体" w:cs="宋体" w:hint="eastAsia"/>
                <w:szCs w:val="21"/>
              </w:rPr>
              <w:t>（3）参选文件中所有要求加盖企业公章处，不能以“业务章”、“专用章”、“合同章”等代替；如确需要替代，则必须附公章对“业务章”、“专用章”、“合同章”等具有同等法律效力的授权。</w:t>
            </w:r>
          </w:p>
        </w:tc>
      </w:tr>
      <w:tr w:rsidR="009E13D8" w14:paraId="5FCE34C9" w14:textId="77777777">
        <w:trPr>
          <w:trHeight w:val="600"/>
        </w:trPr>
        <w:tc>
          <w:tcPr>
            <w:tcW w:w="840" w:type="dxa"/>
            <w:vAlign w:val="center"/>
          </w:tcPr>
          <w:p w14:paraId="0A4AD0E8" w14:textId="77777777" w:rsidR="009E13D8" w:rsidRDefault="00AC581D">
            <w:pPr>
              <w:autoSpaceDE w:val="0"/>
              <w:autoSpaceDN w:val="0"/>
              <w:jc w:val="center"/>
              <w:rPr>
                <w:rFonts w:ascii="宋体" w:hAnsi="宋体" w:cs="宋体"/>
                <w:szCs w:val="21"/>
              </w:rPr>
            </w:pPr>
            <w:r>
              <w:rPr>
                <w:rFonts w:ascii="宋体" w:hAnsi="宋体" w:cs="宋体" w:hint="eastAsia"/>
                <w:szCs w:val="21"/>
              </w:rPr>
              <w:t>3.3.3</w:t>
            </w:r>
          </w:p>
        </w:tc>
        <w:tc>
          <w:tcPr>
            <w:tcW w:w="1854" w:type="dxa"/>
            <w:vAlign w:val="center"/>
          </w:tcPr>
          <w:p w14:paraId="733CFCD1" w14:textId="77777777" w:rsidR="009E13D8" w:rsidRDefault="00AC581D">
            <w:pPr>
              <w:autoSpaceDE w:val="0"/>
              <w:autoSpaceDN w:val="0"/>
              <w:rPr>
                <w:rFonts w:ascii="宋体" w:hAnsi="宋体" w:cs="宋体"/>
                <w:szCs w:val="21"/>
              </w:rPr>
            </w:pPr>
            <w:r>
              <w:rPr>
                <w:rFonts w:ascii="宋体" w:hAnsi="宋体" w:hint="eastAsia"/>
                <w:szCs w:val="21"/>
              </w:rPr>
              <w:t>最高参选限价或者其计算方法</w:t>
            </w:r>
          </w:p>
        </w:tc>
        <w:tc>
          <w:tcPr>
            <w:tcW w:w="5607" w:type="dxa"/>
            <w:vAlign w:val="center"/>
          </w:tcPr>
          <w:p w14:paraId="05BBC209" w14:textId="77777777" w:rsidR="009E13D8" w:rsidRDefault="00AC581D">
            <w:pPr>
              <w:autoSpaceDE w:val="0"/>
              <w:autoSpaceDN w:val="0"/>
              <w:rPr>
                <w:rFonts w:ascii="宋体" w:hAnsi="宋体" w:cs="宋体"/>
                <w:szCs w:val="21"/>
              </w:rPr>
            </w:pPr>
            <w:r>
              <w:rPr>
                <w:rFonts w:ascii="宋体" w:hAnsi="宋体" w:cs="宋体" w:hint="eastAsia"/>
                <w:szCs w:val="21"/>
              </w:rPr>
              <w:t>□不设置最高参选限价</w:t>
            </w:r>
          </w:p>
          <w:p w14:paraId="0F0F7A29" w14:textId="77777777" w:rsidR="009E13D8" w:rsidRDefault="00AC581D">
            <w:pPr>
              <w:autoSpaceDE w:val="0"/>
              <w:autoSpaceDN w:val="0"/>
              <w:rPr>
                <w:rFonts w:ascii="宋体" w:hAnsi="宋体" w:cs="宋体"/>
                <w:szCs w:val="21"/>
                <w:u w:val="single"/>
              </w:rPr>
            </w:pPr>
            <w:r>
              <w:rPr>
                <w:rFonts w:ascii="宋体" w:hAnsi="宋体" w:cs="宋体" w:hint="eastAsia"/>
                <w:szCs w:val="21"/>
              </w:rPr>
              <w:sym w:font="Wingdings 2" w:char="0052"/>
            </w:r>
            <w:r>
              <w:rPr>
                <w:rFonts w:ascii="宋体" w:hAnsi="宋体" w:cs="宋体" w:hint="eastAsia"/>
                <w:szCs w:val="21"/>
              </w:rPr>
              <w:t>设置最高参选限价，最高参选限价详见</w:t>
            </w:r>
            <w:r>
              <w:rPr>
                <w:rFonts w:ascii="宋体" w:hAnsi="宋体" w:hint="eastAsia"/>
                <w:szCs w:val="21"/>
              </w:rPr>
              <w:t>第一章【比选公告】“1.项目概况与采购内容”1.</w:t>
            </w:r>
            <w:r>
              <w:rPr>
                <w:rFonts w:ascii="宋体" w:hAnsi="宋体"/>
                <w:szCs w:val="21"/>
              </w:rPr>
              <w:t>6</w:t>
            </w:r>
            <w:r>
              <w:rPr>
                <w:rFonts w:ascii="宋体" w:hAnsi="宋体" w:hint="eastAsia"/>
                <w:szCs w:val="21"/>
              </w:rPr>
              <w:t>条款。</w:t>
            </w:r>
          </w:p>
        </w:tc>
      </w:tr>
      <w:tr w:rsidR="009E13D8" w14:paraId="150770BD" w14:textId="77777777">
        <w:trPr>
          <w:trHeight w:val="600"/>
        </w:trPr>
        <w:tc>
          <w:tcPr>
            <w:tcW w:w="840" w:type="dxa"/>
            <w:vAlign w:val="center"/>
          </w:tcPr>
          <w:p w14:paraId="04CBDE36" w14:textId="77777777" w:rsidR="009E13D8" w:rsidRDefault="00AC581D">
            <w:pPr>
              <w:autoSpaceDE w:val="0"/>
              <w:autoSpaceDN w:val="0"/>
              <w:jc w:val="center"/>
              <w:rPr>
                <w:rFonts w:ascii="宋体" w:hAnsi="宋体" w:cs="宋体"/>
                <w:szCs w:val="21"/>
              </w:rPr>
            </w:pPr>
            <w:r>
              <w:rPr>
                <w:rFonts w:ascii="宋体" w:hAnsi="宋体" w:cs="宋体" w:hint="eastAsia"/>
                <w:szCs w:val="21"/>
              </w:rPr>
              <w:t>3.3.5</w:t>
            </w:r>
          </w:p>
        </w:tc>
        <w:tc>
          <w:tcPr>
            <w:tcW w:w="1854" w:type="dxa"/>
            <w:vAlign w:val="center"/>
          </w:tcPr>
          <w:p w14:paraId="1C187345" w14:textId="77777777" w:rsidR="009E13D8" w:rsidRDefault="00AC581D">
            <w:pPr>
              <w:autoSpaceDE w:val="0"/>
              <w:autoSpaceDN w:val="0"/>
              <w:rPr>
                <w:rFonts w:ascii="宋体" w:hAnsi="宋体" w:cs="宋体"/>
                <w:szCs w:val="21"/>
              </w:rPr>
            </w:pPr>
            <w:r>
              <w:rPr>
                <w:rFonts w:ascii="宋体" w:hAnsi="宋体" w:cs="宋体" w:hint="eastAsia"/>
                <w:szCs w:val="21"/>
              </w:rPr>
              <w:t>参选报价</w:t>
            </w:r>
            <w:r>
              <w:rPr>
                <w:rFonts w:ascii="宋体" w:hAnsi="宋体" w:hint="eastAsia"/>
                <w:szCs w:val="21"/>
              </w:rPr>
              <w:t>优惠条件</w:t>
            </w:r>
          </w:p>
        </w:tc>
        <w:tc>
          <w:tcPr>
            <w:tcW w:w="5607" w:type="dxa"/>
            <w:vAlign w:val="center"/>
          </w:tcPr>
          <w:p w14:paraId="710AD3A3" w14:textId="77777777" w:rsidR="009E13D8" w:rsidRDefault="00AC581D">
            <w:pPr>
              <w:autoSpaceDE w:val="0"/>
              <w:autoSpaceDN w:val="0"/>
              <w:rPr>
                <w:rFonts w:ascii="宋体" w:hAnsi="宋体" w:cs="宋体"/>
                <w:szCs w:val="21"/>
              </w:rPr>
            </w:pPr>
            <w:r>
              <w:rPr>
                <w:rFonts w:ascii="宋体" w:hAnsi="宋体" w:cs="宋体" w:hint="eastAsia"/>
                <w:szCs w:val="21"/>
              </w:rPr>
              <w:t>□报优惠价</w:t>
            </w:r>
          </w:p>
          <w:p w14:paraId="47660F8C" w14:textId="77777777" w:rsidR="009E13D8" w:rsidRDefault="00AC581D">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不接受报优惠价</w:t>
            </w:r>
          </w:p>
          <w:p w14:paraId="316F471A" w14:textId="77777777" w:rsidR="009E13D8" w:rsidRDefault="00AC581D">
            <w:pPr>
              <w:autoSpaceDE w:val="0"/>
              <w:autoSpaceDN w:val="0"/>
              <w:rPr>
                <w:rFonts w:ascii="宋体" w:hAnsi="宋体" w:cs="宋体"/>
                <w:szCs w:val="21"/>
                <w:u w:val="single"/>
              </w:rPr>
            </w:pPr>
            <w:r>
              <w:rPr>
                <w:rFonts w:ascii="宋体" w:hAnsi="宋体" w:cs="宋体" w:hint="eastAsia"/>
                <w:szCs w:val="21"/>
              </w:rPr>
              <w:t>□报优惠价的其他方式：</w:t>
            </w:r>
          </w:p>
        </w:tc>
      </w:tr>
      <w:tr w:rsidR="009E13D8" w14:paraId="4580B278" w14:textId="77777777">
        <w:trPr>
          <w:trHeight w:val="600"/>
        </w:trPr>
        <w:tc>
          <w:tcPr>
            <w:tcW w:w="840" w:type="dxa"/>
            <w:vAlign w:val="center"/>
          </w:tcPr>
          <w:p w14:paraId="597CB04A" w14:textId="77777777" w:rsidR="009E13D8" w:rsidRDefault="00AC581D">
            <w:pPr>
              <w:autoSpaceDE w:val="0"/>
              <w:autoSpaceDN w:val="0"/>
              <w:jc w:val="center"/>
              <w:rPr>
                <w:rFonts w:ascii="宋体" w:hAnsi="宋体" w:cs="宋体"/>
                <w:szCs w:val="21"/>
              </w:rPr>
            </w:pPr>
            <w:r>
              <w:rPr>
                <w:rFonts w:ascii="宋体" w:hAnsi="宋体" w:cs="宋体" w:hint="eastAsia"/>
                <w:szCs w:val="21"/>
              </w:rPr>
              <w:t>3.3.6</w:t>
            </w:r>
          </w:p>
        </w:tc>
        <w:tc>
          <w:tcPr>
            <w:tcW w:w="1854" w:type="dxa"/>
            <w:vAlign w:val="center"/>
          </w:tcPr>
          <w:p w14:paraId="1F83F87A" w14:textId="77777777" w:rsidR="009E13D8" w:rsidRDefault="00AC581D">
            <w:pPr>
              <w:autoSpaceDE w:val="0"/>
              <w:autoSpaceDN w:val="0"/>
              <w:rPr>
                <w:rFonts w:ascii="宋体" w:hAnsi="宋体" w:cs="宋体"/>
                <w:szCs w:val="21"/>
              </w:rPr>
            </w:pPr>
            <w:r>
              <w:rPr>
                <w:rFonts w:ascii="宋体" w:hAnsi="宋体" w:cs="宋体" w:hint="eastAsia"/>
                <w:szCs w:val="21"/>
              </w:rPr>
              <w:t>参选报价具体要求</w:t>
            </w:r>
          </w:p>
        </w:tc>
        <w:tc>
          <w:tcPr>
            <w:tcW w:w="5607" w:type="dxa"/>
            <w:vAlign w:val="center"/>
          </w:tcPr>
          <w:p w14:paraId="24E021E2" w14:textId="77777777" w:rsidR="009E13D8" w:rsidRDefault="00AC581D">
            <w:pPr>
              <w:autoSpaceDE w:val="0"/>
              <w:autoSpaceDN w:val="0"/>
              <w:rPr>
                <w:rFonts w:ascii="宋体" w:hAnsi="宋体"/>
                <w:szCs w:val="21"/>
              </w:rPr>
            </w:pPr>
            <w:r>
              <w:rPr>
                <w:rFonts w:ascii="宋体" w:hAnsi="宋体" w:cs="宋体" w:hint="eastAsia"/>
                <w:szCs w:val="21"/>
              </w:rPr>
              <w:t>本条款增加以下规定：</w:t>
            </w:r>
            <w:r>
              <w:rPr>
                <w:rFonts w:ascii="宋体" w:hAnsi="宋体" w:hint="eastAsia"/>
                <w:szCs w:val="21"/>
              </w:rPr>
              <w:t>/</w:t>
            </w:r>
          </w:p>
        </w:tc>
      </w:tr>
      <w:tr w:rsidR="009E13D8" w14:paraId="7B193B59" w14:textId="77777777">
        <w:trPr>
          <w:trHeight w:val="600"/>
        </w:trPr>
        <w:tc>
          <w:tcPr>
            <w:tcW w:w="840" w:type="dxa"/>
            <w:vAlign w:val="center"/>
          </w:tcPr>
          <w:p w14:paraId="754B777D" w14:textId="77777777" w:rsidR="009E13D8" w:rsidRDefault="00AC581D">
            <w:pPr>
              <w:autoSpaceDE w:val="0"/>
              <w:autoSpaceDN w:val="0"/>
              <w:jc w:val="center"/>
              <w:rPr>
                <w:rFonts w:ascii="宋体" w:hAnsi="宋体" w:cs="宋体"/>
                <w:szCs w:val="21"/>
              </w:rPr>
            </w:pPr>
            <w:r>
              <w:rPr>
                <w:rFonts w:ascii="宋体" w:hAnsi="宋体" w:cs="宋体" w:hint="eastAsia"/>
                <w:szCs w:val="21"/>
              </w:rPr>
              <w:t>3.4.1</w:t>
            </w:r>
          </w:p>
        </w:tc>
        <w:tc>
          <w:tcPr>
            <w:tcW w:w="1854" w:type="dxa"/>
            <w:vAlign w:val="center"/>
          </w:tcPr>
          <w:p w14:paraId="6B33E4B4" w14:textId="77777777" w:rsidR="009E13D8" w:rsidRDefault="00AC581D">
            <w:pPr>
              <w:autoSpaceDE w:val="0"/>
              <w:autoSpaceDN w:val="0"/>
              <w:rPr>
                <w:rFonts w:ascii="宋体" w:hAnsi="宋体" w:cs="宋体"/>
                <w:szCs w:val="21"/>
              </w:rPr>
            </w:pPr>
            <w:r>
              <w:rPr>
                <w:rFonts w:ascii="宋体" w:hAnsi="宋体" w:cs="宋体" w:hint="eastAsia"/>
                <w:szCs w:val="21"/>
              </w:rPr>
              <w:t>参选有效期</w:t>
            </w:r>
          </w:p>
        </w:tc>
        <w:tc>
          <w:tcPr>
            <w:tcW w:w="5607" w:type="dxa"/>
            <w:vAlign w:val="center"/>
          </w:tcPr>
          <w:p w14:paraId="40D9B59E" w14:textId="77777777" w:rsidR="009E13D8" w:rsidRDefault="00AC581D">
            <w:pPr>
              <w:autoSpaceDE w:val="0"/>
              <w:autoSpaceDN w:val="0"/>
              <w:rPr>
                <w:rFonts w:ascii="宋体" w:hAnsi="宋体" w:cs="宋体"/>
                <w:szCs w:val="21"/>
              </w:rPr>
            </w:pPr>
            <w:r>
              <w:rPr>
                <w:rFonts w:ascii="宋体" w:hAnsi="宋体" w:cs="宋体" w:hint="eastAsia"/>
                <w:szCs w:val="21"/>
              </w:rPr>
              <w:t>参选有效期：120天。</w:t>
            </w:r>
          </w:p>
        </w:tc>
      </w:tr>
      <w:tr w:rsidR="009E13D8" w14:paraId="5D2A4DF9" w14:textId="77777777">
        <w:trPr>
          <w:trHeight w:val="600"/>
        </w:trPr>
        <w:tc>
          <w:tcPr>
            <w:tcW w:w="840" w:type="dxa"/>
            <w:vAlign w:val="center"/>
          </w:tcPr>
          <w:p w14:paraId="1206B414" w14:textId="77777777" w:rsidR="009E13D8" w:rsidRDefault="00AC581D">
            <w:pPr>
              <w:autoSpaceDE w:val="0"/>
              <w:autoSpaceDN w:val="0"/>
              <w:jc w:val="center"/>
              <w:rPr>
                <w:rFonts w:ascii="宋体" w:hAnsi="宋体" w:cs="宋体"/>
                <w:szCs w:val="21"/>
              </w:rPr>
            </w:pPr>
            <w:r>
              <w:rPr>
                <w:rFonts w:ascii="宋体" w:hAnsi="宋体" w:cs="宋体" w:hint="eastAsia"/>
                <w:szCs w:val="21"/>
              </w:rPr>
              <w:t>3.5.1</w:t>
            </w:r>
          </w:p>
        </w:tc>
        <w:tc>
          <w:tcPr>
            <w:tcW w:w="1854" w:type="dxa"/>
            <w:vAlign w:val="center"/>
          </w:tcPr>
          <w:p w14:paraId="263728BA" w14:textId="77777777" w:rsidR="009E13D8" w:rsidRDefault="00AC581D">
            <w:pPr>
              <w:autoSpaceDE w:val="0"/>
              <w:autoSpaceDN w:val="0"/>
              <w:rPr>
                <w:rFonts w:ascii="宋体" w:hAnsi="宋体" w:cs="宋体"/>
                <w:szCs w:val="21"/>
              </w:rPr>
            </w:pPr>
            <w:r>
              <w:rPr>
                <w:rFonts w:ascii="宋体" w:hAnsi="宋体" w:cs="宋体" w:hint="eastAsia"/>
                <w:szCs w:val="21"/>
              </w:rPr>
              <w:t>参选保证金提交要求和金额</w:t>
            </w:r>
          </w:p>
        </w:tc>
        <w:tc>
          <w:tcPr>
            <w:tcW w:w="5607" w:type="dxa"/>
            <w:vAlign w:val="center"/>
          </w:tcPr>
          <w:p w14:paraId="2D2229A9" w14:textId="52DC5507" w:rsidR="009E13D8" w:rsidRDefault="00C235A3">
            <w:pPr>
              <w:autoSpaceDE w:val="0"/>
              <w:autoSpaceDN w:val="0"/>
              <w:jc w:val="left"/>
              <w:rPr>
                <w:rFonts w:ascii="宋体" w:hAnsi="宋体" w:cs="宋体"/>
                <w:b/>
                <w:szCs w:val="21"/>
              </w:rPr>
            </w:pPr>
            <w:r>
              <w:rPr>
                <w:rFonts w:ascii="宋体" w:hAnsi="宋体" w:cs="宋体" w:hint="eastAsia"/>
                <w:szCs w:val="21"/>
              </w:rPr>
              <w:t>□</w:t>
            </w:r>
            <w:r w:rsidR="00AC581D" w:rsidRPr="00C235A3">
              <w:rPr>
                <w:rFonts w:ascii="宋体" w:hAnsi="宋体" w:cs="宋体" w:hint="eastAsia"/>
                <w:szCs w:val="21"/>
              </w:rPr>
              <w:t>要求提交参选保证金，参选保证金金额：</w:t>
            </w:r>
            <w:r>
              <w:rPr>
                <w:rFonts w:ascii="宋体" w:hAnsi="宋体" w:hint="eastAsia"/>
                <w:b/>
                <w:szCs w:val="21"/>
                <w:u w:val="single"/>
              </w:rPr>
              <w:t>/</w:t>
            </w:r>
            <w:r w:rsidR="00AC581D" w:rsidRPr="00C235A3">
              <w:rPr>
                <w:rFonts w:ascii="宋体" w:hAnsi="宋体" w:hint="eastAsia"/>
                <w:b/>
                <w:szCs w:val="21"/>
                <w:u w:val="single"/>
              </w:rPr>
              <w:t>元</w:t>
            </w:r>
          </w:p>
          <w:p w14:paraId="12A4F3D1" w14:textId="03AAA774" w:rsidR="009E13D8" w:rsidRDefault="00C235A3">
            <w:pPr>
              <w:autoSpaceDE w:val="0"/>
              <w:autoSpaceDN w:val="0"/>
              <w:jc w:val="left"/>
              <w:rPr>
                <w:rFonts w:ascii="宋体" w:hAnsi="宋体" w:cs="宋体"/>
                <w:szCs w:val="21"/>
              </w:rPr>
            </w:pPr>
            <w:r w:rsidRPr="00986595">
              <w:rPr>
                <w:rFonts w:ascii="宋体" w:hAnsi="宋体" w:cs="宋体" w:hint="eastAsia"/>
                <w:szCs w:val="21"/>
                <w:highlight w:val="yellow"/>
              </w:rPr>
              <w:sym w:font="Wingdings 2" w:char="0052"/>
            </w:r>
            <w:r w:rsidR="00AC581D" w:rsidRPr="00C235A3">
              <w:rPr>
                <w:rFonts w:ascii="宋体" w:hAnsi="宋体" w:cs="宋体" w:hint="eastAsia"/>
                <w:szCs w:val="21"/>
                <w:highlight w:val="yellow"/>
              </w:rPr>
              <w:t>无需提供参选保证金</w:t>
            </w:r>
          </w:p>
        </w:tc>
      </w:tr>
      <w:tr w:rsidR="009E13D8" w14:paraId="3ED79C6B" w14:textId="77777777">
        <w:trPr>
          <w:trHeight w:val="600"/>
        </w:trPr>
        <w:tc>
          <w:tcPr>
            <w:tcW w:w="840" w:type="dxa"/>
            <w:vAlign w:val="center"/>
          </w:tcPr>
          <w:p w14:paraId="3AFE3A60" w14:textId="77777777" w:rsidR="009E13D8" w:rsidRDefault="00AC581D">
            <w:pPr>
              <w:autoSpaceDE w:val="0"/>
              <w:autoSpaceDN w:val="0"/>
              <w:jc w:val="center"/>
              <w:rPr>
                <w:rFonts w:ascii="宋体" w:hAnsi="宋体" w:cs="宋体"/>
                <w:szCs w:val="21"/>
              </w:rPr>
            </w:pPr>
            <w:r>
              <w:rPr>
                <w:rFonts w:ascii="宋体" w:hAnsi="宋体" w:cs="宋体" w:hint="eastAsia"/>
                <w:szCs w:val="21"/>
              </w:rPr>
              <w:t>3.5</w:t>
            </w:r>
            <w:r>
              <w:rPr>
                <w:rFonts w:ascii="宋体" w:hAnsi="宋体" w:cs="宋体"/>
                <w:szCs w:val="21"/>
              </w:rPr>
              <w:t>.</w:t>
            </w:r>
            <w:r>
              <w:rPr>
                <w:rFonts w:ascii="宋体" w:hAnsi="宋体" w:cs="宋体" w:hint="eastAsia"/>
                <w:szCs w:val="21"/>
              </w:rPr>
              <w:t>2</w:t>
            </w:r>
          </w:p>
        </w:tc>
        <w:tc>
          <w:tcPr>
            <w:tcW w:w="1854" w:type="dxa"/>
            <w:vAlign w:val="center"/>
          </w:tcPr>
          <w:p w14:paraId="46124473" w14:textId="77777777" w:rsidR="009E13D8" w:rsidRDefault="00AC581D">
            <w:pPr>
              <w:autoSpaceDE w:val="0"/>
              <w:autoSpaceDN w:val="0"/>
              <w:rPr>
                <w:rFonts w:ascii="宋体" w:hAnsi="宋体" w:cs="宋体"/>
                <w:szCs w:val="21"/>
              </w:rPr>
            </w:pPr>
            <w:r>
              <w:rPr>
                <w:rFonts w:ascii="宋体" w:hAnsi="宋体" w:cs="宋体" w:hint="eastAsia"/>
                <w:szCs w:val="21"/>
              </w:rPr>
              <w:t>参选保证金形式</w:t>
            </w:r>
          </w:p>
        </w:tc>
        <w:tc>
          <w:tcPr>
            <w:tcW w:w="5607" w:type="dxa"/>
            <w:vAlign w:val="center"/>
          </w:tcPr>
          <w:p w14:paraId="45D8C5DF" w14:textId="77777777" w:rsidR="009E13D8" w:rsidRDefault="00AC581D">
            <w:pPr>
              <w:autoSpaceDE w:val="0"/>
              <w:autoSpaceDN w:val="0"/>
              <w:rPr>
                <w:rFonts w:ascii="宋体" w:hAnsi="宋体"/>
                <w:szCs w:val="21"/>
              </w:rPr>
            </w:pPr>
            <w:r>
              <w:rPr>
                <w:rFonts w:ascii="宋体" w:hAnsi="宋体" w:hint="eastAsia"/>
                <w:szCs w:val="21"/>
              </w:rPr>
              <w:t>参选保证金形式：（银行转账/电汇/银行汇票/银行支票/银行保函）</w:t>
            </w:r>
          </w:p>
          <w:p w14:paraId="282BCA8A" w14:textId="77777777" w:rsidR="009E13D8" w:rsidRDefault="00AC581D">
            <w:pPr>
              <w:autoSpaceDE w:val="0"/>
              <w:autoSpaceDN w:val="0"/>
              <w:jc w:val="left"/>
              <w:rPr>
                <w:rFonts w:ascii="宋体" w:hAnsi="宋体"/>
                <w:szCs w:val="21"/>
              </w:rPr>
            </w:pPr>
            <w:r>
              <w:rPr>
                <w:rFonts w:ascii="宋体" w:hAnsi="宋体" w:hint="eastAsia"/>
                <w:szCs w:val="21"/>
              </w:rPr>
              <w:t>以公对公形式转款，参选保证金有效期与参选有效期一致，参选保证金的受益人为“中通服创发科技有限责任公司”。</w:t>
            </w:r>
          </w:p>
          <w:p w14:paraId="3305D165" w14:textId="77777777" w:rsidR="009E13D8" w:rsidRDefault="00AC581D">
            <w:pPr>
              <w:autoSpaceDE w:val="0"/>
              <w:autoSpaceDN w:val="0"/>
              <w:jc w:val="left"/>
              <w:rPr>
                <w:rFonts w:ascii="宋体" w:hAnsi="宋体"/>
                <w:szCs w:val="21"/>
              </w:rPr>
            </w:pPr>
            <w:r>
              <w:rPr>
                <w:rFonts w:ascii="宋体" w:hAnsi="宋体" w:hint="eastAsia"/>
                <w:szCs w:val="21"/>
              </w:rPr>
              <w:t>参选保证金收款账号信息如下（保证金汇款须备注项目简称），见比选公告第8条联系方式。</w:t>
            </w:r>
          </w:p>
          <w:p w14:paraId="013EF18D" w14:textId="77777777" w:rsidR="009E13D8" w:rsidRDefault="00AC581D">
            <w:pPr>
              <w:autoSpaceDE w:val="0"/>
              <w:autoSpaceDN w:val="0"/>
              <w:rPr>
                <w:rFonts w:ascii="宋体" w:hAnsi="宋体"/>
                <w:b/>
                <w:bCs/>
                <w:szCs w:val="21"/>
              </w:rPr>
            </w:pPr>
            <w:r>
              <w:rPr>
                <w:rFonts w:ascii="宋体" w:hAnsi="宋体" w:hint="eastAsia"/>
                <w:b/>
                <w:bCs/>
                <w:szCs w:val="21"/>
              </w:rPr>
              <w:t>注：</w:t>
            </w:r>
          </w:p>
          <w:p w14:paraId="66C56A3D" w14:textId="77777777" w:rsidR="009E13D8" w:rsidRDefault="00AC581D">
            <w:pPr>
              <w:autoSpaceDE w:val="0"/>
              <w:autoSpaceDN w:val="0"/>
              <w:rPr>
                <w:rFonts w:ascii="宋体" w:hAnsi="宋体"/>
                <w:szCs w:val="21"/>
              </w:rPr>
            </w:pPr>
            <w:r>
              <w:rPr>
                <w:rFonts w:ascii="宋体" w:hAnsi="宋体" w:hint="eastAsia"/>
                <w:szCs w:val="21"/>
              </w:rPr>
              <w:t>（1）请各参选人注意银行转账的时间差及时交纳参选保证金，在参选文件递交截止时间之前未收到参选人足额的参选保证金，比选人将视为该参选人未按时交纳本项目参选保证金，将视为无效参选文件，参选保证金以银行</w:t>
            </w:r>
            <w:r>
              <w:rPr>
                <w:rFonts w:ascii="宋体" w:hAnsi="宋体" w:hint="eastAsia"/>
                <w:b/>
                <w:bCs/>
                <w:szCs w:val="21"/>
              </w:rPr>
              <w:t>到账时间</w:t>
            </w:r>
            <w:r>
              <w:rPr>
                <w:rFonts w:ascii="宋体" w:hAnsi="宋体" w:hint="eastAsia"/>
                <w:szCs w:val="21"/>
              </w:rPr>
              <w:t>为准。</w:t>
            </w:r>
          </w:p>
          <w:p w14:paraId="3E8992F5" w14:textId="77777777" w:rsidR="009E13D8" w:rsidRDefault="00AC581D">
            <w:pPr>
              <w:autoSpaceDE w:val="0"/>
              <w:autoSpaceDN w:val="0"/>
              <w:rPr>
                <w:rFonts w:ascii="宋体" w:hAnsi="宋体" w:cs="宋体"/>
                <w:szCs w:val="21"/>
              </w:rPr>
            </w:pPr>
            <w:r>
              <w:rPr>
                <w:rFonts w:ascii="宋体" w:hAnsi="宋体" w:hint="eastAsia"/>
                <w:szCs w:val="21"/>
              </w:rPr>
              <w:t>（2）汇款后，在参选文件递交截止时间前需将参选保证金银行底单扫描件发送至比选代理机构项目负责人的邮箱。</w:t>
            </w:r>
          </w:p>
        </w:tc>
      </w:tr>
      <w:tr w:rsidR="009E13D8" w14:paraId="3FDE0B88" w14:textId="77777777">
        <w:trPr>
          <w:trHeight w:val="600"/>
        </w:trPr>
        <w:tc>
          <w:tcPr>
            <w:tcW w:w="840" w:type="dxa"/>
            <w:vAlign w:val="center"/>
          </w:tcPr>
          <w:p w14:paraId="70987F6C" w14:textId="77777777" w:rsidR="009E13D8" w:rsidRDefault="00AC581D">
            <w:pPr>
              <w:autoSpaceDE w:val="0"/>
              <w:autoSpaceDN w:val="0"/>
              <w:jc w:val="center"/>
              <w:rPr>
                <w:rFonts w:ascii="宋体" w:hAnsi="宋体" w:cs="宋体"/>
                <w:szCs w:val="21"/>
              </w:rPr>
            </w:pPr>
            <w:r>
              <w:rPr>
                <w:rFonts w:ascii="宋体" w:hAnsi="宋体" w:cs="宋体" w:hint="eastAsia"/>
                <w:szCs w:val="21"/>
              </w:rPr>
              <w:lastRenderedPageBreak/>
              <w:t>3.5.4</w:t>
            </w:r>
          </w:p>
        </w:tc>
        <w:tc>
          <w:tcPr>
            <w:tcW w:w="1854" w:type="dxa"/>
            <w:vAlign w:val="center"/>
          </w:tcPr>
          <w:p w14:paraId="255D482C" w14:textId="77777777" w:rsidR="009E13D8" w:rsidRDefault="00AC581D">
            <w:pPr>
              <w:autoSpaceDE w:val="0"/>
              <w:autoSpaceDN w:val="0"/>
              <w:rPr>
                <w:rFonts w:ascii="宋体" w:hAnsi="宋体" w:cs="宋体"/>
                <w:szCs w:val="21"/>
              </w:rPr>
            </w:pPr>
            <w:r>
              <w:rPr>
                <w:rFonts w:ascii="宋体" w:hAnsi="宋体" w:cs="宋体" w:hint="eastAsia"/>
                <w:szCs w:val="21"/>
              </w:rPr>
              <w:t>参选保证金不予退还的其他规定</w:t>
            </w:r>
          </w:p>
        </w:tc>
        <w:tc>
          <w:tcPr>
            <w:tcW w:w="5607" w:type="dxa"/>
            <w:vAlign w:val="center"/>
          </w:tcPr>
          <w:p w14:paraId="06A6963B" w14:textId="77777777" w:rsidR="009E13D8" w:rsidRDefault="00AC581D">
            <w:pPr>
              <w:autoSpaceDE w:val="0"/>
              <w:autoSpaceDN w:val="0"/>
              <w:rPr>
                <w:rFonts w:ascii="宋体" w:hAnsi="宋体" w:cs="宋体"/>
                <w:szCs w:val="21"/>
                <w:u w:val="single"/>
              </w:rPr>
            </w:pPr>
            <w:r>
              <w:rPr>
                <w:rFonts w:ascii="宋体" w:hAnsi="宋体" w:hint="eastAsia"/>
                <w:szCs w:val="21"/>
              </w:rPr>
              <w:t>本条款增加以下规定：</w:t>
            </w:r>
            <w:r>
              <w:rPr>
                <w:rFonts w:ascii="宋体" w:hAnsi="宋体" w:cs="宋体" w:hint="eastAsia"/>
                <w:szCs w:val="21"/>
                <w:u w:val="single"/>
              </w:rPr>
              <w:t>/</w:t>
            </w:r>
          </w:p>
        </w:tc>
      </w:tr>
      <w:tr w:rsidR="009E13D8" w14:paraId="29CE7670" w14:textId="77777777">
        <w:trPr>
          <w:trHeight w:val="600"/>
        </w:trPr>
        <w:tc>
          <w:tcPr>
            <w:tcW w:w="840" w:type="dxa"/>
            <w:vAlign w:val="center"/>
          </w:tcPr>
          <w:p w14:paraId="446D3FCA" w14:textId="77777777" w:rsidR="009E13D8" w:rsidRDefault="00AC581D">
            <w:pPr>
              <w:autoSpaceDE w:val="0"/>
              <w:autoSpaceDN w:val="0"/>
              <w:jc w:val="center"/>
              <w:rPr>
                <w:rFonts w:ascii="宋体" w:hAnsi="宋体" w:cs="宋体"/>
                <w:szCs w:val="21"/>
              </w:rPr>
            </w:pPr>
            <w:r>
              <w:rPr>
                <w:rFonts w:ascii="宋体" w:hAnsi="宋体" w:cs="宋体" w:hint="eastAsia"/>
                <w:szCs w:val="21"/>
              </w:rPr>
              <w:t>3.6.1</w:t>
            </w:r>
          </w:p>
        </w:tc>
        <w:tc>
          <w:tcPr>
            <w:tcW w:w="1854" w:type="dxa"/>
            <w:vAlign w:val="center"/>
          </w:tcPr>
          <w:p w14:paraId="2E350AFD" w14:textId="77777777" w:rsidR="009E13D8" w:rsidRDefault="00AC581D">
            <w:pPr>
              <w:autoSpaceDE w:val="0"/>
              <w:autoSpaceDN w:val="0"/>
              <w:rPr>
                <w:rFonts w:ascii="宋体" w:hAnsi="宋体" w:cs="宋体"/>
                <w:szCs w:val="21"/>
              </w:rPr>
            </w:pPr>
            <w:r>
              <w:rPr>
                <w:rFonts w:ascii="宋体" w:hAnsi="宋体" w:cs="宋体" w:hint="eastAsia"/>
                <w:szCs w:val="21"/>
              </w:rPr>
              <w:t>备选参选方案</w:t>
            </w:r>
          </w:p>
        </w:tc>
        <w:tc>
          <w:tcPr>
            <w:tcW w:w="5607" w:type="dxa"/>
            <w:vAlign w:val="center"/>
          </w:tcPr>
          <w:p w14:paraId="43F3673F" w14:textId="77777777" w:rsidR="009E13D8" w:rsidRDefault="00AC581D">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不允许</w:t>
            </w:r>
          </w:p>
          <w:p w14:paraId="6BCCC5D5" w14:textId="77777777" w:rsidR="009E13D8" w:rsidRDefault="00AC581D">
            <w:pPr>
              <w:autoSpaceDE w:val="0"/>
              <w:autoSpaceDN w:val="0"/>
              <w:rPr>
                <w:rFonts w:ascii="宋体" w:hAnsi="宋体" w:cs="宋体"/>
                <w:szCs w:val="21"/>
              </w:rPr>
            </w:pPr>
            <w:r>
              <w:rPr>
                <w:rFonts w:ascii="宋体" w:hAnsi="宋体" w:cs="宋体" w:hint="eastAsia"/>
                <w:szCs w:val="21"/>
              </w:rPr>
              <w:t>□允许</w:t>
            </w:r>
          </w:p>
        </w:tc>
      </w:tr>
      <w:tr w:rsidR="009E13D8" w14:paraId="0EEF4B4A" w14:textId="77777777">
        <w:trPr>
          <w:trHeight w:val="600"/>
        </w:trPr>
        <w:tc>
          <w:tcPr>
            <w:tcW w:w="840" w:type="dxa"/>
            <w:vAlign w:val="center"/>
          </w:tcPr>
          <w:p w14:paraId="70A27C7A" w14:textId="77777777" w:rsidR="009E13D8" w:rsidRDefault="00AC581D">
            <w:pPr>
              <w:autoSpaceDE w:val="0"/>
              <w:autoSpaceDN w:val="0"/>
              <w:jc w:val="center"/>
              <w:rPr>
                <w:rFonts w:ascii="宋体" w:hAnsi="宋体" w:cs="宋体"/>
                <w:szCs w:val="21"/>
              </w:rPr>
            </w:pPr>
            <w:r>
              <w:rPr>
                <w:rFonts w:ascii="宋体" w:hAnsi="宋体" w:cs="宋体" w:hint="eastAsia"/>
                <w:szCs w:val="21"/>
              </w:rPr>
              <w:t>3.7.1</w:t>
            </w:r>
          </w:p>
        </w:tc>
        <w:tc>
          <w:tcPr>
            <w:tcW w:w="1854" w:type="dxa"/>
            <w:vAlign w:val="center"/>
          </w:tcPr>
          <w:p w14:paraId="248E53B3" w14:textId="77777777" w:rsidR="009E13D8" w:rsidRDefault="00AC581D">
            <w:pPr>
              <w:autoSpaceDE w:val="0"/>
              <w:autoSpaceDN w:val="0"/>
              <w:rPr>
                <w:rFonts w:ascii="宋体" w:hAnsi="宋体" w:cs="宋体"/>
                <w:szCs w:val="21"/>
              </w:rPr>
            </w:pPr>
            <w:r>
              <w:rPr>
                <w:rFonts w:ascii="宋体" w:hAnsi="宋体" w:cs="宋体" w:hint="eastAsia"/>
                <w:szCs w:val="21"/>
              </w:rPr>
              <w:t>参选文件份数</w:t>
            </w:r>
          </w:p>
        </w:tc>
        <w:tc>
          <w:tcPr>
            <w:tcW w:w="5607" w:type="dxa"/>
            <w:vAlign w:val="center"/>
          </w:tcPr>
          <w:p w14:paraId="032DCBC7" w14:textId="77777777" w:rsidR="009E13D8" w:rsidRDefault="00AC581D">
            <w:pPr>
              <w:autoSpaceDE w:val="0"/>
              <w:autoSpaceDN w:val="0"/>
              <w:rPr>
                <w:rFonts w:ascii="宋体" w:hAnsi="宋体" w:cs="宋体"/>
                <w:b/>
                <w:bCs/>
                <w:szCs w:val="21"/>
              </w:rPr>
            </w:pPr>
            <w:r>
              <w:rPr>
                <w:rFonts w:ascii="宋体" w:hAnsi="宋体" w:cs="宋体" w:hint="eastAsia"/>
                <w:b/>
                <w:bCs/>
                <w:szCs w:val="21"/>
              </w:rPr>
              <w:t>正本一份、副本一份、电子版一份（U盘形式递交）</w:t>
            </w:r>
          </w:p>
        </w:tc>
      </w:tr>
      <w:tr w:rsidR="009E13D8" w14:paraId="004EF8B8" w14:textId="77777777">
        <w:trPr>
          <w:trHeight w:val="600"/>
        </w:trPr>
        <w:tc>
          <w:tcPr>
            <w:tcW w:w="840" w:type="dxa"/>
            <w:vAlign w:val="center"/>
          </w:tcPr>
          <w:p w14:paraId="0D281FFE" w14:textId="77777777" w:rsidR="009E13D8" w:rsidRDefault="00AC581D">
            <w:pPr>
              <w:autoSpaceDE w:val="0"/>
              <w:autoSpaceDN w:val="0"/>
              <w:jc w:val="center"/>
              <w:rPr>
                <w:rFonts w:ascii="宋体" w:hAnsi="宋体" w:cs="宋体"/>
                <w:szCs w:val="21"/>
              </w:rPr>
            </w:pPr>
            <w:r>
              <w:rPr>
                <w:rFonts w:ascii="宋体" w:hAnsi="宋体" w:cs="宋体" w:hint="eastAsia"/>
                <w:szCs w:val="21"/>
              </w:rPr>
              <w:t>3.7.4</w:t>
            </w:r>
          </w:p>
        </w:tc>
        <w:tc>
          <w:tcPr>
            <w:tcW w:w="1854" w:type="dxa"/>
            <w:vAlign w:val="center"/>
          </w:tcPr>
          <w:p w14:paraId="5760100A" w14:textId="77777777" w:rsidR="009E13D8" w:rsidRDefault="00AC581D">
            <w:pPr>
              <w:autoSpaceDE w:val="0"/>
              <w:autoSpaceDN w:val="0"/>
              <w:rPr>
                <w:rFonts w:ascii="宋体" w:hAnsi="宋体" w:cs="宋体"/>
                <w:szCs w:val="21"/>
              </w:rPr>
            </w:pPr>
            <w:r>
              <w:rPr>
                <w:rFonts w:ascii="宋体" w:hAnsi="宋体" w:cs="宋体" w:hint="eastAsia"/>
                <w:szCs w:val="21"/>
              </w:rPr>
              <w:t>参选文件的外层包封</w:t>
            </w:r>
          </w:p>
        </w:tc>
        <w:tc>
          <w:tcPr>
            <w:tcW w:w="5607" w:type="dxa"/>
            <w:vAlign w:val="center"/>
          </w:tcPr>
          <w:p w14:paraId="1B543563" w14:textId="77777777" w:rsidR="009E13D8" w:rsidRDefault="00AC581D">
            <w:pPr>
              <w:autoSpaceDE w:val="0"/>
              <w:autoSpaceDN w:val="0"/>
              <w:rPr>
                <w:rFonts w:ascii="宋体" w:hAnsi="宋体"/>
                <w:szCs w:val="21"/>
              </w:rPr>
            </w:pPr>
            <w:r>
              <w:rPr>
                <w:rFonts w:ascii="宋体" w:hAnsi="宋体" w:hint="eastAsia"/>
                <w:szCs w:val="21"/>
              </w:rPr>
              <w:t>本条款增加以下规定：</w:t>
            </w:r>
          </w:p>
          <w:p w14:paraId="0890E412" w14:textId="77777777" w:rsidR="009E13D8" w:rsidRDefault="00AC581D">
            <w:pPr>
              <w:autoSpaceDE w:val="0"/>
              <w:autoSpaceDN w:val="0"/>
              <w:ind w:firstLineChars="200" w:firstLine="420"/>
              <w:rPr>
                <w:rFonts w:ascii="宋体" w:hAnsi="宋体"/>
                <w:szCs w:val="21"/>
              </w:rPr>
            </w:pPr>
            <w:r>
              <w:rPr>
                <w:rFonts w:ascii="宋体" w:hAnsi="宋体" w:hint="eastAsia"/>
                <w:szCs w:val="21"/>
              </w:rPr>
              <w:t>外层包封具体样式如下：</w:t>
            </w:r>
          </w:p>
          <w:p w14:paraId="398A367E" w14:textId="77777777" w:rsidR="009E13D8" w:rsidRDefault="00AC581D">
            <w:pPr>
              <w:autoSpaceDE w:val="0"/>
              <w:autoSpaceDN w:val="0"/>
              <w:rPr>
                <w:rFonts w:ascii="宋体" w:hAnsi="宋体" w:cs="宋体"/>
                <w:szCs w:val="21"/>
              </w:rPr>
            </w:pPr>
            <w:r>
              <w:rPr>
                <w:rFonts w:ascii="宋体" w:hAnsi="宋体"/>
                <w:noProof/>
                <w:szCs w:val="21"/>
              </w:rPr>
              <mc:AlternateContent>
                <mc:Choice Requires="wps">
                  <w:drawing>
                    <wp:inline distT="0" distB="0" distL="114300" distR="114300" wp14:anchorId="356EA3E8" wp14:editId="7092DA70">
                      <wp:extent cx="3634105" cy="2755265"/>
                      <wp:effectExtent l="4445" t="4445" r="19050" b="21590"/>
                      <wp:docPr id="1" name="文本框 6"/>
                      <wp:cNvGraphicFramePr/>
                      <a:graphic xmlns:a="http://schemas.openxmlformats.org/drawingml/2006/main">
                        <a:graphicData uri="http://schemas.microsoft.com/office/word/2010/wordprocessingShape">
                          <wps:wsp>
                            <wps:cNvSpPr txBox="1"/>
                            <wps:spPr>
                              <a:xfrm>
                                <a:off x="0" y="0"/>
                                <a:ext cx="3634105" cy="2755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7DBD9F" w14:textId="77777777" w:rsidR="009E13D8" w:rsidRDefault="00AC581D">
                                  <w:pPr>
                                    <w:rPr>
                                      <w:rFonts w:ascii="宋体" w:hAnsi="宋体" w:cs="Arial"/>
                                      <w:kern w:val="0"/>
                                      <w:szCs w:val="21"/>
                                    </w:rPr>
                                  </w:pPr>
                                  <w:r>
                                    <w:rPr>
                                      <w:rFonts w:ascii="宋体" w:hAnsi="宋体" w:cs="Arial" w:hint="eastAsia"/>
                                      <w:kern w:val="0"/>
                                      <w:szCs w:val="21"/>
                                    </w:rPr>
                                    <w:t>参选文件（</w:t>
                                  </w:r>
                                  <w:r>
                                    <w:rPr>
                                      <w:rFonts w:ascii="宋体" w:hAnsi="宋体" w:hint="eastAsia"/>
                                      <w:szCs w:val="21"/>
                                      <w:u w:val="single"/>
                                    </w:rPr>
                                    <w:t>【商务文件/技术文件/报价文件/电子文件】</w:t>
                                  </w:r>
                                  <w:r>
                                    <w:rPr>
                                      <w:rFonts w:ascii="宋体" w:hAnsi="宋体" w:cs="Arial" w:hint="eastAsia"/>
                                      <w:kern w:val="0"/>
                                      <w:szCs w:val="21"/>
                                    </w:rPr>
                                    <w:t>）</w:t>
                                  </w:r>
                                </w:p>
                                <w:p w14:paraId="4CE0521B" w14:textId="77777777" w:rsidR="009E13D8" w:rsidRDefault="00AC581D">
                                  <w:pPr>
                                    <w:rPr>
                                      <w:rFonts w:ascii="宋体" w:hAnsi="宋体" w:cs="Arial"/>
                                      <w:kern w:val="0"/>
                                      <w:szCs w:val="21"/>
                                      <w:u w:val="single"/>
                                    </w:rPr>
                                  </w:pPr>
                                  <w:r>
                                    <w:rPr>
                                      <w:rFonts w:ascii="宋体" w:hAnsi="宋体" w:cs="Arial" w:hint="eastAsia"/>
                                      <w:kern w:val="0"/>
                                      <w:szCs w:val="21"/>
                                    </w:rPr>
                                    <w:t>比选项目：</w:t>
                                  </w:r>
                                  <w:r>
                                    <w:rPr>
                                      <w:rFonts w:ascii="宋体" w:hAnsi="宋体" w:hint="eastAsia"/>
                                      <w:szCs w:val="21"/>
                                      <w:u w:val="single"/>
                                    </w:rPr>
                                    <w:t>【XX项目】</w:t>
                                  </w:r>
                                </w:p>
                                <w:p w14:paraId="54BAAB60" w14:textId="77777777" w:rsidR="009E13D8" w:rsidRDefault="00AC581D">
                                  <w:pPr>
                                    <w:rPr>
                                      <w:rFonts w:ascii="宋体" w:hAnsi="宋体" w:cs="Arial"/>
                                      <w:kern w:val="0"/>
                                      <w:szCs w:val="21"/>
                                      <w:u w:val="single"/>
                                    </w:rPr>
                                  </w:pPr>
                                  <w:r>
                                    <w:rPr>
                                      <w:rFonts w:ascii="宋体" w:hAnsi="宋体" w:cs="Arial" w:hint="eastAsia"/>
                                      <w:bCs/>
                                      <w:szCs w:val="21"/>
                                    </w:rPr>
                                    <w:t>比选编号：</w:t>
                                  </w:r>
                                  <w:r>
                                    <w:rPr>
                                      <w:rFonts w:ascii="宋体" w:hAnsi="宋体" w:hint="eastAsia"/>
                                      <w:szCs w:val="21"/>
                                      <w:u w:val="single"/>
                                    </w:rPr>
                                    <w:t>【XX】</w:t>
                                  </w:r>
                                </w:p>
                                <w:p w14:paraId="184D6C5A" w14:textId="77777777" w:rsidR="009E13D8" w:rsidRDefault="00AC581D">
                                  <w:pPr>
                                    <w:rPr>
                                      <w:rFonts w:ascii="宋体" w:hAnsi="宋体" w:cs="Arial"/>
                                      <w:kern w:val="0"/>
                                      <w:szCs w:val="21"/>
                                    </w:rPr>
                                  </w:pPr>
                                  <w:r>
                                    <w:rPr>
                                      <w:rFonts w:ascii="宋体" w:hAnsi="宋体" w:cs="Arial" w:hint="eastAsia"/>
                                      <w:kern w:val="0"/>
                                      <w:szCs w:val="21"/>
                                    </w:rPr>
                                    <w:t>标包号（如有）：</w:t>
                                  </w:r>
                                  <w:r>
                                    <w:rPr>
                                      <w:rFonts w:ascii="宋体" w:hAnsi="宋体" w:hint="eastAsia"/>
                                      <w:szCs w:val="21"/>
                                      <w:u w:val="single"/>
                                    </w:rPr>
                                    <w:t>【XX标包】</w:t>
                                  </w:r>
                                </w:p>
                                <w:p w14:paraId="6D427071" w14:textId="77777777" w:rsidR="009E13D8" w:rsidRDefault="00AC581D">
                                  <w:pPr>
                                    <w:rPr>
                                      <w:rFonts w:ascii="宋体" w:hAnsi="宋体" w:cs="Arial"/>
                                      <w:kern w:val="0"/>
                                      <w:szCs w:val="21"/>
                                      <w:u w:val="single"/>
                                    </w:rPr>
                                  </w:pPr>
                                  <w:r>
                                    <w:rPr>
                                      <w:rFonts w:ascii="宋体" w:hAnsi="宋体" w:cs="Arial" w:hint="eastAsia"/>
                                      <w:kern w:val="0"/>
                                      <w:szCs w:val="21"/>
                                    </w:rPr>
                                    <w:t>比选人名称：</w:t>
                                  </w:r>
                                  <w:r>
                                    <w:rPr>
                                      <w:rFonts w:ascii="宋体" w:hAnsi="宋体" w:hint="eastAsia"/>
                                      <w:szCs w:val="21"/>
                                      <w:u w:val="single"/>
                                    </w:rPr>
                                    <w:t>【XX公司[比选人单位全称]】</w:t>
                                  </w:r>
                                </w:p>
                                <w:p w14:paraId="28E07E49" w14:textId="77777777" w:rsidR="009E13D8" w:rsidRDefault="00AC581D">
                                  <w:pPr>
                                    <w:ind w:firstLineChars="200" w:firstLine="420"/>
                                    <w:rPr>
                                      <w:rFonts w:ascii="宋体" w:hAnsi="宋体" w:cs="Arial"/>
                                      <w:kern w:val="0"/>
                                      <w:szCs w:val="21"/>
                                    </w:rPr>
                                  </w:pPr>
                                  <w:r>
                                    <w:rPr>
                                      <w:rFonts w:ascii="宋体" w:hAnsi="宋体" w:cs="Arial" w:hint="eastAsia"/>
                                      <w:kern w:val="0"/>
                                      <w:szCs w:val="21"/>
                                    </w:rPr>
                                    <w:t>本文件于</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年</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月</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日</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时</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cs="Arial" w:hint="eastAsia"/>
                                      <w:kern w:val="0"/>
                                      <w:szCs w:val="21"/>
                                    </w:rPr>
                                    <w:t>（北京时间）（开标时间）前不得开封此文件</w:t>
                                  </w:r>
                                </w:p>
                                <w:p w14:paraId="47598B43" w14:textId="77777777" w:rsidR="009E13D8" w:rsidRDefault="00AC581D">
                                  <w:pPr>
                                    <w:rPr>
                                      <w:rFonts w:ascii="宋体" w:hAnsi="宋体" w:cs="Arial"/>
                                      <w:kern w:val="0"/>
                                      <w:szCs w:val="21"/>
                                    </w:rPr>
                                  </w:pPr>
                                  <w:r>
                                    <w:rPr>
                                      <w:rFonts w:ascii="宋体" w:hAnsi="宋体" w:cs="Arial" w:hint="eastAsia"/>
                                      <w:kern w:val="0"/>
                                      <w:szCs w:val="21"/>
                                    </w:rPr>
                                    <w:t>参选人名称：</w:t>
                                  </w:r>
                                  <w:r>
                                    <w:rPr>
                                      <w:rFonts w:ascii="宋体" w:hAnsi="宋体" w:hint="eastAsia"/>
                                      <w:szCs w:val="21"/>
                                      <w:u w:val="single"/>
                                    </w:rPr>
                                    <w:t>【XX公司】</w:t>
                                  </w:r>
                                  <w:r>
                                    <w:rPr>
                                      <w:rFonts w:ascii="宋体" w:hAnsi="宋体" w:cs="Arial" w:hint="eastAsia"/>
                                      <w:kern w:val="0"/>
                                      <w:szCs w:val="21"/>
                                    </w:rPr>
                                    <w:t>（公章）</w:t>
                                  </w:r>
                                </w:p>
                                <w:p w14:paraId="514073E3" w14:textId="77777777" w:rsidR="009E13D8" w:rsidRDefault="00AC581D">
                                  <w:pPr>
                                    <w:rPr>
                                      <w:rFonts w:ascii="宋体" w:hAnsi="宋体" w:cs="Arial"/>
                                      <w:kern w:val="0"/>
                                      <w:szCs w:val="21"/>
                                      <w:u w:val="single"/>
                                    </w:rPr>
                                  </w:pPr>
                                  <w:r>
                                    <w:rPr>
                                      <w:rFonts w:ascii="宋体" w:hAnsi="宋体" w:cs="Arial" w:hint="eastAsia"/>
                                      <w:kern w:val="0"/>
                                      <w:szCs w:val="21"/>
                                    </w:rPr>
                                    <w:t>参选人地址、邮编：</w:t>
                                  </w:r>
                                  <w:r>
                                    <w:rPr>
                                      <w:rFonts w:ascii="宋体" w:hAnsi="宋体" w:hint="eastAsia"/>
                                      <w:szCs w:val="21"/>
                                      <w:u w:val="single"/>
                                    </w:rPr>
                                    <w:t>【参选人单位通信地址及邮编】</w:t>
                                  </w:r>
                                </w:p>
                                <w:p w14:paraId="30AAB08B" w14:textId="77777777" w:rsidR="009E13D8" w:rsidRDefault="00AC581D">
                                  <w:pPr>
                                    <w:rPr>
                                      <w:rFonts w:ascii="宋体" w:hAnsi="宋体" w:cs="Arial"/>
                                      <w:kern w:val="0"/>
                                      <w:szCs w:val="21"/>
                                      <w:u w:val="single"/>
                                    </w:rPr>
                                  </w:pPr>
                                  <w:r>
                                    <w:rPr>
                                      <w:rFonts w:ascii="宋体" w:hAnsi="宋体" w:cs="Arial" w:hint="eastAsia"/>
                                      <w:kern w:val="0"/>
                                      <w:szCs w:val="21"/>
                                    </w:rPr>
                                    <w:t>封装文件内容：</w:t>
                                  </w:r>
                                  <w:r>
                                    <w:rPr>
                                      <w:rFonts w:ascii="宋体" w:hAnsi="宋体" w:cs="Arial" w:hint="eastAsia"/>
                                      <w:kern w:val="0"/>
                                      <w:szCs w:val="21"/>
                                      <w:u w:val="single"/>
                                    </w:rPr>
                                    <w:t xml:space="preserve"> </w:t>
                                  </w:r>
                                  <w:r>
                                    <w:rPr>
                                      <w:rFonts w:ascii="宋体" w:hAnsi="宋体" w:hint="eastAsia"/>
                                      <w:szCs w:val="21"/>
                                      <w:u w:val="single"/>
                                    </w:rPr>
                                    <w:t>【商务文件/技术文件/报价文件/电子文件】</w:t>
                                  </w:r>
                                  <w:r>
                                    <w:rPr>
                                      <w:rFonts w:ascii="宋体" w:hAnsi="宋体" w:cs="Arial" w:hint="eastAsia"/>
                                      <w:kern w:val="0"/>
                                      <w:szCs w:val="21"/>
                                      <w:u w:val="single"/>
                                    </w:rPr>
                                    <w:t xml:space="preserve"> </w:t>
                                  </w:r>
                                </w:p>
                                <w:p w14:paraId="1F439F9C" w14:textId="77777777" w:rsidR="009E13D8" w:rsidRDefault="00AC581D">
                                  <w:pPr>
                                    <w:rPr>
                                      <w:rFonts w:ascii="宋体" w:hAnsi="宋体"/>
                                    </w:rPr>
                                  </w:pPr>
                                  <w:r>
                                    <w:rPr>
                                      <w:rFonts w:ascii="宋体" w:hAnsi="宋体" w:cs="Arial" w:hint="eastAsia"/>
                                      <w:kern w:val="0"/>
                                      <w:szCs w:val="21"/>
                                    </w:rPr>
                                    <w:t>参选人联系人及联系电话：</w:t>
                                  </w:r>
                                  <w:r>
                                    <w:rPr>
                                      <w:rFonts w:ascii="宋体" w:hAnsi="宋体" w:hint="eastAsia"/>
                                      <w:szCs w:val="21"/>
                                      <w:u w:val="single"/>
                                    </w:rPr>
                                    <w:t>【参选人法定代表人/负责人或其委托代理人姓名及联系电话】</w:t>
                                  </w:r>
                                </w:p>
                              </w:txbxContent>
                            </wps:txbx>
                            <wps:bodyPr upright="1">
                              <a:spAutoFit/>
                            </wps:bodyPr>
                          </wps:wsp>
                        </a:graphicData>
                      </a:graphic>
                    </wp:inline>
                  </w:drawing>
                </mc:Choice>
                <mc:Fallback>
                  <w:pict>
                    <v:shapetype w14:anchorId="356EA3E8" id="_x0000_t202" coordsize="21600,21600" o:spt="202" path="m,l,21600r21600,l21600,xe">
                      <v:stroke joinstyle="miter"/>
                      <v:path gradientshapeok="t" o:connecttype="rect"/>
                    </v:shapetype>
                    <v:shape id="文本框 6" o:spid="_x0000_s1026" type="#_x0000_t202" style="width:286.15pt;height:2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">
                      <v:textbox style="mso-fit-shape-to-text:t">
                        <w:txbxContent>
                          <w:p w14:paraId="227DBD9F" w14:textId="77777777" w:rsidR="009E13D8" w:rsidRDefault="00AC581D">
                            <w:pPr>
                              <w:rPr>
                                <w:rFonts w:ascii="宋体" w:hAnsi="宋体" w:cs="Arial"/>
                                <w:kern w:val="0"/>
                                <w:szCs w:val="21"/>
                              </w:rPr>
                            </w:pPr>
                            <w:r>
                              <w:rPr>
                                <w:rFonts w:ascii="宋体" w:hAnsi="宋体" w:cs="Arial" w:hint="eastAsia"/>
                                <w:kern w:val="0"/>
                                <w:szCs w:val="21"/>
                              </w:rPr>
                              <w:t>参选文件（</w:t>
                            </w:r>
                            <w:r>
                              <w:rPr>
                                <w:rFonts w:ascii="宋体" w:hAnsi="宋体" w:hint="eastAsia"/>
                                <w:szCs w:val="21"/>
                                <w:u w:val="single"/>
                              </w:rPr>
                              <w:t>【商务文件/技术文件/报价文件/电子文件】</w:t>
                            </w:r>
                            <w:r>
                              <w:rPr>
                                <w:rFonts w:ascii="宋体" w:hAnsi="宋体" w:cs="Arial" w:hint="eastAsia"/>
                                <w:kern w:val="0"/>
                                <w:szCs w:val="21"/>
                              </w:rPr>
                              <w:t>）</w:t>
                            </w:r>
                          </w:p>
                          <w:p w14:paraId="4CE0521B" w14:textId="77777777" w:rsidR="009E13D8" w:rsidRDefault="00AC581D">
                            <w:pPr>
                              <w:rPr>
                                <w:rFonts w:ascii="宋体" w:hAnsi="宋体" w:cs="Arial"/>
                                <w:kern w:val="0"/>
                                <w:szCs w:val="21"/>
                                <w:u w:val="single"/>
                              </w:rPr>
                            </w:pPr>
                            <w:r>
                              <w:rPr>
                                <w:rFonts w:ascii="宋体" w:hAnsi="宋体" w:cs="Arial" w:hint="eastAsia"/>
                                <w:kern w:val="0"/>
                                <w:szCs w:val="21"/>
                              </w:rPr>
                              <w:t>比选项目：</w:t>
                            </w:r>
                            <w:r>
                              <w:rPr>
                                <w:rFonts w:ascii="宋体" w:hAnsi="宋体" w:hint="eastAsia"/>
                                <w:szCs w:val="21"/>
                                <w:u w:val="single"/>
                              </w:rPr>
                              <w:t>【XX项目】</w:t>
                            </w:r>
                          </w:p>
                          <w:p w14:paraId="54BAAB60" w14:textId="77777777" w:rsidR="009E13D8" w:rsidRDefault="00AC581D">
                            <w:pPr>
                              <w:rPr>
                                <w:rFonts w:ascii="宋体" w:hAnsi="宋体" w:cs="Arial"/>
                                <w:kern w:val="0"/>
                                <w:szCs w:val="21"/>
                                <w:u w:val="single"/>
                              </w:rPr>
                            </w:pPr>
                            <w:r>
                              <w:rPr>
                                <w:rFonts w:ascii="宋体" w:hAnsi="宋体" w:cs="Arial" w:hint="eastAsia"/>
                                <w:bCs/>
                                <w:szCs w:val="21"/>
                              </w:rPr>
                              <w:t>比选编号：</w:t>
                            </w:r>
                            <w:r>
                              <w:rPr>
                                <w:rFonts w:ascii="宋体" w:hAnsi="宋体" w:hint="eastAsia"/>
                                <w:szCs w:val="21"/>
                                <w:u w:val="single"/>
                              </w:rPr>
                              <w:t>【XX】</w:t>
                            </w:r>
                          </w:p>
                          <w:p w14:paraId="184D6C5A" w14:textId="77777777" w:rsidR="009E13D8" w:rsidRDefault="00AC581D">
                            <w:pPr>
                              <w:rPr>
                                <w:rFonts w:ascii="宋体" w:hAnsi="宋体" w:cs="Arial"/>
                                <w:kern w:val="0"/>
                                <w:szCs w:val="21"/>
                              </w:rPr>
                            </w:pPr>
                            <w:r>
                              <w:rPr>
                                <w:rFonts w:ascii="宋体" w:hAnsi="宋体" w:cs="Arial" w:hint="eastAsia"/>
                                <w:kern w:val="0"/>
                                <w:szCs w:val="21"/>
                              </w:rPr>
                              <w:t>标包号（如有）：</w:t>
                            </w:r>
                            <w:r>
                              <w:rPr>
                                <w:rFonts w:ascii="宋体" w:hAnsi="宋体" w:hint="eastAsia"/>
                                <w:szCs w:val="21"/>
                                <w:u w:val="single"/>
                              </w:rPr>
                              <w:t>【XX标包】</w:t>
                            </w:r>
                          </w:p>
                          <w:p w14:paraId="6D427071" w14:textId="77777777" w:rsidR="009E13D8" w:rsidRDefault="00AC581D">
                            <w:pPr>
                              <w:rPr>
                                <w:rFonts w:ascii="宋体" w:hAnsi="宋体" w:cs="Arial"/>
                                <w:kern w:val="0"/>
                                <w:szCs w:val="21"/>
                                <w:u w:val="single"/>
                              </w:rPr>
                            </w:pPr>
                            <w:r>
                              <w:rPr>
                                <w:rFonts w:ascii="宋体" w:hAnsi="宋体" w:cs="Arial" w:hint="eastAsia"/>
                                <w:kern w:val="0"/>
                                <w:szCs w:val="21"/>
                              </w:rPr>
                              <w:t>比选人名称：</w:t>
                            </w:r>
                            <w:r>
                              <w:rPr>
                                <w:rFonts w:ascii="宋体" w:hAnsi="宋体" w:hint="eastAsia"/>
                                <w:szCs w:val="21"/>
                                <w:u w:val="single"/>
                              </w:rPr>
                              <w:t>【XX公司[比选人单位全称]】</w:t>
                            </w:r>
                          </w:p>
                          <w:p w14:paraId="28E07E49" w14:textId="77777777" w:rsidR="009E13D8" w:rsidRDefault="00AC581D">
                            <w:pPr>
                              <w:ind w:firstLineChars="200" w:firstLine="420"/>
                              <w:rPr>
                                <w:rFonts w:ascii="宋体" w:hAnsi="宋体" w:cs="Arial"/>
                                <w:kern w:val="0"/>
                                <w:szCs w:val="21"/>
                              </w:rPr>
                            </w:pPr>
                            <w:r>
                              <w:rPr>
                                <w:rFonts w:ascii="宋体" w:hAnsi="宋体" w:cs="Arial" w:hint="eastAsia"/>
                                <w:kern w:val="0"/>
                                <w:szCs w:val="21"/>
                              </w:rPr>
                              <w:t>本文件于</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年</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月</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日</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时</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cs="Arial" w:hint="eastAsia"/>
                                <w:kern w:val="0"/>
                                <w:szCs w:val="21"/>
                              </w:rPr>
                              <w:t>（北京时间）（开标时间）前不得开封此文件</w:t>
                            </w:r>
                          </w:p>
                          <w:p w14:paraId="47598B43" w14:textId="77777777" w:rsidR="009E13D8" w:rsidRDefault="00AC581D">
                            <w:pPr>
                              <w:rPr>
                                <w:rFonts w:ascii="宋体" w:hAnsi="宋体" w:cs="Arial"/>
                                <w:kern w:val="0"/>
                                <w:szCs w:val="21"/>
                              </w:rPr>
                            </w:pPr>
                            <w:r>
                              <w:rPr>
                                <w:rFonts w:ascii="宋体" w:hAnsi="宋体" w:cs="Arial" w:hint="eastAsia"/>
                                <w:kern w:val="0"/>
                                <w:szCs w:val="21"/>
                              </w:rPr>
                              <w:t>参选人名称：</w:t>
                            </w:r>
                            <w:r>
                              <w:rPr>
                                <w:rFonts w:ascii="宋体" w:hAnsi="宋体" w:hint="eastAsia"/>
                                <w:szCs w:val="21"/>
                                <w:u w:val="single"/>
                              </w:rPr>
                              <w:t>【XX公司】</w:t>
                            </w:r>
                            <w:r>
                              <w:rPr>
                                <w:rFonts w:ascii="宋体" w:hAnsi="宋体" w:cs="Arial" w:hint="eastAsia"/>
                                <w:kern w:val="0"/>
                                <w:szCs w:val="21"/>
                              </w:rPr>
                              <w:t>（公章）</w:t>
                            </w:r>
                          </w:p>
                          <w:p w14:paraId="514073E3" w14:textId="77777777" w:rsidR="009E13D8" w:rsidRDefault="00AC581D">
                            <w:pPr>
                              <w:rPr>
                                <w:rFonts w:ascii="宋体" w:hAnsi="宋体" w:cs="Arial"/>
                                <w:kern w:val="0"/>
                                <w:szCs w:val="21"/>
                                <w:u w:val="single"/>
                              </w:rPr>
                            </w:pPr>
                            <w:r>
                              <w:rPr>
                                <w:rFonts w:ascii="宋体" w:hAnsi="宋体" w:cs="Arial" w:hint="eastAsia"/>
                                <w:kern w:val="0"/>
                                <w:szCs w:val="21"/>
                              </w:rPr>
                              <w:t>参选人地址、邮编：</w:t>
                            </w:r>
                            <w:r>
                              <w:rPr>
                                <w:rFonts w:ascii="宋体" w:hAnsi="宋体" w:hint="eastAsia"/>
                                <w:szCs w:val="21"/>
                                <w:u w:val="single"/>
                              </w:rPr>
                              <w:t>【参选人单位通信地址及邮编】</w:t>
                            </w:r>
                          </w:p>
                          <w:p w14:paraId="30AAB08B" w14:textId="77777777" w:rsidR="009E13D8" w:rsidRDefault="00AC581D">
                            <w:pPr>
                              <w:rPr>
                                <w:rFonts w:ascii="宋体" w:hAnsi="宋体" w:cs="Arial"/>
                                <w:kern w:val="0"/>
                                <w:szCs w:val="21"/>
                                <w:u w:val="single"/>
                              </w:rPr>
                            </w:pPr>
                            <w:r>
                              <w:rPr>
                                <w:rFonts w:ascii="宋体" w:hAnsi="宋体" w:cs="Arial" w:hint="eastAsia"/>
                                <w:kern w:val="0"/>
                                <w:szCs w:val="21"/>
                              </w:rPr>
                              <w:t>封装文件内容：</w:t>
                            </w:r>
                            <w:r>
                              <w:rPr>
                                <w:rFonts w:ascii="宋体" w:hAnsi="宋体" w:cs="Arial" w:hint="eastAsia"/>
                                <w:kern w:val="0"/>
                                <w:szCs w:val="21"/>
                                <w:u w:val="single"/>
                              </w:rPr>
                              <w:t xml:space="preserve"> </w:t>
                            </w:r>
                            <w:r>
                              <w:rPr>
                                <w:rFonts w:ascii="宋体" w:hAnsi="宋体" w:hint="eastAsia"/>
                                <w:szCs w:val="21"/>
                                <w:u w:val="single"/>
                              </w:rPr>
                              <w:t>【商务文件/技术文件/报价文件/电子文件】</w:t>
                            </w:r>
                            <w:r>
                              <w:rPr>
                                <w:rFonts w:ascii="宋体" w:hAnsi="宋体" w:cs="Arial" w:hint="eastAsia"/>
                                <w:kern w:val="0"/>
                                <w:szCs w:val="21"/>
                                <w:u w:val="single"/>
                              </w:rPr>
                              <w:t xml:space="preserve"> </w:t>
                            </w:r>
                          </w:p>
                          <w:p w14:paraId="1F439F9C" w14:textId="77777777" w:rsidR="009E13D8" w:rsidRDefault="00AC581D">
                            <w:pPr>
                              <w:rPr>
                                <w:rFonts w:ascii="宋体" w:hAnsi="宋体"/>
                              </w:rPr>
                            </w:pPr>
                            <w:r>
                              <w:rPr>
                                <w:rFonts w:ascii="宋体" w:hAnsi="宋体" w:cs="Arial" w:hint="eastAsia"/>
                                <w:kern w:val="0"/>
                                <w:szCs w:val="21"/>
                              </w:rPr>
                              <w:t>参选人联系人及联系电话：</w:t>
                            </w:r>
                            <w:r>
                              <w:rPr>
                                <w:rFonts w:ascii="宋体" w:hAnsi="宋体" w:hint="eastAsia"/>
                                <w:szCs w:val="21"/>
                                <w:u w:val="single"/>
                              </w:rPr>
                              <w:t>【参选人法定代表人/负责人或其委托代理人姓名及联系电话】</w:t>
                            </w:r>
                          </w:p>
                        </w:txbxContent>
                      </v:textbox>
                      <w10:anchorlock/>
                    </v:shape>
                  </w:pict>
                </mc:Fallback>
              </mc:AlternateContent>
            </w:r>
          </w:p>
        </w:tc>
      </w:tr>
      <w:tr w:rsidR="009E13D8" w14:paraId="387D894A" w14:textId="77777777">
        <w:trPr>
          <w:trHeight w:val="600"/>
        </w:trPr>
        <w:tc>
          <w:tcPr>
            <w:tcW w:w="840" w:type="dxa"/>
            <w:vAlign w:val="center"/>
          </w:tcPr>
          <w:p w14:paraId="70A86489" w14:textId="77777777" w:rsidR="009E13D8" w:rsidRDefault="00AC581D">
            <w:pPr>
              <w:autoSpaceDE w:val="0"/>
              <w:autoSpaceDN w:val="0"/>
              <w:jc w:val="center"/>
              <w:rPr>
                <w:rFonts w:ascii="宋体" w:hAnsi="宋体" w:cs="宋体"/>
                <w:szCs w:val="21"/>
              </w:rPr>
            </w:pPr>
            <w:r>
              <w:rPr>
                <w:rFonts w:ascii="宋体" w:hAnsi="宋体" w:cs="宋体" w:hint="eastAsia"/>
                <w:szCs w:val="21"/>
              </w:rPr>
              <w:t>3.7.6</w:t>
            </w:r>
          </w:p>
        </w:tc>
        <w:tc>
          <w:tcPr>
            <w:tcW w:w="1854" w:type="dxa"/>
            <w:vAlign w:val="center"/>
          </w:tcPr>
          <w:p w14:paraId="0725D6BB" w14:textId="77777777" w:rsidR="009E13D8" w:rsidRDefault="00AC581D">
            <w:pPr>
              <w:autoSpaceDE w:val="0"/>
              <w:autoSpaceDN w:val="0"/>
              <w:rPr>
                <w:rFonts w:ascii="宋体" w:hAnsi="宋体" w:cs="宋体"/>
                <w:szCs w:val="21"/>
              </w:rPr>
            </w:pPr>
            <w:r>
              <w:rPr>
                <w:rFonts w:ascii="宋体" w:hAnsi="宋体" w:cs="宋体" w:hint="eastAsia"/>
                <w:szCs w:val="21"/>
              </w:rPr>
              <w:t>参选文件的密封和标记要求</w:t>
            </w:r>
          </w:p>
        </w:tc>
        <w:tc>
          <w:tcPr>
            <w:tcW w:w="5607" w:type="dxa"/>
            <w:vAlign w:val="center"/>
          </w:tcPr>
          <w:p w14:paraId="51AB88A4" w14:textId="77777777" w:rsidR="009E13D8" w:rsidRDefault="00AC581D">
            <w:pPr>
              <w:autoSpaceDE w:val="0"/>
              <w:autoSpaceDN w:val="0"/>
              <w:rPr>
                <w:rFonts w:ascii="宋体" w:hAnsi="宋体"/>
                <w:szCs w:val="21"/>
              </w:rPr>
            </w:pPr>
            <w:r>
              <w:rPr>
                <w:rFonts w:ascii="宋体" w:hAnsi="宋体" w:hint="eastAsia"/>
                <w:szCs w:val="21"/>
              </w:rPr>
              <w:t>本条款增加如下规定：</w:t>
            </w:r>
          </w:p>
          <w:p w14:paraId="3CA5EB12" w14:textId="77777777" w:rsidR="009E13D8" w:rsidRDefault="00AC581D">
            <w:pPr>
              <w:autoSpaceDE w:val="0"/>
              <w:autoSpaceDN w:val="0"/>
              <w:rPr>
                <w:rFonts w:ascii="宋体" w:hAnsi="宋体"/>
                <w:szCs w:val="21"/>
              </w:rPr>
            </w:pPr>
            <w:r>
              <w:rPr>
                <w:rFonts w:ascii="宋体" w:hAnsi="宋体" w:hint="eastAsia"/>
                <w:szCs w:val="21"/>
              </w:rPr>
              <w:t>（1）所有纸质文件采用A4纸胶装。</w:t>
            </w:r>
            <w:r>
              <w:rPr>
                <w:rFonts w:ascii="宋体" w:hAnsi="宋体" w:hint="eastAsia"/>
                <w:szCs w:val="21"/>
                <w:highlight w:val="yellow"/>
              </w:rPr>
              <w:t>商务文件、技术文件、报价文件分别装订密封（正副本一起封装）。</w:t>
            </w:r>
          </w:p>
          <w:p w14:paraId="4437F62B" w14:textId="77777777" w:rsidR="009E13D8" w:rsidRDefault="00AC581D">
            <w:pPr>
              <w:autoSpaceDE w:val="0"/>
              <w:autoSpaceDN w:val="0"/>
              <w:rPr>
                <w:rFonts w:ascii="宋体" w:hAnsi="宋体"/>
                <w:szCs w:val="21"/>
              </w:rPr>
            </w:pPr>
            <w:r>
              <w:rPr>
                <w:rFonts w:ascii="宋体" w:hAnsi="宋体" w:hint="eastAsia"/>
                <w:szCs w:val="21"/>
              </w:rPr>
              <w:t>（2）电子版参选文件（单独封装）：所有参选文件的电子文档按要求汇总后存储于同一可移动的USB存储介质中，封装于独立的信封内，信封上标明“电子版参选文件”字样，并在封口处加盖单位公章或专用章的骑缝章。USB存储介质内必须建立一个文件夹，文件夹名称为“[XX公司]参选文件”，文件夹内必须放置且只能放置以下三个文件：（1）XX公司[XX项目]商务文件（2）XX公司[XX项目]技术文件（3）XX公司[XX项目]报价文件。其中XX公司为参选人全称（同营业执照一致）。</w:t>
            </w:r>
          </w:p>
          <w:p w14:paraId="31EBA74A" w14:textId="77777777" w:rsidR="009E13D8" w:rsidRDefault="00AC581D">
            <w:pPr>
              <w:autoSpaceDE w:val="0"/>
              <w:autoSpaceDN w:val="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）“商务文件、技术文件、报价文件、电子版文件”须在参选截止时间前一起递交。</w:t>
            </w:r>
            <w:r>
              <w:rPr>
                <w:rFonts w:ascii="宋体" w:hAnsi="宋体" w:hint="eastAsia"/>
                <w:szCs w:val="21"/>
                <w:highlight w:val="yellow"/>
              </w:rPr>
              <w:t>封装的所有粘接缝隙必须加盖参选人单位公章或专用章，或由参选人的法定代表人或其委托代理人签字。</w:t>
            </w:r>
          </w:p>
        </w:tc>
      </w:tr>
      <w:tr w:rsidR="009E13D8" w14:paraId="1598EAF7" w14:textId="77777777">
        <w:trPr>
          <w:trHeight w:val="600"/>
        </w:trPr>
        <w:tc>
          <w:tcPr>
            <w:tcW w:w="840" w:type="dxa"/>
            <w:vAlign w:val="center"/>
          </w:tcPr>
          <w:p w14:paraId="4308B9B1" w14:textId="77777777" w:rsidR="009E13D8" w:rsidRDefault="00AC581D">
            <w:pPr>
              <w:autoSpaceDE w:val="0"/>
              <w:autoSpaceDN w:val="0"/>
              <w:jc w:val="center"/>
              <w:rPr>
                <w:rFonts w:ascii="宋体" w:hAnsi="宋体" w:cs="宋体"/>
                <w:szCs w:val="21"/>
              </w:rPr>
            </w:pPr>
            <w:r>
              <w:rPr>
                <w:rFonts w:ascii="宋体" w:hAnsi="宋体" w:cs="宋体" w:hint="eastAsia"/>
                <w:szCs w:val="21"/>
              </w:rPr>
              <w:t>4.1.1</w:t>
            </w:r>
          </w:p>
        </w:tc>
        <w:tc>
          <w:tcPr>
            <w:tcW w:w="1854" w:type="dxa"/>
            <w:vAlign w:val="center"/>
          </w:tcPr>
          <w:p w14:paraId="40C8A506" w14:textId="77777777" w:rsidR="009E13D8" w:rsidRDefault="00AC581D">
            <w:pPr>
              <w:autoSpaceDE w:val="0"/>
              <w:autoSpaceDN w:val="0"/>
              <w:rPr>
                <w:rFonts w:ascii="宋体" w:hAnsi="宋体" w:cs="宋体"/>
                <w:szCs w:val="21"/>
              </w:rPr>
            </w:pPr>
            <w:r>
              <w:rPr>
                <w:rFonts w:ascii="宋体" w:hAnsi="宋体" w:hint="eastAsia"/>
                <w:szCs w:val="21"/>
              </w:rPr>
              <w:t>参选文件递交截止时间</w:t>
            </w:r>
          </w:p>
        </w:tc>
        <w:tc>
          <w:tcPr>
            <w:tcW w:w="5607" w:type="dxa"/>
            <w:vAlign w:val="center"/>
          </w:tcPr>
          <w:p w14:paraId="6C6FBC55" w14:textId="77777777" w:rsidR="009E13D8" w:rsidRDefault="00AC581D">
            <w:pPr>
              <w:autoSpaceDE w:val="0"/>
              <w:autoSpaceDN w:val="0"/>
              <w:rPr>
                <w:rFonts w:ascii="宋体" w:hAnsi="宋体" w:cs="宋体"/>
                <w:b/>
                <w:szCs w:val="21"/>
              </w:rPr>
            </w:pPr>
            <w:r>
              <w:rPr>
                <w:rFonts w:ascii="宋体" w:hAnsi="宋体" w:hint="eastAsia"/>
                <w:b/>
                <w:szCs w:val="21"/>
                <w:highlight w:val="yellow"/>
                <w:u w:val="single"/>
              </w:rPr>
              <w:t>见比选公告</w:t>
            </w:r>
          </w:p>
        </w:tc>
      </w:tr>
      <w:tr w:rsidR="009E13D8" w14:paraId="14C649B6" w14:textId="77777777">
        <w:trPr>
          <w:trHeight w:val="600"/>
        </w:trPr>
        <w:tc>
          <w:tcPr>
            <w:tcW w:w="840" w:type="dxa"/>
            <w:vAlign w:val="center"/>
          </w:tcPr>
          <w:p w14:paraId="267AB05E" w14:textId="77777777" w:rsidR="009E13D8" w:rsidRDefault="00AC581D">
            <w:pPr>
              <w:autoSpaceDE w:val="0"/>
              <w:autoSpaceDN w:val="0"/>
              <w:jc w:val="center"/>
              <w:rPr>
                <w:rFonts w:ascii="宋体" w:hAnsi="宋体" w:cs="宋体"/>
                <w:szCs w:val="21"/>
              </w:rPr>
            </w:pPr>
            <w:r>
              <w:rPr>
                <w:rFonts w:ascii="宋体" w:hAnsi="宋体" w:cs="宋体" w:hint="eastAsia"/>
                <w:szCs w:val="21"/>
              </w:rPr>
              <w:t>4.1.2</w:t>
            </w:r>
          </w:p>
        </w:tc>
        <w:tc>
          <w:tcPr>
            <w:tcW w:w="1854" w:type="dxa"/>
            <w:vAlign w:val="center"/>
          </w:tcPr>
          <w:p w14:paraId="4BCCC730" w14:textId="77777777" w:rsidR="009E13D8" w:rsidRDefault="00AC581D">
            <w:pPr>
              <w:autoSpaceDE w:val="0"/>
              <w:autoSpaceDN w:val="0"/>
              <w:rPr>
                <w:rFonts w:ascii="宋体" w:hAnsi="宋体"/>
                <w:szCs w:val="21"/>
              </w:rPr>
            </w:pPr>
            <w:r>
              <w:rPr>
                <w:rFonts w:ascii="宋体" w:hAnsi="宋体" w:hint="eastAsia"/>
                <w:szCs w:val="21"/>
              </w:rPr>
              <w:t>参选文件递交地点</w:t>
            </w:r>
          </w:p>
        </w:tc>
        <w:tc>
          <w:tcPr>
            <w:tcW w:w="5607" w:type="dxa"/>
            <w:vAlign w:val="center"/>
          </w:tcPr>
          <w:p w14:paraId="0A024964" w14:textId="77777777" w:rsidR="009E13D8" w:rsidRDefault="00AC581D">
            <w:pPr>
              <w:autoSpaceDE w:val="0"/>
              <w:autoSpaceDN w:val="0"/>
              <w:rPr>
                <w:rFonts w:ascii="宋体" w:hAnsi="宋体" w:cs="宋体"/>
                <w:b/>
                <w:szCs w:val="21"/>
              </w:rPr>
            </w:pPr>
            <w:r>
              <w:rPr>
                <w:rFonts w:ascii="宋体" w:hAnsi="宋体" w:hint="eastAsia"/>
                <w:b/>
                <w:szCs w:val="21"/>
                <w:highlight w:val="yellow"/>
                <w:u w:val="single"/>
              </w:rPr>
              <w:t>见比选公告</w:t>
            </w:r>
          </w:p>
        </w:tc>
      </w:tr>
      <w:tr w:rsidR="009E13D8" w14:paraId="41190A9D" w14:textId="77777777">
        <w:trPr>
          <w:trHeight w:val="600"/>
        </w:trPr>
        <w:tc>
          <w:tcPr>
            <w:tcW w:w="840" w:type="dxa"/>
            <w:vAlign w:val="center"/>
          </w:tcPr>
          <w:p w14:paraId="1606906E" w14:textId="77777777" w:rsidR="009E13D8" w:rsidRDefault="00AC581D">
            <w:pPr>
              <w:autoSpaceDE w:val="0"/>
              <w:autoSpaceDN w:val="0"/>
              <w:jc w:val="center"/>
              <w:rPr>
                <w:rFonts w:ascii="宋体" w:hAnsi="宋体" w:cs="宋体"/>
                <w:szCs w:val="21"/>
              </w:rPr>
            </w:pPr>
            <w:r>
              <w:rPr>
                <w:rFonts w:ascii="宋体" w:hAnsi="宋体" w:cs="宋体" w:hint="eastAsia"/>
                <w:szCs w:val="21"/>
              </w:rPr>
              <w:t>4.1.4</w:t>
            </w:r>
          </w:p>
        </w:tc>
        <w:tc>
          <w:tcPr>
            <w:tcW w:w="1854" w:type="dxa"/>
            <w:vAlign w:val="center"/>
          </w:tcPr>
          <w:p w14:paraId="14DF801D" w14:textId="77777777" w:rsidR="009E13D8" w:rsidRDefault="00AC581D">
            <w:pPr>
              <w:autoSpaceDE w:val="0"/>
              <w:autoSpaceDN w:val="0"/>
              <w:rPr>
                <w:rFonts w:ascii="宋体" w:hAnsi="宋体"/>
                <w:szCs w:val="21"/>
              </w:rPr>
            </w:pPr>
            <w:r>
              <w:rPr>
                <w:rFonts w:ascii="宋体" w:hAnsi="宋体" w:hint="eastAsia"/>
                <w:szCs w:val="21"/>
              </w:rPr>
              <w:t>参选文件退还</w:t>
            </w:r>
          </w:p>
        </w:tc>
        <w:tc>
          <w:tcPr>
            <w:tcW w:w="5607" w:type="dxa"/>
            <w:vAlign w:val="center"/>
          </w:tcPr>
          <w:p w14:paraId="5D429C32" w14:textId="77777777" w:rsidR="009E13D8" w:rsidRDefault="00AC581D">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不退还</w:t>
            </w:r>
          </w:p>
          <w:p w14:paraId="5F6F04D3" w14:textId="77777777" w:rsidR="009E13D8" w:rsidRDefault="00AC581D">
            <w:pPr>
              <w:autoSpaceDE w:val="0"/>
              <w:autoSpaceDN w:val="0"/>
              <w:rPr>
                <w:rFonts w:ascii="宋体" w:hAnsi="宋体" w:cs="宋体"/>
                <w:szCs w:val="21"/>
              </w:rPr>
            </w:pPr>
            <w:r>
              <w:rPr>
                <w:rFonts w:ascii="宋体" w:hAnsi="宋体" w:cs="宋体" w:hint="eastAsia"/>
                <w:szCs w:val="21"/>
              </w:rPr>
              <w:t>□退还，</w:t>
            </w:r>
            <w:r>
              <w:rPr>
                <w:rFonts w:ascii="宋体" w:hAnsi="宋体" w:hint="eastAsia"/>
                <w:szCs w:val="21"/>
              </w:rPr>
              <w:t>【</w:t>
            </w:r>
            <w:r>
              <w:rPr>
                <w:rFonts w:ascii="宋体" w:hAnsi="宋体" w:hint="eastAsia"/>
                <w:szCs w:val="21"/>
                <w:u w:val="single"/>
              </w:rPr>
              <w:t>参选文件退还的具体要求</w:t>
            </w:r>
            <w:r>
              <w:rPr>
                <w:rFonts w:ascii="宋体" w:hAnsi="宋体" w:hint="eastAsia"/>
                <w:szCs w:val="21"/>
              </w:rPr>
              <w:t>】</w:t>
            </w:r>
          </w:p>
        </w:tc>
      </w:tr>
      <w:tr w:rsidR="009E13D8" w14:paraId="499DC7CE" w14:textId="77777777">
        <w:trPr>
          <w:trHeight w:val="600"/>
        </w:trPr>
        <w:tc>
          <w:tcPr>
            <w:tcW w:w="840" w:type="dxa"/>
            <w:vAlign w:val="center"/>
          </w:tcPr>
          <w:p w14:paraId="78B8FB74" w14:textId="77777777" w:rsidR="009E13D8" w:rsidRDefault="00AC581D">
            <w:pPr>
              <w:autoSpaceDE w:val="0"/>
              <w:autoSpaceDN w:val="0"/>
              <w:jc w:val="center"/>
              <w:rPr>
                <w:rFonts w:ascii="宋体" w:hAnsi="宋体" w:cs="宋体"/>
                <w:szCs w:val="21"/>
              </w:rPr>
            </w:pPr>
            <w:r>
              <w:rPr>
                <w:rFonts w:ascii="宋体" w:hAnsi="宋体" w:cs="宋体" w:hint="eastAsia"/>
                <w:szCs w:val="21"/>
              </w:rPr>
              <w:lastRenderedPageBreak/>
              <w:t>4.1.6</w:t>
            </w:r>
          </w:p>
        </w:tc>
        <w:tc>
          <w:tcPr>
            <w:tcW w:w="1854" w:type="dxa"/>
            <w:vAlign w:val="center"/>
          </w:tcPr>
          <w:p w14:paraId="6B9389D9" w14:textId="77777777" w:rsidR="009E13D8" w:rsidRDefault="00AC581D">
            <w:pPr>
              <w:autoSpaceDE w:val="0"/>
              <w:autoSpaceDN w:val="0"/>
              <w:rPr>
                <w:rFonts w:ascii="宋体" w:hAnsi="宋体"/>
                <w:szCs w:val="21"/>
              </w:rPr>
            </w:pPr>
            <w:r>
              <w:rPr>
                <w:rFonts w:ascii="宋体" w:hAnsi="宋体" w:hint="eastAsia"/>
                <w:szCs w:val="21"/>
              </w:rPr>
              <w:t>递交参选文件的参选人不足三家的处理原则</w:t>
            </w:r>
          </w:p>
        </w:tc>
        <w:tc>
          <w:tcPr>
            <w:tcW w:w="5607" w:type="dxa"/>
            <w:vAlign w:val="center"/>
          </w:tcPr>
          <w:p w14:paraId="161C3BA7" w14:textId="2ABD551F" w:rsidR="009E13D8" w:rsidRDefault="00AC581D">
            <w:pPr>
              <w:autoSpaceDE w:val="0"/>
              <w:autoSpaceDN w:val="0"/>
              <w:rPr>
                <w:rFonts w:ascii="宋体" w:hAnsi="宋体" w:cs="宋体"/>
                <w:b/>
                <w:szCs w:val="21"/>
                <w:highlight w:val="yellow"/>
              </w:rPr>
            </w:pPr>
            <w:r>
              <w:rPr>
                <w:rFonts w:ascii="宋体" w:hAnsi="宋体" w:cs="宋体" w:hint="eastAsia"/>
                <w:b/>
                <w:szCs w:val="21"/>
                <w:highlight w:val="yellow"/>
              </w:rPr>
              <w:sym w:font="Wingdings 2" w:char="0052"/>
            </w:r>
            <w:r>
              <w:rPr>
                <w:rFonts w:ascii="宋体" w:hAnsi="宋体" w:cs="宋体" w:hint="eastAsia"/>
                <w:b/>
                <w:szCs w:val="21"/>
                <w:highlight w:val="yellow"/>
              </w:rPr>
              <w:t>如参选人仅有两家，将继续组织评选；如参选人仅有一家，将采用定向谈判的采购方式。无参选人，重新比选或经审批后采用其他采购方式。</w:t>
            </w:r>
          </w:p>
          <w:p w14:paraId="542925D9" w14:textId="77777777" w:rsidR="009E13D8" w:rsidRDefault="00AC581D">
            <w:pPr>
              <w:autoSpaceDE w:val="0"/>
              <w:autoSpaceDN w:val="0"/>
              <w:rPr>
                <w:rFonts w:ascii="宋体" w:hAnsi="宋体" w:cs="宋体"/>
                <w:szCs w:val="21"/>
                <w:highlight w:val="yellow"/>
              </w:rPr>
            </w:pPr>
            <w:r>
              <w:rPr>
                <w:rFonts w:ascii="宋体" w:hAnsi="宋体" w:cs="宋体" w:hint="eastAsia"/>
                <w:b/>
                <w:szCs w:val="21"/>
              </w:rPr>
              <w:sym w:font="Wingdings 2" w:char="00A3"/>
            </w:r>
            <w:r>
              <w:rPr>
                <w:rFonts w:ascii="宋体" w:hAnsi="宋体" w:cs="宋体" w:hint="eastAsia"/>
                <w:b/>
                <w:szCs w:val="21"/>
              </w:rPr>
              <w:t>如递交参选文件的参选人不足三家，重新组织比选。</w:t>
            </w:r>
          </w:p>
        </w:tc>
      </w:tr>
      <w:tr w:rsidR="009E13D8" w14:paraId="6C40B85F" w14:textId="77777777">
        <w:trPr>
          <w:trHeight w:val="600"/>
        </w:trPr>
        <w:tc>
          <w:tcPr>
            <w:tcW w:w="840" w:type="dxa"/>
            <w:vAlign w:val="center"/>
          </w:tcPr>
          <w:p w14:paraId="4506F8BC" w14:textId="77777777" w:rsidR="009E13D8" w:rsidRDefault="00AC581D">
            <w:pPr>
              <w:autoSpaceDE w:val="0"/>
              <w:autoSpaceDN w:val="0"/>
              <w:jc w:val="center"/>
              <w:rPr>
                <w:rFonts w:ascii="宋体" w:hAnsi="宋体" w:cs="宋体"/>
                <w:szCs w:val="21"/>
              </w:rPr>
            </w:pPr>
            <w:r>
              <w:rPr>
                <w:rFonts w:ascii="宋体" w:hAnsi="宋体" w:cs="宋体" w:hint="eastAsia"/>
                <w:szCs w:val="21"/>
              </w:rPr>
              <w:t>5.1</w:t>
            </w:r>
          </w:p>
        </w:tc>
        <w:tc>
          <w:tcPr>
            <w:tcW w:w="1854" w:type="dxa"/>
            <w:vAlign w:val="center"/>
          </w:tcPr>
          <w:p w14:paraId="37812867" w14:textId="77777777" w:rsidR="009E13D8" w:rsidRDefault="00AC581D">
            <w:pPr>
              <w:autoSpaceDE w:val="0"/>
              <w:autoSpaceDN w:val="0"/>
              <w:rPr>
                <w:rFonts w:ascii="宋体" w:hAnsi="宋体" w:cs="宋体"/>
                <w:szCs w:val="21"/>
              </w:rPr>
            </w:pPr>
            <w:r>
              <w:rPr>
                <w:rFonts w:ascii="宋体" w:hAnsi="宋体" w:cs="宋体" w:hint="eastAsia"/>
                <w:szCs w:val="21"/>
              </w:rPr>
              <w:t>唱价时间和地点</w:t>
            </w:r>
          </w:p>
        </w:tc>
        <w:tc>
          <w:tcPr>
            <w:tcW w:w="5607" w:type="dxa"/>
            <w:vAlign w:val="center"/>
          </w:tcPr>
          <w:p w14:paraId="70F7C4AB" w14:textId="77777777" w:rsidR="009E13D8" w:rsidRDefault="00AC581D">
            <w:pPr>
              <w:autoSpaceDE w:val="0"/>
              <w:autoSpaceDN w:val="0"/>
              <w:rPr>
                <w:rFonts w:ascii="宋体" w:hAnsi="宋体" w:cs="宋体"/>
                <w:szCs w:val="21"/>
              </w:rPr>
            </w:pPr>
            <w:r>
              <w:rPr>
                <w:rFonts w:ascii="宋体" w:hAnsi="宋体" w:cs="宋体" w:hint="eastAsia"/>
                <w:szCs w:val="21"/>
              </w:rPr>
              <w:t>同参选文件递交截止时间和地点。</w:t>
            </w:r>
          </w:p>
        </w:tc>
      </w:tr>
      <w:tr w:rsidR="009E13D8" w14:paraId="1FFB97EC" w14:textId="77777777">
        <w:trPr>
          <w:trHeight w:val="600"/>
        </w:trPr>
        <w:tc>
          <w:tcPr>
            <w:tcW w:w="840" w:type="dxa"/>
            <w:vAlign w:val="center"/>
          </w:tcPr>
          <w:p w14:paraId="09EE1637" w14:textId="77777777" w:rsidR="009E13D8" w:rsidRDefault="00AC581D">
            <w:pPr>
              <w:autoSpaceDE w:val="0"/>
              <w:autoSpaceDN w:val="0"/>
              <w:jc w:val="center"/>
              <w:rPr>
                <w:rFonts w:ascii="宋体" w:hAnsi="宋体" w:cs="宋体"/>
                <w:szCs w:val="21"/>
              </w:rPr>
            </w:pPr>
            <w:r>
              <w:rPr>
                <w:rFonts w:ascii="宋体" w:hAnsi="宋体" w:cs="宋体" w:hint="eastAsia"/>
                <w:szCs w:val="21"/>
              </w:rPr>
              <w:t xml:space="preserve">6.4 </w:t>
            </w:r>
          </w:p>
        </w:tc>
        <w:tc>
          <w:tcPr>
            <w:tcW w:w="1854" w:type="dxa"/>
            <w:vAlign w:val="center"/>
          </w:tcPr>
          <w:p w14:paraId="0DD6FFA5" w14:textId="77777777" w:rsidR="009E13D8" w:rsidRDefault="00AC581D">
            <w:pPr>
              <w:autoSpaceDE w:val="0"/>
              <w:autoSpaceDN w:val="0"/>
              <w:rPr>
                <w:rFonts w:ascii="宋体" w:hAnsi="宋体" w:cs="宋体"/>
                <w:szCs w:val="21"/>
              </w:rPr>
            </w:pPr>
            <w:r>
              <w:rPr>
                <w:rFonts w:ascii="宋体" w:hAnsi="宋体" w:cs="宋体" w:hint="eastAsia"/>
                <w:szCs w:val="21"/>
              </w:rPr>
              <w:t>中选候选人推荐原则</w:t>
            </w:r>
          </w:p>
        </w:tc>
        <w:tc>
          <w:tcPr>
            <w:tcW w:w="5607" w:type="dxa"/>
            <w:vAlign w:val="center"/>
          </w:tcPr>
          <w:p w14:paraId="0C1A113F" w14:textId="77777777" w:rsidR="009E13D8" w:rsidRDefault="00AC581D">
            <w:pPr>
              <w:autoSpaceDE w:val="0"/>
              <w:autoSpaceDN w:val="0"/>
              <w:rPr>
                <w:rFonts w:ascii="宋体" w:hAnsi="宋体"/>
                <w:szCs w:val="21"/>
              </w:rPr>
            </w:pPr>
            <w:bookmarkStart w:id="31" w:name="_Toc346159396"/>
            <w:r>
              <w:rPr>
                <w:rFonts w:ascii="宋体" w:hAnsi="宋体" w:hint="eastAsia"/>
                <w:szCs w:val="21"/>
              </w:rPr>
              <w:t>推荐原则如下：</w:t>
            </w:r>
            <w:bookmarkEnd w:id="31"/>
          </w:p>
          <w:p w14:paraId="5F14491E" w14:textId="7F6F1D9D" w:rsidR="009E13D8" w:rsidRDefault="00AC581D">
            <w:pPr>
              <w:autoSpaceDE w:val="0"/>
              <w:autoSpaceDN w:val="0"/>
              <w:rPr>
                <w:rFonts w:ascii="宋体" w:hAnsi="宋体"/>
                <w:szCs w:val="21"/>
              </w:rPr>
            </w:pPr>
            <w:r>
              <w:rPr>
                <w:rFonts w:ascii="宋体" w:hAnsi="宋体" w:hint="eastAsia"/>
                <w:bCs/>
                <w:szCs w:val="21"/>
              </w:rPr>
              <w:t>（1）</w:t>
            </w:r>
            <w:r>
              <w:rPr>
                <w:rFonts w:ascii="宋体" w:hAnsi="宋体" w:hint="eastAsia"/>
                <w:szCs w:val="21"/>
              </w:rPr>
              <w:t>评选委员会依据综合打分结果进行排序，综合得分相同的，价格</w:t>
            </w:r>
            <w:r w:rsidR="00F3585C">
              <w:rPr>
                <w:rFonts w:ascii="宋体" w:hAnsi="宋体" w:hint="eastAsia"/>
                <w:szCs w:val="21"/>
              </w:rPr>
              <w:t>低</w:t>
            </w:r>
            <w:r>
              <w:rPr>
                <w:rFonts w:ascii="宋体" w:hAnsi="宋体" w:hint="eastAsia"/>
                <w:szCs w:val="21"/>
              </w:rPr>
              <w:t>者排名优先；价格相同的，技术得分高者排名优先。</w:t>
            </w:r>
          </w:p>
          <w:p w14:paraId="2845FCAF" w14:textId="77777777" w:rsidR="009E13D8" w:rsidRDefault="00AC581D">
            <w:pPr>
              <w:autoSpaceDE w:val="0"/>
              <w:autoSpaceDN w:val="0"/>
              <w:rPr>
                <w:rFonts w:ascii="宋体" w:hAnsi="宋体"/>
                <w:szCs w:val="21"/>
              </w:rPr>
            </w:pPr>
            <w:r>
              <w:rPr>
                <w:rFonts w:ascii="宋体" w:hAnsi="宋体" w:hint="eastAsia"/>
                <w:szCs w:val="21"/>
              </w:rPr>
              <w:t>（2）评选委员会根据综合打分排名由高到低顺序推荐前两名中选候选人。</w:t>
            </w:r>
          </w:p>
        </w:tc>
      </w:tr>
      <w:tr w:rsidR="009E13D8" w14:paraId="7550F956" w14:textId="77777777">
        <w:trPr>
          <w:trHeight w:val="600"/>
        </w:trPr>
        <w:tc>
          <w:tcPr>
            <w:tcW w:w="840" w:type="dxa"/>
            <w:vAlign w:val="center"/>
          </w:tcPr>
          <w:p w14:paraId="1200041E" w14:textId="77777777" w:rsidR="009E13D8" w:rsidRDefault="00AC581D">
            <w:pPr>
              <w:autoSpaceDE w:val="0"/>
              <w:autoSpaceDN w:val="0"/>
              <w:jc w:val="center"/>
              <w:rPr>
                <w:rFonts w:ascii="宋体" w:hAnsi="宋体" w:cs="宋体"/>
                <w:szCs w:val="21"/>
              </w:rPr>
            </w:pPr>
            <w:r>
              <w:rPr>
                <w:rFonts w:ascii="宋体" w:hAnsi="宋体" w:cs="宋体"/>
                <w:szCs w:val="21"/>
              </w:rPr>
              <w:t>7.</w:t>
            </w:r>
            <w:r>
              <w:rPr>
                <w:rFonts w:ascii="宋体" w:hAnsi="宋体" w:cs="宋体" w:hint="eastAsia"/>
                <w:szCs w:val="21"/>
              </w:rPr>
              <w:t>1</w:t>
            </w:r>
            <w:r>
              <w:rPr>
                <w:rFonts w:ascii="宋体" w:hAnsi="宋体" w:cs="宋体"/>
                <w:szCs w:val="21"/>
              </w:rPr>
              <w:t>.1</w:t>
            </w:r>
          </w:p>
        </w:tc>
        <w:tc>
          <w:tcPr>
            <w:tcW w:w="1854" w:type="dxa"/>
            <w:vAlign w:val="center"/>
          </w:tcPr>
          <w:p w14:paraId="25AA9C09" w14:textId="77777777" w:rsidR="009E13D8" w:rsidRDefault="00AC581D">
            <w:pPr>
              <w:autoSpaceDE w:val="0"/>
              <w:autoSpaceDN w:val="0"/>
              <w:rPr>
                <w:rFonts w:ascii="宋体" w:hAnsi="宋体" w:cs="宋体"/>
                <w:szCs w:val="21"/>
              </w:rPr>
            </w:pPr>
            <w:r>
              <w:rPr>
                <w:rFonts w:ascii="宋体" w:hAnsi="宋体" w:cs="宋体" w:hint="eastAsia"/>
                <w:szCs w:val="21"/>
              </w:rPr>
              <w:t>中选人数量</w:t>
            </w:r>
          </w:p>
        </w:tc>
        <w:tc>
          <w:tcPr>
            <w:tcW w:w="5607" w:type="dxa"/>
            <w:vAlign w:val="center"/>
          </w:tcPr>
          <w:p w14:paraId="1D30D465" w14:textId="77777777" w:rsidR="009E13D8" w:rsidRDefault="00AC581D">
            <w:pPr>
              <w:autoSpaceDE w:val="0"/>
              <w:autoSpaceDN w:val="0"/>
              <w:rPr>
                <w:rFonts w:ascii="宋体" w:hAnsi="宋体" w:cs="宋体"/>
                <w:szCs w:val="21"/>
              </w:rPr>
            </w:pPr>
            <w:r>
              <w:rPr>
                <w:rFonts w:ascii="宋体" w:hAnsi="宋体" w:hint="eastAsia"/>
                <w:szCs w:val="21"/>
              </w:rPr>
              <w:t>中选人数量：一名</w:t>
            </w:r>
          </w:p>
        </w:tc>
      </w:tr>
      <w:tr w:rsidR="009E13D8" w14:paraId="73E8863C" w14:textId="77777777">
        <w:trPr>
          <w:trHeight w:val="600"/>
        </w:trPr>
        <w:tc>
          <w:tcPr>
            <w:tcW w:w="840" w:type="dxa"/>
            <w:vAlign w:val="center"/>
          </w:tcPr>
          <w:p w14:paraId="3E7A3F7E" w14:textId="77777777" w:rsidR="009E13D8" w:rsidRDefault="00AC581D">
            <w:pPr>
              <w:autoSpaceDE w:val="0"/>
              <w:autoSpaceDN w:val="0"/>
              <w:jc w:val="center"/>
              <w:rPr>
                <w:rFonts w:ascii="宋体" w:hAnsi="宋体" w:cs="宋体"/>
                <w:szCs w:val="21"/>
              </w:rPr>
            </w:pPr>
            <w:r>
              <w:rPr>
                <w:rFonts w:ascii="宋体" w:hAnsi="宋体" w:cs="宋体"/>
                <w:szCs w:val="21"/>
              </w:rPr>
              <w:t>7.</w:t>
            </w:r>
            <w:r>
              <w:rPr>
                <w:rFonts w:ascii="宋体" w:hAnsi="宋体" w:cs="宋体" w:hint="eastAsia"/>
                <w:szCs w:val="21"/>
              </w:rPr>
              <w:t>1</w:t>
            </w:r>
            <w:r>
              <w:rPr>
                <w:rFonts w:ascii="宋体" w:hAnsi="宋体" w:cs="宋体"/>
                <w:szCs w:val="21"/>
              </w:rPr>
              <w:t>.2</w:t>
            </w:r>
          </w:p>
        </w:tc>
        <w:tc>
          <w:tcPr>
            <w:tcW w:w="1854" w:type="dxa"/>
            <w:vAlign w:val="center"/>
          </w:tcPr>
          <w:p w14:paraId="72E2AA4C" w14:textId="77777777" w:rsidR="009E13D8" w:rsidRDefault="00AC581D">
            <w:pPr>
              <w:autoSpaceDE w:val="0"/>
              <w:autoSpaceDN w:val="0"/>
              <w:rPr>
                <w:rFonts w:ascii="宋体" w:hAnsi="宋体" w:cs="宋体"/>
                <w:szCs w:val="21"/>
              </w:rPr>
            </w:pPr>
            <w:r>
              <w:rPr>
                <w:rFonts w:ascii="宋体" w:hAnsi="宋体" w:cs="宋体" w:hint="eastAsia"/>
                <w:szCs w:val="21"/>
              </w:rPr>
              <w:t>中选原则</w:t>
            </w:r>
          </w:p>
        </w:tc>
        <w:tc>
          <w:tcPr>
            <w:tcW w:w="5607" w:type="dxa"/>
            <w:vAlign w:val="center"/>
          </w:tcPr>
          <w:p w14:paraId="7CAC2A87" w14:textId="77777777" w:rsidR="009E13D8" w:rsidRDefault="00AC581D">
            <w:pPr>
              <w:autoSpaceDE w:val="0"/>
              <w:autoSpaceDN w:val="0"/>
              <w:rPr>
                <w:rFonts w:ascii="宋体" w:hAnsi="宋体" w:cs="宋体"/>
                <w:szCs w:val="21"/>
              </w:rPr>
            </w:pPr>
            <w:r>
              <w:rPr>
                <w:rFonts w:ascii="宋体" w:hAnsi="宋体" w:hint="eastAsia"/>
                <w:szCs w:val="21"/>
              </w:rPr>
              <w:t>比选人根据评选委员会推荐的中选候选人确定综合评分由高到低排名第一名的中选候选人为中选人。</w:t>
            </w:r>
          </w:p>
        </w:tc>
      </w:tr>
      <w:tr w:rsidR="009E13D8" w14:paraId="29C6A036" w14:textId="77777777">
        <w:trPr>
          <w:trHeight w:val="600"/>
        </w:trPr>
        <w:tc>
          <w:tcPr>
            <w:tcW w:w="840" w:type="dxa"/>
            <w:vAlign w:val="center"/>
          </w:tcPr>
          <w:p w14:paraId="3A729C1D" w14:textId="77777777" w:rsidR="009E13D8" w:rsidRDefault="00AC581D">
            <w:pPr>
              <w:autoSpaceDE w:val="0"/>
              <w:autoSpaceDN w:val="0"/>
              <w:jc w:val="center"/>
              <w:rPr>
                <w:rFonts w:ascii="宋体" w:hAnsi="宋体" w:cs="宋体"/>
                <w:szCs w:val="21"/>
              </w:rPr>
            </w:pPr>
            <w:r>
              <w:rPr>
                <w:rFonts w:ascii="宋体" w:hAnsi="宋体" w:cs="宋体" w:hint="eastAsia"/>
                <w:szCs w:val="21"/>
              </w:rPr>
              <w:t>7.1.3</w:t>
            </w:r>
          </w:p>
        </w:tc>
        <w:tc>
          <w:tcPr>
            <w:tcW w:w="1854" w:type="dxa"/>
            <w:vAlign w:val="center"/>
          </w:tcPr>
          <w:p w14:paraId="59DBE92A" w14:textId="77777777" w:rsidR="009E13D8" w:rsidRDefault="00AC581D">
            <w:pPr>
              <w:autoSpaceDE w:val="0"/>
              <w:autoSpaceDN w:val="0"/>
              <w:rPr>
                <w:rFonts w:ascii="宋体" w:hAnsi="宋体" w:cs="宋体"/>
                <w:szCs w:val="21"/>
              </w:rPr>
            </w:pPr>
            <w:r>
              <w:rPr>
                <w:rFonts w:ascii="宋体" w:hAnsi="宋体" w:cs="宋体" w:hint="eastAsia"/>
                <w:szCs w:val="21"/>
              </w:rPr>
              <w:t>集中比选中选份额调整原则</w:t>
            </w:r>
          </w:p>
        </w:tc>
        <w:tc>
          <w:tcPr>
            <w:tcW w:w="5607" w:type="dxa"/>
            <w:vAlign w:val="center"/>
          </w:tcPr>
          <w:p w14:paraId="648CC7EC" w14:textId="77777777" w:rsidR="009E13D8" w:rsidRDefault="00AC581D">
            <w:pPr>
              <w:autoSpaceDE w:val="0"/>
              <w:autoSpaceDN w:val="0"/>
              <w:rPr>
                <w:rFonts w:ascii="宋体" w:hAnsi="宋体" w:cs="宋体"/>
                <w:szCs w:val="21"/>
              </w:rPr>
            </w:pPr>
            <w:r>
              <w:rPr>
                <w:rFonts w:ascii="宋体" w:hAnsi="宋体" w:hint="eastAsia"/>
                <w:szCs w:val="21"/>
              </w:rPr>
              <w:t>在签订合同之前，中选人放弃中选或者不能履行合同的</w:t>
            </w:r>
            <w:r>
              <w:rPr>
                <w:rFonts w:ascii="宋体" w:hAnsi="宋体" w:cs="宋体"/>
                <w:szCs w:val="21"/>
              </w:rPr>
              <w:t>，应当</w:t>
            </w:r>
            <w:r>
              <w:rPr>
                <w:rFonts w:ascii="宋体" w:hAnsi="宋体" w:cs="宋体" w:hint="eastAsia"/>
                <w:szCs w:val="21"/>
              </w:rPr>
              <w:t>按照以下第（</w:t>
            </w:r>
            <w:r>
              <w:rPr>
                <w:rFonts w:ascii="宋体" w:hAnsi="宋体" w:hint="eastAsia"/>
                <w:szCs w:val="21"/>
              </w:rPr>
              <w:t>1</w:t>
            </w:r>
            <w:r>
              <w:rPr>
                <w:rFonts w:ascii="宋体" w:hAnsi="宋体" w:cs="宋体" w:hint="eastAsia"/>
                <w:szCs w:val="21"/>
              </w:rPr>
              <w:t>）项原则进行调整：</w:t>
            </w:r>
          </w:p>
          <w:p w14:paraId="07DE9682" w14:textId="77777777" w:rsidR="009E13D8" w:rsidRDefault="00AC581D">
            <w:pPr>
              <w:autoSpaceDE w:val="0"/>
              <w:autoSpaceDN w:val="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比选</w:t>
            </w:r>
            <w:r>
              <w:rPr>
                <w:rFonts w:ascii="宋体" w:hAnsi="宋体" w:cs="宋体"/>
                <w:szCs w:val="21"/>
              </w:rPr>
              <w:t>人按照评</w:t>
            </w:r>
            <w:r>
              <w:rPr>
                <w:rFonts w:ascii="宋体" w:hAnsi="宋体" w:cs="宋体" w:hint="eastAsia"/>
                <w:szCs w:val="21"/>
              </w:rPr>
              <w:t>选</w:t>
            </w:r>
            <w:r>
              <w:rPr>
                <w:rFonts w:ascii="宋体" w:hAnsi="宋体" w:cs="宋体"/>
                <w:szCs w:val="21"/>
              </w:rPr>
              <w:t>委员会提出的中</w:t>
            </w:r>
            <w:r>
              <w:rPr>
                <w:rFonts w:ascii="宋体" w:hAnsi="宋体" w:cs="宋体" w:hint="eastAsia"/>
                <w:szCs w:val="21"/>
              </w:rPr>
              <w:t>选</w:t>
            </w:r>
            <w:r>
              <w:rPr>
                <w:rFonts w:ascii="宋体" w:hAnsi="宋体" w:cs="宋体"/>
                <w:szCs w:val="21"/>
              </w:rPr>
              <w:t>候选人名单排序依次确定其他中</w:t>
            </w:r>
            <w:r>
              <w:rPr>
                <w:rFonts w:ascii="宋体" w:hAnsi="宋体" w:cs="宋体" w:hint="eastAsia"/>
                <w:szCs w:val="21"/>
              </w:rPr>
              <w:t>选</w:t>
            </w:r>
            <w:r>
              <w:rPr>
                <w:rFonts w:ascii="宋体" w:hAnsi="宋体" w:cs="宋体"/>
                <w:szCs w:val="21"/>
              </w:rPr>
              <w:t>候选人为中</w:t>
            </w:r>
            <w:r>
              <w:rPr>
                <w:rFonts w:ascii="宋体" w:hAnsi="宋体" w:cs="宋体" w:hint="eastAsia"/>
                <w:szCs w:val="21"/>
              </w:rPr>
              <w:t>选</w:t>
            </w:r>
            <w:r>
              <w:rPr>
                <w:rFonts w:ascii="宋体" w:hAnsi="宋体" w:cs="宋体"/>
                <w:szCs w:val="21"/>
              </w:rPr>
              <w:t>人</w:t>
            </w:r>
            <w:r>
              <w:rPr>
                <w:rFonts w:ascii="宋体" w:hAnsi="宋体" w:hint="eastAsia"/>
                <w:szCs w:val="21"/>
              </w:rPr>
              <w:t>，也可以重新比选</w:t>
            </w:r>
            <w:r>
              <w:rPr>
                <w:rFonts w:ascii="宋体" w:hAnsi="宋体" w:cs="宋体" w:hint="eastAsia"/>
                <w:szCs w:val="21"/>
              </w:rPr>
              <w:t>。</w:t>
            </w:r>
          </w:p>
          <w:p w14:paraId="0140B0AD" w14:textId="77777777" w:rsidR="009E13D8" w:rsidRDefault="00AC581D">
            <w:pPr>
              <w:autoSpaceDE w:val="0"/>
              <w:autoSpaceDN w:val="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比选</w:t>
            </w:r>
            <w:r>
              <w:rPr>
                <w:rFonts w:ascii="宋体" w:hAnsi="宋体" w:cs="宋体"/>
                <w:szCs w:val="21"/>
              </w:rPr>
              <w:t>人对其他所有中</w:t>
            </w:r>
            <w:r>
              <w:rPr>
                <w:rFonts w:ascii="宋体" w:hAnsi="宋体" w:cs="宋体" w:hint="eastAsia"/>
                <w:szCs w:val="21"/>
              </w:rPr>
              <w:t>选</w:t>
            </w:r>
            <w:r>
              <w:rPr>
                <w:rFonts w:ascii="宋体" w:hAnsi="宋体" w:cs="宋体"/>
                <w:szCs w:val="21"/>
              </w:rPr>
              <w:t>人的中</w:t>
            </w:r>
            <w:r>
              <w:rPr>
                <w:rFonts w:ascii="宋体" w:hAnsi="宋体" w:cs="宋体" w:hint="eastAsia"/>
                <w:szCs w:val="21"/>
              </w:rPr>
              <w:t>选</w:t>
            </w:r>
            <w:r>
              <w:rPr>
                <w:rFonts w:ascii="宋体" w:hAnsi="宋体" w:cs="宋体"/>
                <w:szCs w:val="21"/>
              </w:rPr>
              <w:t>份额进行调整</w:t>
            </w:r>
            <w:r>
              <w:rPr>
                <w:rFonts w:ascii="宋体" w:hAnsi="宋体" w:cs="宋体" w:hint="eastAsia"/>
                <w:szCs w:val="21"/>
              </w:rPr>
              <w:t>，具体调整原则如下：</w:t>
            </w:r>
            <w:r>
              <w:rPr>
                <w:rFonts w:ascii="宋体" w:hAnsi="宋体" w:hint="eastAsia"/>
                <w:szCs w:val="21"/>
              </w:rPr>
              <w:t>【</w:t>
            </w:r>
            <w:r>
              <w:rPr>
                <w:rFonts w:ascii="宋体" w:hAnsi="宋体" w:hint="eastAsia"/>
                <w:szCs w:val="21"/>
                <w:u w:val="single"/>
              </w:rPr>
              <w:t>/</w:t>
            </w:r>
            <w:r>
              <w:rPr>
                <w:rFonts w:ascii="宋体" w:hAnsi="宋体" w:hint="eastAsia"/>
                <w:szCs w:val="21"/>
              </w:rPr>
              <w:t>】</w:t>
            </w:r>
          </w:p>
        </w:tc>
      </w:tr>
      <w:tr w:rsidR="009E13D8" w14:paraId="37CDCFD7" w14:textId="77777777">
        <w:trPr>
          <w:trHeight w:val="600"/>
        </w:trPr>
        <w:tc>
          <w:tcPr>
            <w:tcW w:w="840" w:type="dxa"/>
            <w:vAlign w:val="center"/>
          </w:tcPr>
          <w:p w14:paraId="43FCF669" w14:textId="77777777" w:rsidR="009E13D8" w:rsidRDefault="00AC581D">
            <w:pPr>
              <w:autoSpaceDE w:val="0"/>
              <w:autoSpaceDN w:val="0"/>
              <w:jc w:val="center"/>
              <w:rPr>
                <w:rFonts w:ascii="宋体" w:hAnsi="宋体" w:cs="宋体"/>
                <w:szCs w:val="21"/>
              </w:rPr>
            </w:pPr>
            <w:r>
              <w:rPr>
                <w:rFonts w:ascii="宋体" w:hAnsi="宋体" w:cs="宋体" w:hint="eastAsia"/>
                <w:szCs w:val="21"/>
              </w:rPr>
              <w:t>8</w:t>
            </w:r>
            <w:r>
              <w:rPr>
                <w:rFonts w:ascii="宋体" w:hAnsi="宋体" w:cs="宋体"/>
                <w:szCs w:val="21"/>
              </w:rPr>
              <w:t>.1</w:t>
            </w:r>
          </w:p>
        </w:tc>
        <w:tc>
          <w:tcPr>
            <w:tcW w:w="1854" w:type="dxa"/>
            <w:vAlign w:val="center"/>
          </w:tcPr>
          <w:p w14:paraId="5A85E15D" w14:textId="77777777" w:rsidR="009E13D8" w:rsidRDefault="00AC581D">
            <w:pPr>
              <w:autoSpaceDE w:val="0"/>
              <w:autoSpaceDN w:val="0"/>
              <w:rPr>
                <w:rFonts w:ascii="宋体" w:hAnsi="宋体" w:cs="宋体"/>
                <w:szCs w:val="21"/>
              </w:rPr>
            </w:pPr>
            <w:r>
              <w:rPr>
                <w:rFonts w:ascii="宋体" w:hAnsi="宋体" w:cs="宋体" w:hint="eastAsia"/>
                <w:szCs w:val="21"/>
              </w:rPr>
              <w:t>履约保证金</w:t>
            </w:r>
          </w:p>
        </w:tc>
        <w:tc>
          <w:tcPr>
            <w:tcW w:w="5607" w:type="dxa"/>
            <w:vAlign w:val="center"/>
          </w:tcPr>
          <w:p w14:paraId="5D238C64" w14:textId="77777777" w:rsidR="009E13D8" w:rsidRDefault="00AC581D">
            <w:pPr>
              <w:pStyle w:val="21"/>
              <w:ind w:leftChars="0" w:left="0" w:firstLineChars="0" w:firstLine="0"/>
              <w:rPr>
                <w:rFonts w:ascii="宋体" w:hAnsi="宋体"/>
                <w:szCs w:val="21"/>
              </w:rPr>
            </w:pPr>
            <w:r>
              <w:rPr>
                <w:rFonts w:ascii="宋体" w:hAnsi="宋体" w:hint="eastAsia"/>
                <w:szCs w:val="21"/>
              </w:rPr>
              <w:t>无</w:t>
            </w:r>
          </w:p>
        </w:tc>
      </w:tr>
      <w:tr w:rsidR="009E13D8" w14:paraId="032B64DB" w14:textId="77777777">
        <w:trPr>
          <w:trHeight w:val="600"/>
        </w:trPr>
        <w:tc>
          <w:tcPr>
            <w:tcW w:w="840" w:type="dxa"/>
            <w:vAlign w:val="center"/>
          </w:tcPr>
          <w:p w14:paraId="6DAB3A14" w14:textId="77777777" w:rsidR="009E13D8" w:rsidRDefault="00AC581D">
            <w:pPr>
              <w:autoSpaceDE w:val="0"/>
              <w:autoSpaceDN w:val="0"/>
              <w:jc w:val="center"/>
              <w:rPr>
                <w:rFonts w:ascii="宋体" w:hAnsi="宋体" w:cs="宋体"/>
                <w:szCs w:val="21"/>
              </w:rPr>
            </w:pPr>
            <w:r>
              <w:rPr>
                <w:rFonts w:ascii="宋体" w:hAnsi="宋体" w:cs="宋体" w:hint="eastAsia"/>
                <w:szCs w:val="21"/>
              </w:rPr>
              <w:t>9</w:t>
            </w:r>
          </w:p>
        </w:tc>
        <w:tc>
          <w:tcPr>
            <w:tcW w:w="1854" w:type="dxa"/>
            <w:vAlign w:val="center"/>
          </w:tcPr>
          <w:p w14:paraId="5CDFFC56" w14:textId="77777777" w:rsidR="009E13D8" w:rsidRDefault="00AC581D">
            <w:pPr>
              <w:autoSpaceDE w:val="0"/>
              <w:autoSpaceDN w:val="0"/>
              <w:rPr>
                <w:rFonts w:ascii="宋体" w:hAnsi="宋体" w:cs="宋体"/>
                <w:szCs w:val="21"/>
              </w:rPr>
            </w:pPr>
            <w:r>
              <w:rPr>
                <w:rFonts w:ascii="宋体" w:hAnsi="宋体" w:cs="宋体" w:hint="eastAsia"/>
                <w:szCs w:val="21"/>
              </w:rPr>
              <w:t>比选代理服务费金额、交纳方式和时限</w:t>
            </w:r>
          </w:p>
        </w:tc>
        <w:tc>
          <w:tcPr>
            <w:tcW w:w="5607" w:type="dxa"/>
            <w:vAlign w:val="center"/>
          </w:tcPr>
          <w:p w14:paraId="17E05ED0" w14:textId="77777777" w:rsidR="009E13D8" w:rsidRDefault="00AC581D">
            <w:pPr>
              <w:autoSpaceDE w:val="0"/>
              <w:autoSpaceDN w:val="0"/>
              <w:rPr>
                <w:rFonts w:ascii="宋体" w:hAnsi="宋体" w:cs="宋体"/>
                <w:szCs w:val="21"/>
              </w:rPr>
            </w:pPr>
            <w:r>
              <w:rPr>
                <w:rFonts w:ascii="宋体" w:hAnsi="宋体" w:cs="宋体" w:hint="eastAsia"/>
                <w:szCs w:val="21"/>
              </w:rPr>
              <w:t>本条款增加如下规定：</w:t>
            </w:r>
          </w:p>
          <w:p w14:paraId="15A216CD" w14:textId="2F5C8B39" w:rsidR="009E13D8" w:rsidRDefault="00AC581D">
            <w:pPr>
              <w:autoSpaceDE w:val="0"/>
              <w:autoSpaceDN w:val="0"/>
              <w:rPr>
                <w:rFonts w:ascii="宋体" w:hAnsi="宋体" w:cs="宋体"/>
                <w:szCs w:val="21"/>
              </w:rPr>
            </w:pPr>
            <w:r>
              <w:rPr>
                <w:rFonts w:ascii="宋体" w:hAnsi="宋体" w:cs="宋体" w:hint="eastAsia"/>
                <w:szCs w:val="21"/>
              </w:rPr>
              <w:t>9.</w:t>
            </w:r>
            <w:r>
              <w:rPr>
                <w:rFonts w:ascii="宋体" w:hAnsi="宋体" w:cs="宋体"/>
                <w:szCs w:val="21"/>
              </w:rPr>
              <w:t>1</w:t>
            </w:r>
            <w:r>
              <w:rPr>
                <w:rFonts w:ascii="宋体" w:hAnsi="宋体" w:cs="宋体" w:hint="eastAsia"/>
                <w:szCs w:val="21"/>
              </w:rPr>
              <w:t>交纳金额：</w:t>
            </w:r>
            <w:r>
              <w:rPr>
                <w:rFonts w:ascii="宋体" w:hAnsi="宋体" w:cs="宋体" w:hint="eastAsia"/>
                <w:szCs w:val="21"/>
                <w:highlight w:val="yellow"/>
              </w:rPr>
              <w:t>根据合同规定</w:t>
            </w:r>
            <w:r w:rsidR="00CA44D5">
              <w:rPr>
                <w:rFonts w:ascii="宋体" w:hAnsi="宋体" w:cs="宋体" w:hint="eastAsia"/>
                <w:szCs w:val="21"/>
                <w:highlight w:val="yellow"/>
              </w:rPr>
              <w:t>以含税中选金额</w:t>
            </w:r>
            <w:r>
              <w:rPr>
                <w:rFonts w:ascii="宋体" w:hAnsi="宋体" w:cs="宋体" w:hint="eastAsia"/>
                <w:szCs w:val="21"/>
                <w:highlight w:val="yellow"/>
              </w:rPr>
              <w:t>，按服务类*8</w:t>
            </w:r>
            <w:r w:rsidR="00073CAB">
              <w:rPr>
                <w:rFonts w:ascii="宋体" w:hAnsi="宋体" w:cs="宋体"/>
                <w:szCs w:val="21"/>
                <w:highlight w:val="yellow"/>
              </w:rPr>
              <w:t>4</w:t>
            </w:r>
            <w:r>
              <w:rPr>
                <w:rFonts w:ascii="宋体" w:hAnsi="宋体" w:cs="宋体" w:hint="eastAsia"/>
                <w:szCs w:val="21"/>
                <w:highlight w:val="yellow"/>
              </w:rPr>
              <w:t>%取价标准阶梯收费。</w:t>
            </w:r>
          </w:p>
          <w:p w14:paraId="065163A9" w14:textId="77777777" w:rsidR="009E13D8" w:rsidRDefault="00AC581D">
            <w:pPr>
              <w:autoSpaceDE w:val="0"/>
              <w:autoSpaceDN w:val="0"/>
              <w:rPr>
                <w:rFonts w:ascii="宋体" w:hAnsi="宋体" w:cs="宋体"/>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交纳方式：</w:t>
            </w:r>
            <w:r>
              <w:rPr>
                <w:rFonts w:ascii="宋体" w:hAnsi="宋体" w:hint="eastAsia"/>
                <w:szCs w:val="21"/>
                <w:u w:val="single"/>
              </w:rPr>
              <w:t>电汇</w:t>
            </w:r>
            <w:r>
              <w:rPr>
                <w:rFonts w:ascii="宋体" w:hAnsi="宋体"/>
                <w:szCs w:val="21"/>
                <w:u w:val="single"/>
              </w:rPr>
              <w:t>/</w:t>
            </w:r>
            <w:r>
              <w:rPr>
                <w:rFonts w:ascii="宋体" w:hAnsi="宋体" w:hint="eastAsia"/>
                <w:szCs w:val="21"/>
                <w:u w:val="single"/>
              </w:rPr>
              <w:t>银行转账</w:t>
            </w:r>
            <w:r>
              <w:rPr>
                <w:rFonts w:ascii="宋体" w:hAnsi="宋体" w:cs="宋体" w:hint="eastAsia"/>
                <w:szCs w:val="21"/>
              </w:rPr>
              <w:t>。</w:t>
            </w:r>
          </w:p>
          <w:p w14:paraId="7B68EBCF" w14:textId="77777777" w:rsidR="009E13D8" w:rsidRDefault="00AC581D">
            <w:pPr>
              <w:autoSpaceDE w:val="0"/>
              <w:autoSpaceDN w:val="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交纳时限：中选通知书发出后5个工作日内。</w:t>
            </w:r>
          </w:p>
        </w:tc>
      </w:tr>
      <w:tr w:rsidR="009E13D8" w14:paraId="430A8C80" w14:textId="77777777">
        <w:trPr>
          <w:trHeight w:val="600"/>
        </w:trPr>
        <w:tc>
          <w:tcPr>
            <w:tcW w:w="840" w:type="dxa"/>
            <w:vAlign w:val="center"/>
          </w:tcPr>
          <w:p w14:paraId="32C8D464" w14:textId="77777777" w:rsidR="009E13D8" w:rsidRDefault="00AC581D">
            <w:pPr>
              <w:autoSpaceDE w:val="0"/>
              <w:autoSpaceDN w:val="0"/>
              <w:jc w:val="center"/>
              <w:rPr>
                <w:rFonts w:ascii="宋体" w:hAnsi="宋体" w:cs="宋体"/>
                <w:szCs w:val="21"/>
              </w:rPr>
            </w:pPr>
            <w:r>
              <w:rPr>
                <w:rFonts w:ascii="宋体" w:hAnsi="宋体" w:cs="宋体" w:hint="eastAsia"/>
                <w:szCs w:val="21"/>
              </w:rPr>
              <w:t>11</w:t>
            </w:r>
          </w:p>
        </w:tc>
        <w:tc>
          <w:tcPr>
            <w:tcW w:w="1854" w:type="dxa"/>
            <w:vAlign w:val="center"/>
          </w:tcPr>
          <w:p w14:paraId="5D88C7F6" w14:textId="77777777" w:rsidR="009E13D8" w:rsidRDefault="00AC581D">
            <w:pPr>
              <w:autoSpaceDE w:val="0"/>
              <w:autoSpaceDN w:val="0"/>
              <w:rPr>
                <w:rFonts w:ascii="宋体" w:hAnsi="宋体" w:cs="宋体"/>
                <w:szCs w:val="21"/>
              </w:rPr>
            </w:pPr>
            <w:r>
              <w:rPr>
                <w:rFonts w:ascii="宋体" w:hAnsi="宋体" w:cs="宋体" w:hint="eastAsia"/>
                <w:szCs w:val="21"/>
              </w:rPr>
              <w:t>需要补充的其他内容</w:t>
            </w:r>
          </w:p>
        </w:tc>
        <w:tc>
          <w:tcPr>
            <w:tcW w:w="5607" w:type="dxa"/>
            <w:vAlign w:val="center"/>
          </w:tcPr>
          <w:p w14:paraId="636C0BB8" w14:textId="77777777" w:rsidR="009E13D8" w:rsidRDefault="00AC581D">
            <w:pPr>
              <w:autoSpaceDE w:val="0"/>
              <w:autoSpaceDN w:val="0"/>
              <w:rPr>
                <w:rFonts w:ascii="宋体" w:hAnsi="宋体" w:cs="宋体"/>
                <w:szCs w:val="21"/>
              </w:rPr>
            </w:pPr>
            <w:r>
              <w:rPr>
                <w:rFonts w:ascii="宋体" w:hAnsi="宋体" w:cs="宋体" w:hint="eastAsia"/>
                <w:szCs w:val="21"/>
              </w:rPr>
              <w:t>无</w:t>
            </w:r>
          </w:p>
        </w:tc>
      </w:tr>
      <w:tr w:rsidR="009E13D8" w14:paraId="198D7864" w14:textId="77777777">
        <w:trPr>
          <w:trHeight w:val="600"/>
        </w:trPr>
        <w:tc>
          <w:tcPr>
            <w:tcW w:w="8301" w:type="dxa"/>
            <w:gridSpan w:val="3"/>
            <w:vAlign w:val="center"/>
          </w:tcPr>
          <w:p w14:paraId="06BCF19B" w14:textId="77777777" w:rsidR="009E13D8" w:rsidRDefault="00AC581D">
            <w:pPr>
              <w:autoSpaceDE w:val="0"/>
              <w:autoSpaceDN w:val="0"/>
              <w:jc w:val="center"/>
              <w:rPr>
                <w:rFonts w:ascii="宋体" w:hAnsi="宋体" w:cs="宋体"/>
                <w:b/>
                <w:szCs w:val="21"/>
              </w:rPr>
            </w:pPr>
            <w:r>
              <w:rPr>
                <w:rFonts w:ascii="宋体" w:hAnsi="宋体" w:cs="宋体" w:hint="eastAsia"/>
                <w:b/>
                <w:szCs w:val="21"/>
              </w:rPr>
              <w:t>比选文件否决参选条款汇总</w:t>
            </w:r>
          </w:p>
        </w:tc>
      </w:tr>
      <w:tr w:rsidR="009E13D8" w14:paraId="2AC17FFD" w14:textId="77777777">
        <w:trPr>
          <w:trHeight w:val="600"/>
        </w:trPr>
        <w:tc>
          <w:tcPr>
            <w:tcW w:w="840" w:type="dxa"/>
            <w:vMerge w:val="restart"/>
            <w:vAlign w:val="center"/>
          </w:tcPr>
          <w:p w14:paraId="635046D4" w14:textId="77777777" w:rsidR="009E13D8" w:rsidRDefault="00AC581D">
            <w:pPr>
              <w:autoSpaceDE w:val="0"/>
              <w:autoSpaceDN w:val="0"/>
              <w:jc w:val="center"/>
              <w:rPr>
                <w:rFonts w:ascii="宋体" w:hAnsi="宋体" w:cs="宋体"/>
                <w:szCs w:val="21"/>
              </w:rPr>
            </w:pPr>
            <w:r>
              <w:rPr>
                <w:rFonts w:ascii="宋体" w:hAnsi="宋体" w:cs="宋体" w:hint="eastAsia"/>
                <w:szCs w:val="21"/>
              </w:rPr>
              <w:t>第二章参选人须知</w:t>
            </w:r>
          </w:p>
        </w:tc>
        <w:tc>
          <w:tcPr>
            <w:tcW w:w="1854" w:type="dxa"/>
            <w:vAlign w:val="center"/>
          </w:tcPr>
          <w:p w14:paraId="19BA1D31" w14:textId="77777777" w:rsidR="009E13D8" w:rsidRDefault="00AC581D">
            <w:pPr>
              <w:autoSpaceDE w:val="0"/>
              <w:autoSpaceDN w:val="0"/>
              <w:rPr>
                <w:rFonts w:ascii="宋体" w:hAnsi="宋体" w:cs="宋体"/>
                <w:szCs w:val="21"/>
              </w:rPr>
            </w:pPr>
            <w:r>
              <w:rPr>
                <w:rFonts w:ascii="宋体" w:hAnsi="宋体" w:cs="宋体" w:hint="eastAsia"/>
                <w:szCs w:val="21"/>
              </w:rPr>
              <w:t>1.7.1 资格审查</w:t>
            </w:r>
          </w:p>
        </w:tc>
        <w:tc>
          <w:tcPr>
            <w:tcW w:w="5607" w:type="dxa"/>
            <w:vAlign w:val="center"/>
          </w:tcPr>
          <w:p w14:paraId="13FEA30A" w14:textId="77777777" w:rsidR="009E13D8" w:rsidRDefault="00AC581D">
            <w:pPr>
              <w:autoSpaceDE w:val="0"/>
              <w:autoSpaceDN w:val="0"/>
              <w:rPr>
                <w:rFonts w:ascii="宋体" w:hAnsi="宋体"/>
                <w:szCs w:val="21"/>
              </w:rPr>
            </w:pPr>
            <w:r>
              <w:rPr>
                <w:rFonts w:ascii="宋体" w:hAnsi="宋体" w:hint="eastAsia"/>
                <w:szCs w:val="21"/>
              </w:rPr>
              <w:t>资格后审不合格的参选人，评选委员会应当否决其参选。</w:t>
            </w:r>
          </w:p>
        </w:tc>
      </w:tr>
      <w:tr w:rsidR="009E13D8" w14:paraId="5AE2DB4D" w14:textId="77777777">
        <w:trPr>
          <w:trHeight w:val="600"/>
        </w:trPr>
        <w:tc>
          <w:tcPr>
            <w:tcW w:w="840" w:type="dxa"/>
            <w:vMerge/>
            <w:vAlign w:val="center"/>
          </w:tcPr>
          <w:p w14:paraId="5C57E014" w14:textId="77777777" w:rsidR="009E13D8" w:rsidRDefault="009E13D8">
            <w:pPr>
              <w:autoSpaceDE w:val="0"/>
              <w:autoSpaceDN w:val="0"/>
              <w:jc w:val="center"/>
              <w:rPr>
                <w:rFonts w:ascii="宋体" w:hAnsi="宋体" w:cs="宋体"/>
                <w:szCs w:val="21"/>
              </w:rPr>
            </w:pPr>
          </w:p>
        </w:tc>
        <w:tc>
          <w:tcPr>
            <w:tcW w:w="1854" w:type="dxa"/>
            <w:vAlign w:val="center"/>
          </w:tcPr>
          <w:p w14:paraId="323C50EF" w14:textId="77777777" w:rsidR="009E13D8" w:rsidRDefault="00AC581D">
            <w:pPr>
              <w:autoSpaceDE w:val="0"/>
              <w:autoSpaceDN w:val="0"/>
              <w:rPr>
                <w:rFonts w:ascii="宋体" w:hAnsi="宋体" w:cs="宋体"/>
                <w:szCs w:val="21"/>
              </w:rPr>
            </w:pPr>
            <w:r>
              <w:rPr>
                <w:rFonts w:ascii="宋体" w:hAnsi="宋体" w:cs="宋体" w:hint="eastAsia"/>
                <w:szCs w:val="21"/>
              </w:rPr>
              <w:t>2.1.3 实质性条款不满足</w:t>
            </w:r>
          </w:p>
        </w:tc>
        <w:tc>
          <w:tcPr>
            <w:tcW w:w="5607" w:type="dxa"/>
            <w:vAlign w:val="center"/>
          </w:tcPr>
          <w:p w14:paraId="4EF9A95B" w14:textId="77777777" w:rsidR="009E13D8" w:rsidRDefault="00AC581D">
            <w:pPr>
              <w:autoSpaceDE w:val="0"/>
              <w:autoSpaceDN w:val="0"/>
              <w:rPr>
                <w:rFonts w:ascii="宋体" w:hAnsi="宋体" w:cs="宋体"/>
                <w:szCs w:val="21"/>
              </w:rPr>
            </w:pPr>
            <w:r>
              <w:rPr>
                <w:rFonts w:ascii="宋体" w:hAnsi="宋体" w:cs="宋体" w:hint="eastAsia"/>
                <w:szCs w:val="21"/>
              </w:rPr>
              <w:t>比选文件中标识“</w:t>
            </w:r>
            <w:r>
              <w:rPr>
                <w:rFonts w:ascii="宋体" w:hAnsi="宋体" w:hint="eastAsia"/>
                <w:szCs w:val="21"/>
              </w:rPr>
              <w:t>★</w:t>
            </w:r>
            <w:r>
              <w:rPr>
                <w:rFonts w:ascii="宋体" w:hAnsi="宋体" w:cs="宋体" w:hint="eastAsia"/>
                <w:szCs w:val="21"/>
              </w:rPr>
              <w:t>”的条款，均为实质性条款，参选人任何不满足实质性条款的参选均将被否决。</w:t>
            </w:r>
          </w:p>
        </w:tc>
      </w:tr>
      <w:tr w:rsidR="009E13D8" w14:paraId="14E83D01" w14:textId="77777777">
        <w:trPr>
          <w:trHeight w:val="600"/>
        </w:trPr>
        <w:tc>
          <w:tcPr>
            <w:tcW w:w="840" w:type="dxa"/>
            <w:vMerge/>
            <w:vAlign w:val="center"/>
          </w:tcPr>
          <w:p w14:paraId="4C04119B" w14:textId="77777777" w:rsidR="009E13D8" w:rsidRDefault="009E13D8">
            <w:pPr>
              <w:autoSpaceDE w:val="0"/>
              <w:autoSpaceDN w:val="0"/>
              <w:jc w:val="center"/>
              <w:rPr>
                <w:rFonts w:ascii="宋体" w:hAnsi="宋体" w:cs="宋体"/>
                <w:szCs w:val="21"/>
              </w:rPr>
            </w:pPr>
          </w:p>
        </w:tc>
        <w:tc>
          <w:tcPr>
            <w:tcW w:w="1854" w:type="dxa"/>
            <w:vAlign w:val="center"/>
          </w:tcPr>
          <w:p w14:paraId="53245215" w14:textId="77777777" w:rsidR="009E13D8" w:rsidRDefault="00AC581D">
            <w:pPr>
              <w:autoSpaceDE w:val="0"/>
              <w:autoSpaceDN w:val="0"/>
              <w:rPr>
                <w:rFonts w:ascii="宋体" w:hAnsi="宋体" w:cs="宋体"/>
                <w:szCs w:val="21"/>
              </w:rPr>
            </w:pPr>
            <w:r>
              <w:rPr>
                <w:rFonts w:ascii="宋体" w:hAnsi="宋体" w:cs="宋体" w:hint="eastAsia"/>
                <w:szCs w:val="21"/>
              </w:rPr>
              <w:t>3.2.2 参选文件应答和编写</w:t>
            </w:r>
          </w:p>
        </w:tc>
        <w:tc>
          <w:tcPr>
            <w:tcW w:w="5607" w:type="dxa"/>
            <w:vAlign w:val="center"/>
          </w:tcPr>
          <w:p w14:paraId="336DC340" w14:textId="77777777" w:rsidR="009E13D8" w:rsidRDefault="00AC581D">
            <w:pPr>
              <w:autoSpaceDE w:val="0"/>
              <w:autoSpaceDN w:val="0"/>
              <w:rPr>
                <w:rFonts w:ascii="宋体" w:hAnsi="宋体" w:cs="宋体"/>
                <w:szCs w:val="21"/>
              </w:rPr>
            </w:pPr>
            <w:r>
              <w:rPr>
                <w:rFonts w:ascii="宋体" w:hAnsi="宋体" w:hint="eastAsia"/>
                <w:szCs w:val="21"/>
              </w:rPr>
              <w:t>参选人应当认真阅读比选文件中所有的事项、格式、条款和技术规范等。参选人没有按照比选文件要求递交全部资料或者参选人没有对比选文件在各方面都作出实质性响应是参选人的风险，并可能导致其参选被否决</w:t>
            </w:r>
            <w:r>
              <w:rPr>
                <w:rFonts w:ascii="宋体" w:hAnsi="宋体" w:cs="宋体" w:hint="eastAsia"/>
                <w:szCs w:val="21"/>
              </w:rPr>
              <w:t>。</w:t>
            </w:r>
          </w:p>
        </w:tc>
      </w:tr>
      <w:tr w:rsidR="009E13D8" w14:paraId="085BE7DE" w14:textId="77777777">
        <w:trPr>
          <w:trHeight w:val="600"/>
        </w:trPr>
        <w:tc>
          <w:tcPr>
            <w:tcW w:w="840" w:type="dxa"/>
            <w:vMerge/>
            <w:vAlign w:val="center"/>
          </w:tcPr>
          <w:p w14:paraId="2C78FF2B" w14:textId="77777777" w:rsidR="009E13D8" w:rsidRDefault="009E13D8">
            <w:pPr>
              <w:autoSpaceDE w:val="0"/>
              <w:autoSpaceDN w:val="0"/>
              <w:jc w:val="center"/>
              <w:rPr>
                <w:rFonts w:ascii="宋体" w:hAnsi="宋体" w:cs="宋体"/>
                <w:szCs w:val="21"/>
              </w:rPr>
            </w:pPr>
          </w:p>
        </w:tc>
        <w:tc>
          <w:tcPr>
            <w:tcW w:w="1854" w:type="dxa"/>
            <w:vAlign w:val="center"/>
          </w:tcPr>
          <w:p w14:paraId="38E1EA1D" w14:textId="77777777" w:rsidR="009E13D8" w:rsidRDefault="00AC581D">
            <w:pPr>
              <w:autoSpaceDE w:val="0"/>
              <w:autoSpaceDN w:val="0"/>
              <w:rPr>
                <w:rFonts w:ascii="宋体" w:hAnsi="宋体" w:cs="宋体"/>
                <w:szCs w:val="21"/>
              </w:rPr>
            </w:pPr>
            <w:r>
              <w:rPr>
                <w:rFonts w:ascii="宋体" w:hAnsi="宋体" w:cs="宋体" w:hint="eastAsia"/>
                <w:szCs w:val="21"/>
              </w:rPr>
              <w:t xml:space="preserve">3.3.3 </w:t>
            </w:r>
            <w:r>
              <w:rPr>
                <w:rFonts w:ascii="宋体" w:hAnsi="宋体" w:hint="eastAsia"/>
                <w:szCs w:val="21"/>
              </w:rPr>
              <w:t>最高参选限价</w:t>
            </w:r>
          </w:p>
        </w:tc>
        <w:tc>
          <w:tcPr>
            <w:tcW w:w="5607" w:type="dxa"/>
            <w:vAlign w:val="center"/>
          </w:tcPr>
          <w:p w14:paraId="4DDF3E0A" w14:textId="77777777" w:rsidR="009E13D8" w:rsidRDefault="00AC581D">
            <w:pPr>
              <w:autoSpaceDE w:val="0"/>
              <w:autoSpaceDN w:val="0"/>
              <w:rPr>
                <w:rFonts w:ascii="宋体" w:hAnsi="宋体" w:cs="宋体"/>
                <w:szCs w:val="21"/>
              </w:rPr>
            </w:pPr>
            <w:r>
              <w:rPr>
                <w:rFonts w:ascii="宋体" w:hAnsi="宋体" w:hint="eastAsia"/>
                <w:szCs w:val="21"/>
              </w:rPr>
              <w:t>比选人设有最高参选限价的，参选人的参选报价不得超过最高参选限价，否则其参选将被否决。</w:t>
            </w:r>
          </w:p>
        </w:tc>
      </w:tr>
      <w:tr w:rsidR="009E13D8" w14:paraId="543DA8CF" w14:textId="77777777">
        <w:trPr>
          <w:trHeight w:val="600"/>
        </w:trPr>
        <w:tc>
          <w:tcPr>
            <w:tcW w:w="840" w:type="dxa"/>
            <w:vMerge/>
            <w:vAlign w:val="center"/>
          </w:tcPr>
          <w:p w14:paraId="48DAE825" w14:textId="77777777" w:rsidR="009E13D8" w:rsidRDefault="009E13D8">
            <w:pPr>
              <w:autoSpaceDE w:val="0"/>
              <w:autoSpaceDN w:val="0"/>
              <w:jc w:val="center"/>
              <w:rPr>
                <w:rFonts w:ascii="宋体" w:hAnsi="宋体" w:cs="宋体"/>
                <w:szCs w:val="21"/>
              </w:rPr>
            </w:pPr>
          </w:p>
        </w:tc>
        <w:tc>
          <w:tcPr>
            <w:tcW w:w="1854" w:type="dxa"/>
            <w:vAlign w:val="center"/>
          </w:tcPr>
          <w:p w14:paraId="1108ABA3" w14:textId="77777777" w:rsidR="009E13D8" w:rsidRDefault="00AC581D">
            <w:pPr>
              <w:autoSpaceDE w:val="0"/>
              <w:autoSpaceDN w:val="0"/>
              <w:rPr>
                <w:rFonts w:ascii="宋体" w:hAnsi="宋体" w:cs="宋体"/>
                <w:szCs w:val="21"/>
              </w:rPr>
            </w:pPr>
            <w:r>
              <w:rPr>
                <w:rFonts w:ascii="宋体" w:hAnsi="宋体" w:cs="宋体" w:hint="eastAsia"/>
                <w:szCs w:val="21"/>
              </w:rPr>
              <w:t>3.4.1 参选有效期</w:t>
            </w:r>
          </w:p>
        </w:tc>
        <w:tc>
          <w:tcPr>
            <w:tcW w:w="5607" w:type="dxa"/>
            <w:vAlign w:val="center"/>
          </w:tcPr>
          <w:p w14:paraId="14AD37AD" w14:textId="77777777" w:rsidR="009E13D8" w:rsidRDefault="00AC581D">
            <w:pPr>
              <w:autoSpaceDE w:val="0"/>
              <w:autoSpaceDN w:val="0"/>
              <w:rPr>
                <w:rFonts w:ascii="宋体" w:hAnsi="宋体" w:cs="宋体"/>
                <w:szCs w:val="21"/>
              </w:rPr>
            </w:pPr>
            <w:r>
              <w:rPr>
                <w:rFonts w:ascii="宋体" w:hAnsi="宋体" w:hint="eastAsia"/>
                <w:szCs w:val="21"/>
              </w:rPr>
              <w:t>参选有效期不满足比选文件要求的参选将被否决。</w:t>
            </w:r>
          </w:p>
        </w:tc>
      </w:tr>
      <w:tr w:rsidR="009E13D8" w14:paraId="3515F0E2" w14:textId="77777777">
        <w:trPr>
          <w:trHeight w:val="600"/>
        </w:trPr>
        <w:tc>
          <w:tcPr>
            <w:tcW w:w="840" w:type="dxa"/>
            <w:vMerge/>
            <w:vAlign w:val="center"/>
          </w:tcPr>
          <w:p w14:paraId="5C81F98B" w14:textId="77777777" w:rsidR="009E13D8" w:rsidRDefault="009E13D8">
            <w:pPr>
              <w:autoSpaceDE w:val="0"/>
              <w:autoSpaceDN w:val="0"/>
              <w:jc w:val="center"/>
              <w:rPr>
                <w:rFonts w:ascii="宋体" w:hAnsi="宋体" w:cs="宋体"/>
                <w:szCs w:val="21"/>
              </w:rPr>
            </w:pPr>
          </w:p>
        </w:tc>
        <w:tc>
          <w:tcPr>
            <w:tcW w:w="1854" w:type="dxa"/>
            <w:vAlign w:val="center"/>
          </w:tcPr>
          <w:p w14:paraId="014F3C5E" w14:textId="77777777" w:rsidR="009E13D8" w:rsidRDefault="00AC581D">
            <w:pPr>
              <w:autoSpaceDE w:val="0"/>
              <w:autoSpaceDN w:val="0"/>
              <w:rPr>
                <w:rFonts w:ascii="宋体" w:hAnsi="宋体" w:cs="宋体"/>
                <w:szCs w:val="21"/>
              </w:rPr>
            </w:pPr>
            <w:r>
              <w:rPr>
                <w:rFonts w:ascii="宋体" w:hAnsi="宋体" w:cs="宋体" w:hint="eastAsia"/>
                <w:szCs w:val="21"/>
              </w:rPr>
              <w:t>3.5.1参选保证金</w:t>
            </w:r>
          </w:p>
        </w:tc>
        <w:tc>
          <w:tcPr>
            <w:tcW w:w="5607" w:type="dxa"/>
            <w:vAlign w:val="center"/>
          </w:tcPr>
          <w:p w14:paraId="57CB80B8" w14:textId="77777777" w:rsidR="009E13D8" w:rsidRDefault="00AC581D">
            <w:pPr>
              <w:autoSpaceDE w:val="0"/>
              <w:autoSpaceDN w:val="0"/>
              <w:rPr>
                <w:rFonts w:ascii="宋体" w:hAnsi="宋体" w:cs="宋体"/>
                <w:szCs w:val="21"/>
              </w:rPr>
            </w:pPr>
            <w:r>
              <w:rPr>
                <w:rFonts w:ascii="宋体" w:hAnsi="宋体" w:hint="eastAsia"/>
                <w:szCs w:val="21"/>
              </w:rPr>
              <w:t>未提交参选保证金或者提交的参选保证金有瑕疵的参选将被否决。</w:t>
            </w:r>
          </w:p>
        </w:tc>
      </w:tr>
      <w:tr w:rsidR="009E13D8" w14:paraId="0A9FFE42" w14:textId="77777777">
        <w:trPr>
          <w:trHeight w:val="600"/>
        </w:trPr>
        <w:tc>
          <w:tcPr>
            <w:tcW w:w="840" w:type="dxa"/>
            <w:vMerge w:val="restart"/>
            <w:vAlign w:val="center"/>
          </w:tcPr>
          <w:p w14:paraId="25C6CB78" w14:textId="77777777" w:rsidR="009E13D8" w:rsidRDefault="00AC581D">
            <w:pPr>
              <w:autoSpaceDE w:val="0"/>
              <w:autoSpaceDN w:val="0"/>
              <w:jc w:val="center"/>
              <w:rPr>
                <w:rFonts w:ascii="宋体" w:hAnsi="宋体" w:cs="宋体"/>
                <w:szCs w:val="21"/>
              </w:rPr>
            </w:pPr>
            <w:r>
              <w:rPr>
                <w:rFonts w:ascii="宋体" w:hAnsi="宋体" w:cs="宋体" w:hint="eastAsia"/>
                <w:szCs w:val="21"/>
              </w:rPr>
              <w:t>第三章评选办法</w:t>
            </w:r>
          </w:p>
        </w:tc>
        <w:tc>
          <w:tcPr>
            <w:tcW w:w="1854" w:type="dxa"/>
            <w:vAlign w:val="center"/>
          </w:tcPr>
          <w:p w14:paraId="56788B5E" w14:textId="77777777" w:rsidR="009E13D8" w:rsidRDefault="00AC581D">
            <w:pPr>
              <w:autoSpaceDE w:val="0"/>
              <w:autoSpaceDN w:val="0"/>
              <w:rPr>
                <w:rFonts w:ascii="宋体" w:hAnsi="宋体" w:cs="宋体"/>
                <w:szCs w:val="21"/>
              </w:rPr>
            </w:pPr>
            <w:r>
              <w:rPr>
                <w:rFonts w:ascii="宋体" w:hAnsi="宋体" w:cs="宋体" w:hint="eastAsia"/>
                <w:szCs w:val="21"/>
              </w:rPr>
              <w:t>2.1 初步评审</w:t>
            </w:r>
          </w:p>
        </w:tc>
        <w:tc>
          <w:tcPr>
            <w:tcW w:w="5607" w:type="dxa"/>
            <w:vAlign w:val="center"/>
          </w:tcPr>
          <w:p w14:paraId="698767A4" w14:textId="77777777" w:rsidR="009E13D8" w:rsidRDefault="00AC581D">
            <w:pPr>
              <w:autoSpaceDE w:val="0"/>
              <w:autoSpaceDN w:val="0"/>
              <w:rPr>
                <w:rFonts w:ascii="宋体" w:hAnsi="宋体" w:cs="宋体"/>
                <w:szCs w:val="21"/>
              </w:rPr>
            </w:pPr>
            <w:r>
              <w:rPr>
                <w:rFonts w:ascii="宋体" w:hAnsi="宋体" w:hint="eastAsia"/>
                <w:szCs w:val="21"/>
              </w:rPr>
              <w:t>评选委员会根据第三章第2.1款规定的初步评审标准对参选文件进行初步评审。有一项不符合评审标准的，评选委员会应当否决其参选。</w:t>
            </w:r>
          </w:p>
        </w:tc>
      </w:tr>
      <w:tr w:rsidR="009E13D8" w14:paraId="4318EF58" w14:textId="77777777">
        <w:trPr>
          <w:trHeight w:val="600"/>
        </w:trPr>
        <w:tc>
          <w:tcPr>
            <w:tcW w:w="840" w:type="dxa"/>
            <w:vMerge/>
            <w:vAlign w:val="center"/>
          </w:tcPr>
          <w:p w14:paraId="36E9F13C" w14:textId="77777777" w:rsidR="009E13D8" w:rsidRDefault="009E13D8">
            <w:pPr>
              <w:autoSpaceDE w:val="0"/>
              <w:autoSpaceDN w:val="0"/>
              <w:jc w:val="center"/>
              <w:rPr>
                <w:rFonts w:ascii="宋体" w:hAnsi="宋体" w:cs="宋体"/>
                <w:szCs w:val="21"/>
              </w:rPr>
            </w:pPr>
          </w:p>
        </w:tc>
        <w:tc>
          <w:tcPr>
            <w:tcW w:w="1854" w:type="dxa"/>
            <w:vAlign w:val="center"/>
          </w:tcPr>
          <w:p w14:paraId="47D85AAC" w14:textId="77777777" w:rsidR="009E13D8" w:rsidRDefault="00AC581D">
            <w:pPr>
              <w:autoSpaceDE w:val="0"/>
              <w:autoSpaceDN w:val="0"/>
              <w:rPr>
                <w:rFonts w:ascii="宋体" w:hAnsi="宋体" w:cs="宋体"/>
                <w:szCs w:val="21"/>
              </w:rPr>
            </w:pPr>
            <w:r>
              <w:rPr>
                <w:rFonts w:ascii="宋体" w:hAnsi="宋体" w:cs="宋体" w:hint="eastAsia"/>
                <w:szCs w:val="21"/>
              </w:rPr>
              <w:t xml:space="preserve">3.1.2 初步评审 </w:t>
            </w:r>
          </w:p>
        </w:tc>
        <w:tc>
          <w:tcPr>
            <w:tcW w:w="5607" w:type="dxa"/>
            <w:vAlign w:val="center"/>
          </w:tcPr>
          <w:p w14:paraId="521B4416" w14:textId="77777777" w:rsidR="009E13D8" w:rsidRDefault="00AC581D">
            <w:pPr>
              <w:pStyle w:val="af3"/>
              <w:tabs>
                <w:tab w:val="left" w:pos="630"/>
              </w:tabs>
              <w:snapToGrid w:val="0"/>
              <w:rPr>
                <w:rFonts w:hAnsi="宋体"/>
                <w:szCs w:val="21"/>
              </w:rPr>
            </w:pPr>
            <w:r>
              <w:rPr>
                <w:rFonts w:hAnsi="宋体" w:hint="eastAsia"/>
                <w:szCs w:val="21"/>
              </w:rPr>
              <w:t>参选人有以下情形之一的，评选委员会应当否决其参选：</w:t>
            </w:r>
          </w:p>
          <w:p w14:paraId="7B0FE465"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(1)第二章“参选人须知”第1.8款规定的任何一种情形的；</w:t>
            </w:r>
          </w:p>
          <w:p w14:paraId="2BB9DFD1"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(2)不按照评选委员会要求澄清、说明或者补正的；</w:t>
            </w:r>
          </w:p>
          <w:p w14:paraId="14CC28C6"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(3)参选文件未按照比选文件要求盖章和签字；</w:t>
            </w:r>
          </w:p>
          <w:p w14:paraId="7744F138"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(4)允许联合体参选的，参选联合体没有递交共同参选协议；</w:t>
            </w:r>
          </w:p>
          <w:p w14:paraId="2AE6E183"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(5)参选人不符合国家或者比选文件规定的资格条件；</w:t>
            </w:r>
          </w:p>
          <w:p w14:paraId="76663547"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(6)同一参选人递交两个以上不同的参选文件或者参选报价，但参选文件要求递交备选参选方案的除外；</w:t>
            </w:r>
          </w:p>
          <w:p w14:paraId="4A16EB10"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(7)参选报价低于成本或者高于比选文件设定的最高参选限价；</w:t>
            </w:r>
          </w:p>
          <w:p w14:paraId="6C44B1D5"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(8)参选文件没有对比选文件的实质性要求和条件做出响应；</w:t>
            </w:r>
          </w:p>
          <w:p w14:paraId="22671D3C"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(9)参选人有串通参选、弄虚作假、行贿等违法行为；</w:t>
            </w:r>
          </w:p>
          <w:p w14:paraId="68D94D27"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(10)参选人以他人名义参选；</w:t>
            </w:r>
          </w:p>
          <w:p w14:paraId="7371C082"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(11)没有按照比选文件要求提供比选担保或者所提供的参选担保有瑕疵；</w:t>
            </w:r>
          </w:p>
          <w:p w14:paraId="6DF33848"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w:t>
            </w:r>
            <w:r>
              <w:rPr>
                <w:rFonts w:ascii="宋体" w:hAnsi="宋体" w:cs="宋体"/>
                <w:szCs w:val="21"/>
              </w:rPr>
              <w:t>12</w:t>
            </w:r>
            <w:r>
              <w:rPr>
                <w:rFonts w:ascii="宋体" w:hAnsi="宋体" w:cs="宋体" w:hint="eastAsia"/>
                <w:szCs w:val="21"/>
              </w:rPr>
              <w:t>)参选文件载明的比选项目完成期限超过比选文件规定的期限；</w:t>
            </w:r>
          </w:p>
          <w:p w14:paraId="26C30224"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(13)明显不符合技术规格、技术标准的要求；</w:t>
            </w:r>
          </w:p>
          <w:p w14:paraId="2235ECC8"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(14)参选文件载明的货物包装方式、检验标准和方法等不符合比选文件的要求；</w:t>
            </w:r>
          </w:p>
          <w:p w14:paraId="09C975FF" w14:textId="77777777" w:rsidR="009E13D8" w:rsidRDefault="00AC581D">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(15)参选文件附有比选人不能接受的条件；</w:t>
            </w:r>
          </w:p>
          <w:p w14:paraId="10C07A1A" w14:textId="77777777" w:rsidR="009E13D8" w:rsidRDefault="00AC581D">
            <w:pPr>
              <w:autoSpaceDE w:val="0"/>
              <w:autoSpaceDN w:val="0"/>
              <w:adjustRightInd w:val="0"/>
              <w:snapToGrid w:val="0"/>
              <w:rPr>
                <w:rFonts w:ascii="宋体" w:hAnsi="宋体" w:cs="宋体"/>
                <w:szCs w:val="21"/>
              </w:rPr>
            </w:pPr>
            <w:r>
              <w:rPr>
                <w:rFonts w:ascii="宋体" w:hAnsi="宋体" w:cs="宋体" w:hint="eastAsia"/>
                <w:szCs w:val="21"/>
              </w:rPr>
              <w:t>不符合比选文件中规定的其他实质性要求。</w:t>
            </w:r>
          </w:p>
        </w:tc>
      </w:tr>
      <w:tr w:rsidR="009E13D8" w14:paraId="68C2B023" w14:textId="77777777">
        <w:trPr>
          <w:trHeight w:val="600"/>
        </w:trPr>
        <w:tc>
          <w:tcPr>
            <w:tcW w:w="840" w:type="dxa"/>
            <w:vMerge/>
            <w:vAlign w:val="center"/>
          </w:tcPr>
          <w:p w14:paraId="2EA2C9C7" w14:textId="77777777" w:rsidR="009E13D8" w:rsidRDefault="009E13D8">
            <w:pPr>
              <w:autoSpaceDE w:val="0"/>
              <w:autoSpaceDN w:val="0"/>
              <w:jc w:val="center"/>
              <w:rPr>
                <w:rFonts w:ascii="宋体" w:hAnsi="宋体" w:cs="宋体"/>
                <w:szCs w:val="21"/>
              </w:rPr>
            </w:pPr>
          </w:p>
        </w:tc>
        <w:tc>
          <w:tcPr>
            <w:tcW w:w="1854" w:type="dxa"/>
            <w:vAlign w:val="center"/>
          </w:tcPr>
          <w:p w14:paraId="3623A3B9" w14:textId="77777777" w:rsidR="009E13D8" w:rsidRDefault="00AC581D">
            <w:pPr>
              <w:autoSpaceDE w:val="0"/>
              <w:autoSpaceDN w:val="0"/>
              <w:rPr>
                <w:rFonts w:ascii="宋体" w:hAnsi="宋体" w:cs="宋体"/>
                <w:szCs w:val="21"/>
              </w:rPr>
            </w:pPr>
            <w:r>
              <w:rPr>
                <w:rFonts w:ascii="宋体" w:hAnsi="宋体" w:cs="宋体" w:hint="eastAsia"/>
                <w:szCs w:val="21"/>
              </w:rPr>
              <w:t>3.1.3 低于成本价</w:t>
            </w:r>
          </w:p>
        </w:tc>
        <w:tc>
          <w:tcPr>
            <w:tcW w:w="5607" w:type="dxa"/>
            <w:vAlign w:val="center"/>
          </w:tcPr>
          <w:p w14:paraId="104CAE2D" w14:textId="77777777" w:rsidR="009E13D8" w:rsidRDefault="00AC581D">
            <w:pPr>
              <w:autoSpaceDE w:val="0"/>
              <w:autoSpaceDN w:val="0"/>
              <w:rPr>
                <w:rFonts w:ascii="宋体" w:hAnsi="宋体" w:cs="宋体"/>
                <w:szCs w:val="21"/>
              </w:rPr>
            </w:pPr>
            <w:r>
              <w:rPr>
                <w:rFonts w:ascii="宋体" w:hAnsi="宋体" w:hint="eastAsia"/>
                <w:szCs w:val="21"/>
              </w:rPr>
              <w:t>参选人不能合理说明或者不能提供相应证明材料的，由评选委员会认定该参选人以低于成本报价参选，评选委员会应当否决其参选。</w:t>
            </w:r>
          </w:p>
        </w:tc>
      </w:tr>
      <w:tr w:rsidR="009E13D8" w14:paraId="301596E3" w14:textId="77777777">
        <w:trPr>
          <w:trHeight w:val="600"/>
        </w:trPr>
        <w:tc>
          <w:tcPr>
            <w:tcW w:w="840" w:type="dxa"/>
            <w:vAlign w:val="center"/>
          </w:tcPr>
          <w:p w14:paraId="0FEC2CF9" w14:textId="77777777" w:rsidR="009E13D8" w:rsidRDefault="00AC581D">
            <w:pPr>
              <w:autoSpaceDE w:val="0"/>
              <w:autoSpaceDN w:val="0"/>
              <w:jc w:val="center"/>
              <w:rPr>
                <w:rFonts w:ascii="宋体" w:hAnsi="宋体" w:cs="宋体"/>
                <w:szCs w:val="21"/>
              </w:rPr>
            </w:pPr>
            <w:r>
              <w:rPr>
                <w:rFonts w:ascii="宋体" w:hAnsi="宋体" w:cs="宋体" w:hint="eastAsia"/>
                <w:szCs w:val="21"/>
              </w:rPr>
              <w:t>第三章 评选办法</w:t>
            </w:r>
          </w:p>
        </w:tc>
        <w:tc>
          <w:tcPr>
            <w:tcW w:w="1854" w:type="dxa"/>
            <w:vAlign w:val="center"/>
          </w:tcPr>
          <w:p w14:paraId="72860267" w14:textId="77777777" w:rsidR="009E13D8" w:rsidRDefault="00AC581D">
            <w:pPr>
              <w:autoSpaceDE w:val="0"/>
              <w:autoSpaceDN w:val="0"/>
              <w:rPr>
                <w:rFonts w:ascii="宋体" w:hAnsi="宋体" w:cs="宋体"/>
                <w:szCs w:val="21"/>
              </w:rPr>
            </w:pPr>
            <w:r>
              <w:rPr>
                <w:rFonts w:ascii="宋体" w:hAnsi="宋体" w:cs="宋体" w:hint="eastAsia"/>
                <w:szCs w:val="21"/>
              </w:rPr>
              <w:t>3.1.4 算术修正</w:t>
            </w:r>
          </w:p>
        </w:tc>
        <w:tc>
          <w:tcPr>
            <w:tcW w:w="5607" w:type="dxa"/>
            <w:vAlign w:val="center"/>
          </w:tcPr>
          <w:p w14:paraId="1A17213B" w14:textId="77777777" w:rsidR="009E13D8" w:rsidRDefault="00AC581D">
            <w:pPr>
              <w:autoSpaceDE w:val="0"/>
              <w:autoSpaceDN w:val="0"/>
              <w:rPr>
                <w:rFonts w:ascii="宋体" w:hAnsi="宋体"/>
                <w:szCs w:val="21"/>
              </w:rPr>
            </w:pPr>
            <w:r>
              <w:rPr>
                <w:rFonts w:ascii="宋体" w:hAnsi="宋体" w:hint="eastAsia"/>
                <w:szCs w:val="21"/>
              </w:rPr>
              <w:t>参选报价有算术错误的，评选委员会按照以下原则对参选报价进行修正，修正的价格经参选人书面确认后具有约束力。参选人不接受修正价格的，评选委员会应当否决其参选。</w:t>
            </w:r>
          </w:p>
          <w:p w14:paraId="046298FF" w14:textId="77777777" w:rsidR="009E13D8" w:rsidRDefault="00AC581D">
            <w:pPr>
              <w:autoSpaceDE w:val="0"/>
              <w:autoSpaceDN w:val="0"/>
              <w:rPr>
                <w:rFonts w:ascii="宋体" w:hAnsi="宋体"/>
                <w:szCs w:val="21"/>
              </w:rPr>
            </w:pPr>
            <w:r>
              <w:rPr>
                <w:rFonts w:ascii="宋体" w:hAnsi="宋体" w:hint="eastAsia"/>
                <w:szCs w:val="21"/>
              </w:rPr>
              <w:t>（1）参选文件中的大写金额与小写金额不一致的，以大写金额为准；</w:t>
            </w:r>
          </w:p>
          <w:p w14:paraId="559429D4" w14:textId="77777777" w:rsidR="009E13D8" w:rsidRDefault="00AC581D">
            <w:pPr>
              <w:autoSpaceDE w:val="0"/>
              <w:autoSpaceDN w:val="0"/>
              <w:rPr>
                <w:rFonts w:ascii="宋体" w:hAnsi="宋体"/>
                <w:szCs w:val="21"/>
              </w:rPr>
            </w:pPr>
            <w:r>
              <w:rPr>
                <w:rFonts w:ascii="宋体" w:hAnsi="宋体" w:hint="eastAsia"/>
                <w:szCs w:val="21"/>
              </w:rPr>
              <w:t>（2）总价金额与根据单价计算出的结果不一致的，以单价金额为准修正总价，但单价金额小数点有明显错误的除外。</w:t>
            </w:r>
          </w:p>
        </w:tc>
      </w:tr>
      <w:tr w:rsidR="009E13D8" w14:paraId="0E67C138" w14:textId="77777777">
        <w:trPr>
          <w:trHeight w:val="600"/>
        </w:trPr>
        <w:tc>
          <w:tcPr>
            <w:tcW w:w="840" w:type="dxa"/>
            <w:vAlign w:val="center"/>
          </w:tcPr>
          <w:p w14:paraId="474A5962" w14:textId="77777777" w:rsidR="009E13D8" w:rsidRDefault="00AC581D">
            <w:pPr>
              <w:autoSpaceDE w:val="0"/>
              <w:autoSpaceDN w:val="0"/>
              <w:jc w:val="center"/>
              <w:rPr>
                <w:rFonts w:ascii="宋体" w:hAnsi="宋体" w:cs="宋体"/>
                <w:szCs w:val="21"/>
              </w:rPr>
            </w:pPr>
            <w:r>
              <w:rPr>
                <w:rFonts w:ascii="宋体" w:hAnsi="宋体" w:cs="宋体" w:hint="eastAsia"/>
                <w:szCs w:val="21"/>
              </w:rPr>
              <w:t>/</w:t>
            </w:r>
          </w:p>
        </w:tc>
        <w:tc>
          <w:tcPr>
            <w:tcW w:w="1854" w:type="dxa"/>
            <w:vAlign w:val="center"/>
          </w:tcPr>
          <w:p w14:paraId="0A53D30E" w14:textId="77777777" w:rsidR="009E13D8" w:rsidRDefault="00AC581D">
            <w:pPr>
              <w:autoSpaceDE w:val="0"/>
              <w:autoSpaceDN w:val="0"/>
              <w:rPr>
                <w:rFonts w:ascii="宋体" w:hAnsi="宋体" w:cs="宋体"/>
                <w:szCs w:val="21"/>
              </w:rPr>
            </w:pPr>
            <w:r>
              <w:rPr>
                <w:rFonts w:ascii="宋体" w:hAnsi="宋体" w:cs="宋体" w:hint="eastAsia"/>
                <w:szCs w:val="21"/>
              </w:rPr>
              <w:t>其他</w:t>
            </w:r>
          </w:p>
        </w:tc>
        <w:tc>
          <w:tcPr>
            <w:tcW w:w="5607" w:type="dxa"/>
            <w:vAlign w:val="center"/>
          </w:tcPr>
          <w:p w14:paraId="5A485674" w14:textId="77777777" w:rsidR="001B76C5" w:rsidRDefault="001B76C5">
            <w:pPr>
              <w:autoSpaceDE w:val="0"/>
              <w:autoSpaceDN w:val="0"/>
              <w:rPr>
                <w:rFonts w:ascii="宋体" w:hAnsi="宋体" w:cs="宋体"/>
                <w:szCs w:val="21"/>
              </w:rPr>
            </w:pPr>
            <w:r>
              <w:rPr>
                <w:rFonts w:ascii="宋体" w:hAnsi="宋体" w:cs="宋体" w:hint="eastAsia"/>
                <w:szCs w:val="21"/>
              </w:rPr>
              <w:t>1、</w:t>
            </w:r>
            <w:r w:rsidR="00AC581D">
              <w:rPr>
                <w:rFonts w:ascii="宋体" w:hAnsi="宋体" w:cs="宋体" w:hint="eastAsia"/>
                <w:szCs w:val="21"/>
              </w:rPr>
              <w:t>参选人试图对比选人和评选委员会的评审、比较或中选候选人的决定进行影响，都可能导致其参选被拒绝。</w:t>
            </w:r>
          </w:p>
          <w:p w14:paraId="4CD47A61" w14:textId="64A85650" w:rsidR="009E13D8" w:rsidRDefault="001B76C5">
            <w:pPr>
              <w:autoSpaceDE w:val="0"/>
              <w:autoSpaceDN w:val="0"/>
              <w:rPr>
                <w:rFonts w:ascii="宋体" w:hAnsi="宋体" w:cs="宋体"/>
                <w:szCs w:val="21"/>
              </w:rPr>
            </w:pPr>
            <w:r w:rsidRPr="003E2AA3">
              <w:rPr>
                <w:rFonts w:ascii="宋体" w:hAnsi="宋体" w:cs="宋体" w:hint="eastAsia"/>
                <w:color w:val="FF0000"/>
                <w:szCs w:val="21"/>
                <w:highlight w:val="yellow"/>
              </w:rPr>
              <w:t>2、</w:t>
            </w:r>
            <w:r w:rsidRPr="001B76C5">
              <w:rPr>
                <w:rFonts w:ascii="宋体" w:hAnsi="宋体" w:cs="宋体" w:hint="eastAsia"/>
                <w:color w:val="FF0000"/>
                <w:szCs w:val="21"/>
                <w:highlight w:val="yellow"/>
              </w:rPr>
              <w:t>★详细评审综合得分低于6</w:t>
            </w:r>
            <w:r w:rsidRPr="001B76C5">
              <w:rPr>
                <w:rFonts w:ascii="宋体" w:hAnsi="宋体" w:cs="宋体"/>
                <w:color w:val="FF0000"/>
                <w:szCs w:val="21"/>
                <w:highlight w:val="yellow"/>
              </w:rPr>
              <w:t>0</w:t>
            </w:r>
            <w:r w:rsidRPr="001B76C5">
              <w:rPr>
                <w:rFonts w:ascii="宋体" w:hAnsi="宋体" w:cs="宋体" w:hint="eastAsia"/>
                <w:color w:val="FF0000"/>
                <w:szCs w:val="21"/>
                <w:highlight w:val="yellow"/>
              </w:rPr>
              <w:t>分视为无法满足本项目实施，将可能被否决应答</w:t>
            </w:r>
            <w:r w:rsidR="00A605DB">
              <w:rPr>
                <w:rFonts w:ascii="宋体" w:hAnsi="宋体" w:cs="宋体" w:hint="eastAsia"/>
                <w:color w:val="FF0000"/>
                <w:szCs w:val="21"/>
                <w:highlight w:val="yellow"/>
              </w:rPr>
              <w:t>。</w:t>
            </w:r>
          </w:p>
        </w:tc>
      </w:tr>
    </w:tbl>
    <w:p w14:paraId="54AD5F1B" w14:textId="77777777" w:rsidR="009E13D8" w:rsidRDefault="009E13D8">
      <w:pPr>
        <w:pStyle w:val="aff2"/>
        <w:tabs>
          <w:tab w:val="left" w:pos="602"/>
        </w:tabs>
        <w:snapToGrid w:val="0"/>
        <w:spacing w:before="120" w:after="120" w:line="360" w:lineRule="auto"/>
        <w:jc w:val="left"/>
        <w:rPr>
          <w:rFonts w:ascii="宋体" w:hAnsi="宋体"/>
          <w:sz w:val="28"/>
          <w:szCs w:val="28"/>
        </w:rPr>
        <w:sectPr w:rsidR="009E13D8">
          <w:footerReference w:type="first" r:id="rId13"/>
          <w:pgSz w:w="11906" w:h="16838"/>
          <w:pgMar w:top="1440" w:right="1800" w:bottom="1440" w:left="1800" w:header="851" w:footer="992" w:gutter="0"/>
          <w:cols w:space="720"/>
          <w:docGrid w:type="lines" w:linePitch="312"/>
        </w:sectPr>
      </w:pPr>
      <w:bookmarkStart w:id="32" w:name="_Toc447188667"/>
      <w:bookmarkStart w:id="33" w:name="_Toc226969278"/>
      <w:bookmarkStart w:id="34" w:name="_Toc227057885"/>
      <w:bookmarkStart w:id="35" w:name="_Toc107822484"/>
      <w:bookmarkStart w:id="36" w:name="_Toc488655831"/>
    </w:p>
    <w:p w14:paraId="1A266401" w14:textId="77777777" w:rsidR="009E13D8" w:rsidRDefault="00AC581D">
      <w:pPr>
        <w:pStyle w:val="aff2"/>
        <w:numPr>
          <w:ilvl w:val="0"/>
          <w:numId w:val="10"/>
        </w:numPr>
        <w:tabs>
          <w:tab w:val="left" w:pos="602"/>
        </w:tabs>
        <w:snapToGrid w:val="0"/>
        <w:spacing w:before="120" w:after="120" w:line="360" w:lineRule="auto"/>
        <w:ind w:left="0" w:firstLine="0"/>
        <w:jc w:val="left"/>
        <w:rPr>
          <w:rFonts w:ascii="宋体" w:hAnsi="宋体"/>
          <w:sz w:val="28"/>
          <w:szCs w:val="28"/>
        </w:rPr>
      </w:pPr>
      <w:bookmarkStart w:id="37" w:name="_Toc74752882"/>
      <w:bookmarkStart w:id="38" w:name="_Toc447265502"/>
      <w:bookmarkStart w:id="39" w:name="_Toc447265216"/>
      <w:bookmarkStart w:id="40" w:name="_Toc21448507"/>
      <w:r>
        <w:rPr>
          <w:rFonts w:ascii="宋体" w:hAnsi="宋体" w:hint="eastAsia"/>
          <w:sz w:val="28"/>
          <w:szCs w:val="28"/>
        </w:rPr>
        <w:lastRenderedPageBreak/>
        <w:t>总则</w:t>
      </w:r>
      <w:bookmarkEnd w:id="32"/>
      <w:bookmarkEnd w:id="37"/>
      <w:bookmarkEnd w:id="38"/>
      <w:bookmarkEnd w:id="39"/>
      <w:bookmarkEnd w:id="40"/>
    </w:p>
    <w:p w14:paraId="4DD741FF"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41" w:name="_Toc447265217"/>
      <w:bookmarkStart w:id="42" w:name="_Toc152042306"/>
      <w:bookmarkStart w:id="43" w:name="_Toc246996176"/>
      <w:bookmarkStart w:id="44" w:name="_Toc144974498"/>
      <w:bookmarkStart w:id="45" w:name="_Toc179632547"/>
      <w:bookmarkStart w:id="46" w:name="_Toc21448508"/>
      <w:bookmarkStart w:id="47" w:name="_Toc447188668"/>
      <w:bookmarkStart w:id="48" w:name="_Toc447265503"/>
      <w:bookmarkStart w:id="49" w:name="_Toc296602421"/>
      <w:bookmarkStart w:id="50" w:name="_Toc246996919"/>
      <w:bookmarkStart w:id="51" w:name="_Toc247085690"/>
      <w:bookmarkStart w:id="52" w:name="_Toc152045530"/>
      <w:bookmarkStart w:id="53" w:name="_Toc74752883"/>
      <w:r>
        <w:rPr>
          <w:rFonts w:ascii="宋体" w:hAnsi="宋体" w:hint="eastAsia"/>
          <w:sz w:val="24"/>
          <w:szCs w:val="24"/>
        </w:rPr>
        <w:t>1.1项目概况</w:t>
      </w:r>
      <w:bookmarkEnd w:id="41"/>
      <w:bookmarkEnd w:id="42"/>
      <w:bookmarkEnd w:id="43"/>
      <w:bookmarkEnd w:id="44"/>
      <w:bookmarkEnd w:id="45"/>
      <w:bookmarkEnd w:id="46"/>
      <w:bookmarkEnd w:id="47"/>
      <w:bookmarkEnd w:id="48"/>
      <w:bookmarkEnd w:id="49"/>
      <w:bookmarkEnd w:id="50"/>
      <w:bookmarkEnd w:id="51"/>
      <w:bookmarkEnd w:id="52"/>
      <w:bookmarkEnd w:id="53"/>
    </w:p>
    <w:bookmarkEnd w:id="33"/>
    <w:bookmarkEnd w:id="34"/>
    <w:p w14:paraId="560B9FFD" w14:textId="77777777" w:rsidR="009E13D8" w:rsidRDefault="00AC581D">
      <w:pPr>
        <w:pStyle w:val="af3"/>
        <w:tabs>
          <w:tab w:val="left" w:pos="630"/>
        </w:tabs>
        <w:snapToGrid w:val="0"/>
        <w:spacing w:line="360" w:lineRule="auto"/>
        <w:ind w:firstLineChars="202" w:firstLine="424"/>
        <w:rPr>
          <w:rFonts w:hAnsi="宋体" w:cs="宋体"/>
        </w:rPr>
      </w:pPr>
      <w:r>
        <w:rPr>
          <w:rFonts w:hAnsi="宋体" w:hint="eastAsia"/>
        </w:rPr>
        <w:t>1.</w:t>
      </w:r>
      <w:r>
        <w:rPr>
          <w:rFonts w:hAnsi="宋体"/>
        </w:rPr>
        <w:t>1.1</w:t>
      </w:r>
      <w:r>
        <w:rPr>
          <w:rFonts w:hAnsi="宋体" w:hint="eastAsia"/>
        </w:rPr>
        <w:t>根据《中国通信服务采购管理办法》（以下简称《采购管理办法》）、《中国通信服务采购比选管理办法》（以下简称《比选管理办法》）等有关规章制度规定，本比选项目已具备比选条件，现对本项目进行比选。</w:t>
      </w:r>
    </w:p>
    <w:p w14:paraId="17058A46" w14:textId="77777777" w:rsidR="009E13D8" w:rsidRDefault="00AC581D">
      <w:pPr>
        <w:pStyle w:val="af3"/>
        <w:tabs>
          <w:tab w:val="left" w:pos="630"/>
        </w:tabs>
        <w:snapToGrid w:val="0"/>
        <w:spacing w:line="360" w:lineRule="auto"/>
        <w:ind w:firstLineChars="202" w:firstLine="424"/>
        <w:rPr>
          <w:rFonts w:hAnsi="宋体"/>
        </w:rPr>
      </w:pPr>
      <w:r>
        <w:rPr>
          <w:rFonts w:hAnsi="宋体"/>
        </w:rPr>
        <w:t>1.1.2</w:t>
      </w:r>
      <w:r>
        <w:rPr>
          <w:rFonts w:hAnsi="宋体" w:hint="eastAsia"/>
        </w:rPr>
        <w:t>比选人：比选人单位名称及联系方式见参选人须知前附表。</w:t>
      </w:r>
    </w:p>
    <w:p w14:paraId="4A965F58"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1</w:t>
      </w:r>
      <w:r>
        <w:rPr>
          <w:rFonts w:hAnsi="宋体"/>
        </w:rPr>
        <w:t>.1</w:t>
      </w:r>
      <w:r>
        <w:rPr>
          <w:rFonts w:hAnsi="宋体" w:hint="eastAsia"/>
        </w:rPr>
        <w:t>.3项目名称：项目名称及比选编号见参选人须知前附表。</w:t>
      </w:r>
    </w:p>
    <w:p w14:paraId="05D48A7D"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54" w:name="_Toc447188669"/>
      <w:bookmarkStart w:id="55" w:name="_Toc227057886"/>
      <w:bookmarkStart w:id="56" w:name="_Toc226969279"/>
      <w:bookmarkStart w:id="57" w:name="_Toc74752884"/>
      <w:bookmarkStart w:id="58" w:name="_Toc447265218"/>
      <w:bookmarkStart w:id="59" w:name="_Toc21448509"/>
      <w:bookmarkStart w:id="60" w:name="_Toc447265504"/>
      <w:r>
        <w:rPr>
          <w:rFonts w:ascii="宋体" w:hAnsi="宋体"/>
          <w:sz w:val="24"/>
          <w:szCs w:val="24"/>
        </w:rPr>
        <w:t>1.2</w:t>
      </w:r>
      <w:r>
        <w:rPr>
          <w:rFonts w:ascii="宋体" w:hAnsi="宋体" w:hint="eastAsia"/>
          <w:sz w:val="24"/>
          <w:szCs w:val="24"/>
        </w:rPr>
        <w:t>资金</w:t>
      </w:r>
      <w:bookmarkEnd w:id="54"/>
      <w:bookmarkEnd w:id="55"/>
      <w:bookmarkEnd w:id="56"/>
      <w:r>
        <w:rPr>
          <w:rFonts w:ascii="宋体" w:hAnsi="宋体" w:hint="eastAsia"/>
          <w:sz w:val="24"/>
          <w:szCs w:val="24"/>
        </w:rPr>
        <w:t>落实情况</w:t>
      </w:r>
      <w:bookmarkEnd w:id="57"/>
      <w:bookmarkEnd w:id="58"/>
      <w:bookmarkEnd w:id="59"/>
      <w:bookmarkEnd w:id="60"/>
    </w:p>
    <w:p w14:paraId="45D196E1"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本项目资金已落实。</w:t>
      </w:r>
    </w:p>
    <w:p w14:paraId="14961BCB"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61" w:name="_Toc447188670"/>
      <w:bookmarkStart w:id="62" w:name="_Toc21448510"/>
      <w:bookmarkStart w:id="63" w:name="_Toc447265219"/>
      <w:bookmarkStart w:id="64" w:name="_Toc74752885"/>
      <w:bookmarkStart w:id="65" w:name="_Toc447265505"/>
      <w:r>
        <w:rPr>
          <w:rFonts w:ascii="宋体" w:hAnsi="宋体" w:hint="eastAsia"/>
          <w:sz w:val="24"/>
          <w:szCs w:val="24"/>
        </w:rPr>
        <w:t>1.3采购范围</w:t>
      </w:r>
      <w:bookmarkEnd w:id="61"/>
      <w:bookmarkEnd w:id="62"/>
      <w:bookmarkEnd w:id="63"/>
      <w:bookmarkEnd w:id="64"/>
      <w:bookmarkEnd w:id="65"/>
    </w:p>
    <w:p w14:paraId="5DB4FD5B"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本项目采购范围：见参选人须知前附表。</w:t>
      </w:r>
    </w:p>
    <w:p w14:paraId="03687842"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66" w:name="_Toc21448511"/>
      <w:bookmarkStart w:id="67" w:name="_Toc74752886"/>
      <w:r>
        <w:rPr>
          <w:rFonts w:ascii="宋体" w:hAnsi="宋体" w:hint="eastAsia"/>
          <w:sz w:val="24"/>
          <w:szCs w:val="24"/>
        </w:rPr>
        <w:t>1.4分包划分</w:t>
      </w:r>
      <w:bookmarkEnd w:id="66"/>
      <w:bookmarkEnd w:id="67"/>
    </w:p>
    <w:p w14:paraId="59DA3A8A" w14:textId="77777777" w:rsidR="009E13D8" w:rsidRDefault="00AC581D">
      <w:pPr>
        <w:pStyle w:val="af3"/>
        <w:tabs>
          <w:tab w:val="left" w:pos="630"/>
        </w:tabs>
        <w:snapToGrid w:val="0"/>
        <w:spacing w:line="360" w:lineRule="auto"/>
        <w:ind w:firstLineChars="200" w:firstLine="420"/>
        <w:rPr>
          <w:rFonts w:hAnsi="宋体"/>
        </w:rPr>
      </w:pPr>
      <w:r>
        <w:rPr>
          <w:rFonts w:hAnsi="宋体" w:hint="eastAsia"/>
        </w:rPr>
        <w:t>本项目分包划分情况见参选人须知前附表。</w:t>
      </w:r>
    </w:p>
    <w:p w14:paraId="2404B3AD"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68" w:name="_Toc227057888"/>
      <w:bookmarkStart w:id="69" w:name="_Toc447188672"/>
      <w:bookmarkStart w:id="70" w:name="_Toc21448512"/>
      <w:bookmarkStart w:id="71" w:name="_Toc226969281"/>
      <w:bookmarkStart w:id="72" w:name="_Toc447265221"/>
      <w:bookmarkStart w:id="73" w:name="_Toc107822486"/>
      <w:bookmarkStart w:id="74" w:name="_Toc74752887"/>
      <w:bookmarkStart w:id="75" w:name="_Toc447265507"/>
      <w:bookmarkEnd w:id="35"/>
      <w:r>
        <w:rPr>
          <w:rFonts w:ascii="宋体" w:hAnsi="宋体" w:hint="eastAsia"/>
          <w:sz w:val="24"/>
          <w:szCs w:val="24"/>
        </w:rPr>
        <w:t>1.5比选方式</w:t>
      </w:r>
      <w:bookmarkEnd w:id="68"/>
      <w:bookmarkEnd w:id="69"/>
      <w:bookmarkEnd w:id="70"/>
      <w:bookmarkEnd w:id="71"/>
      <w:bookmarkEnd w:id="72"/>
      <w:bookmarkEnd w:id="73"/>
      <w:bookmarkEnd w:id="74"/>
      <w:bookmarkEnd w:id="75"/>
    </w:p>
    <w:p w14:paraId="636DAAC5" w14:textId="77777777" w:rsidR="009E13D8" w:rsidRDefault="00AC581D">
      <w:pPr>
        <w:adjustRightInd w:val="0"/>
        <w:snapToGrid w:val="0"/>
        <w:spacing w:line="360" w:lineRule="auto"/>
        <w:ind w:firstLineChars="202" w:firstLine="424"/>
        <w:rPr>
          <w:rFonts w:ascii="宋体" w:hAnsi="宋体" w:cs="宋体"/>
          <w:szCs w:val="21"/>
        </w:rPr>
      </w:pPr>
      <w:r>
        <w:rPr>
          <w:rFonts w:ascii="宋体" w:hAnsi="宋体" w:cs="宋体" w:hint="eastAsia"/>
          <w:szCs w:val="21"/>
        </w:rPr>
        <w:t>1.5.1比选方式见参选人须知前附表。</w:t>
      </w:r>
    </w:p>
    <w:p w14:paraId="013D26E1"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1.5.2公开比选，是指比选人以比选公告的方式邀请不特定的法人或者其他组织参选。</w:t>
      </w:r>
    </w:p>
    <w:p w14:paraId="22093B04" w14:textId="77777777" w:rsidR="009E13D8" w:rsidRDefault="00AC581D">
      <w:pPr>
        <w:pStyle w:val="af3"/>
        <w:tabs>
          <w:tab w:val="left" w:pos="630"/>
        </w:tabs>
        <w:snapToGrid w:val="0"/>
        <w:spacing w:line="360" w:lineRule="auto"/>
        <w:ind w:firstLineChars="202" w:firstLine="424"/>
        <w:rPr>
          <w:rFonts w:hAnsi="宋体"/>
        </w:rPr>
      </w:pPr>
      <w:r>
        <w:rPr>
          <w:rFonts w:hAnsi="宋体"/>
        </w:rPr>
        <w:t>1.5.3</w:t>
      </w:r>
      <w:r>
        <w:rPr>
          <w:rFonts w:hAnsi="宋体" w:hint="eastAsia"/>
        </w:rPr>
        <w:t>邀请比选，是指比选人以参选邀请书的方式邀请特定的法人或者其他组织参选。</w:t>
      </w:r>
    </w:p>
    <w:p w14:paraId="5729C18C"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76" w:name="_Toc447188673"/>
      <w:bookmarkStart w:id="77" w:name="_Toc21448513"/>
      <w:bookmarkStart w:id="78" w:name="_Toc107822485"/>
      <w:bookmarkStart w:id="79" w:name="_Toc226969280"/>
      <w:bookmarkStart w:id="80" w:name="_Toc74752888"/>
      <w:bookmarkStart w:id="81" w:name="_Toc227057887"/>
      <w:bookmarkStart w:id="82" w:name="_Toc447265222"/>
      <w:bookmarkStart w:id="83" w:name="_Toc447265508"/>
      <w:bookmarkStart w:id="84" w:name="_Toc227057889"/>
      <w:bookmarkStart w:id="85" w:name="_Toc226969282"/>
      <w:r>
        <w:rPr>
          <w:rFonts w:ascii="宋体" w:hAnsi="宋体" w:hint="eastAsia"/>
          <w:sz w:val="24"/>
          <w:szCs w:val="24"/>
        </w:rPr>
        <w:t>1.6比选组织形式</w:t>
      </w:r>
      <w:bookmarkEnd w:id="76"/>
      <w:bookmarkEnd w:id="77"/>
      <w:bookmarkEnd w:id="78"/>
      <w:bookmarkEnd w:id="79"/>
      <w:bookmarkEnd w:id="80"/>
      <w:bookmarkEnd w:id="81"/>
      <w:bookmarkEnd w:id="82"/>
      <w:bookmarkEnd w:id="83"/>
    </w:p>
    <w:p w14:paraId="77F30CEF"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本项目由比选人自行组织</w:t>
      </w:r>
      <w:r>
        <w:rPr>
          <w:rFonts w:ascii="宋体" w:hAnsi="宋体" w:cs="宋体"/>
          <w:szCs w:val="21"/>
        </w:rPr>
        <w:t>/委托</w:t>
      </w:r>
      <w:r>
        <w:rPr>
          <w:rFonts w:ascii="宋体" w:hAnsi="宋体" w:cs="宋体" w:hint="eastAsia"/>
          <w:szCs w:val="21"/>
        </w:rPr>
        <w:t>比选代理机构采用代理比选的方式进行，比选组织形式、比选代理机构名称及联系方式见参选人须知前附表。</w:t>
      </w:r>
    </w:p>
    <w:p w14:paraId="424412BA"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86" w:name="_Toc74752889"/>
      <w:bookmarkStart w:id="87" w:name="_Toc447265509"/>
      <w:bookmarkStart w:id="88" w:name="_Toc21448514"/>
      <w:bookmarkStart w:id="89" w:name="_Toc447188674"/>
      <w:bookmarkStart w:id="90" w:name="_Toc447265223"/>
      <w:r>
        <w:rPr>
          <w:rFonts w:ascii="宋体" w:hAnsi="宋体" w:hint="eastAsia"/>
          <w:sz w:val="24"/>
          <w:szCs w:val="24"/>
        </w:rPr>
        <w:t>1.7资格审查</w:t>
      </w:r>
      <w:bookmarkEnd w:id="84"/>
      <w:bookmarkEnd w:id="85"/>
      <w:bookmarkEnd w:id="86"/>
      <w:bookmarkEnd w:id="87"/>
      <w:bookmarkEnd w:id="88"/>
      <w:bookmarkEnd w:id="89"/>
      <w:bookmarkEnd w:id="90"/>
    </w:p>
    <w:p w14:paraId="488F449C" w14:textId="77777777" w:rsidR="009E13D8" w:rsidRDefault="00AC581D">
      <w:pPr>
        <w:adjustRightInd w:val="0"/>
        <w:snapToGrid w:val="0"/>
        <w:spacing w:line="360" w:lineRule="auto"/>
        <w:ind w:firstLineChars="202" w:firstLine="424"/>
        <w:rPr>
          <w:rFonts w:ascii="宋体" w:hAnsi="宋体" w:cs="宋体"/>
          <w:szCs w:val="21"/>
        </w:rPr>
      </w:pPr>
      <w:bookmarkStart w:id="91" w:name="_Toc447265510"/>
      <w:bookmarkStart w:id="92" w:name="_Toc447265224"/>
      <w:bookmarkStart w:id="93" w:name="_Toc447188675"/>
      <w:r>
        <w:rPr>
          <w:rFonts w:ascii="宋体" w:hAnsi="宋体" w:cs="宋体" w:hint="eastAsia"/>
          <w:szCs w:val="21"/>
        </w:rPr>
        <w:t>1.7.1本比选项目资格审查方式见参选人须知前附表。</w:t>
      </w:r>
    </w:p>
    <w:p w14:paraId="3B47E2BF"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1.7.2资格预审是指在参选前对参选人进行的资格审查。采用资格预审方式的，资格条件已经在比选文件发出前的“资格预审文件”中做出规定。</w:t>
      </w:r>
    </w:p>
    <w:p w14:paraId="4FD29D91" w14:textId="77777777" w:rsidR="009E13D8" w:rsidRDefault="00AC581D">
      <w:pPr>
        <w:pStyle w:val="af3"/>
        <w:tabs>
          <w:tab w:val="left" w:pos="630"/>
        </w:tabs>
        <w:snapToGrid w:val="0"/>
        <w:spacing w:line="360" w:lineRule="auto"/>
        <w:ind w:firstLineChars="202" w:firstLine="424"/>
        <w:rPr>
          <w:rFonts w:hAnsi="宋体"/>
        </w:rPr>
      </w:pPr>
      <w:bookmarkStart w:id="94" w:name="_Toc226969283"/>
      <w:r>
        <w:rPr>
          <w:rFonts w:hAnsi="宋体" w:hint="eastAsia"/>
        </w:rPr>
        <w:t>资格后审是指在唱价后由评选委员会根据比选文件的规定对参选人进行的资格审查。</w:t>
      </w:r>
      <w:bookmarkEnd w:id="94"/>
      <w:r>
        <w:rPr>
          <w:rFonts w:hAnsi="宋体" w:hint="eastAsia"/>
        </w:rPr>
        <w:t>采用资格后审方式的，参选人应当具备的资格条件见参选人须知前附表。</w:t>
      </w:r>
    </w:p>
    <w:p w14:paraId="5DF397E5"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采用资格后审的，比选人必须在比选文件中详细规定资格审查标准和方法。</w:t>
      </w:r>
    </w:p>
    <w:p w14:paraId="65170C53"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资格后审一般包括下列内容：</w:t>
      </w:r>
    </w:p>
    <w:p w14:paraId="4040A7B7" w14:textId="77777777" w:rsidR="009E13D8" w:rsidRDefault="00AC581D">
      <w:pPr>
        <w:numPr>
          <w:ilvl w:val="0"/>
          <w:numId w:val="11"/>
        </w:numPr>
        <w:tabs>
          <w:tab w:val="left" w:pos="644"/>
        </w:tabs>
        <w:snapToGrid w:val="0"/>
        <w:spacing w:line="360" w:lineRule="auto"/>
        <w:ind w:left="0" w:firstLineChars="202" w:firstLine="424"/>
        <w:rPr>
          <w:rFonts w:ascii="宋体" w:hAnsi="宋体" w:cs="宋体"/>
          <w:szCs w:val="21"/>
        </w:rPr>
      </w:pPr>
      <w:r>
        <w:rPr>
          <w:rFonts w:ascii="宋体" w:hAnsi="宋体" w:cs="宋体" w:hint="eastAsia"/>
          <w:szCs w:val="21"/>
        </w:rPr>
        <w:t>资格要求；</w:t>
      </w:r>
    </w:p>
    <w:p w14:paraId="0B6EEFF9" w14:textId="77777777" w:rsidR="009E13D8" w:rsidRDefault="00AC581D">
      <w:pPr>
        <w:numPr>
          <w:ilvl w:val="0"/>
          <w:numId w:val="11"/>
        </w:numPr>
        <w:tabs>
          <w:tab w:val="left" w:pos="644"/>
        </w:tabs>
        <w:snapToGrid w:val="0"/>
        <w:spacing w:line="360" w:lineRule="auto"/>
        <w:ind w:left="0" w:firstLineChars="202" w:firstLine="424"/>
        <w:rPr>
          <w:rFonts w:ascii="宋体" w:hAnsi="宋体" w:cs="宋体"/>
          <w:szCs w:val="21"/>
        </w:rPr>
      </w:pPr>
      <w:r>
        <w:rPr>
          <w:rFonts w:ascii="宋体" w:hAnsi="宋体" w:cs="宋体" w:hint="eastAsia"/>
          <w:szCs w:val="21"/>
        </w:rPr>
        <w:lastRenderedPageBreak/>
        <w:t>其他业绩要求；</w:t>
      </w:r>
    </w:p>
    <w:p w14:paraId="39F8EACA" w14:textId="77777777" w:rsidR="009E13D8" w:rsidRDefault="00AC581D">
      <w:pPr>
        <w:numPr>
          <w:ilvl w:val="0"/>
          <w:numId w:val="11"/>
        </w:numPr>
        <w:tabs>
          <w:tab w:val="left" w:pos="644"/>
        </w:tabs>
        <w:snapToGrid w:val="0"/>
        <w:spacing w:line="360" w:lineRule="auto"/>
        <w:ind w:left="0" w:firstLineChars="202" w:firstLine="424"/>
        <w:rPr>
          <w:rFonts w:ascii="宋体" w:hAnsi="宋体" w:cs="宋体"/>
          <w:szCs w:val="21"/>
        </w:rPr>
      </w:pPr>
      <w:r>
        <w:rPr>
          <w:rFonts w:ascii="宋体" w:hAnsi="宋体" w:cs="宋体" w:hint="eastAsia"/>
          <w:szCs w:val="21"/>
        </w:rPr>
        <w:t>审查标准和方法。</w:t>
      </w:r>
    </w:p>
    <w:p w14:paraId="1D541E3A"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资格后审不合格的参选人，评选委员会应当否决其参选。</w:t>
      </w:r>
    </w:p>
    <w:p w14:paraId="3F185E8D"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95" w:name="_Toc21448515"/>
      <w:bookmarkStart w:id="96" w:name="_Toc74752890"/>
      <w:r>
        <w:rPr>
          <w:rFonts w:ascii="宋体" w:hAnsi="宋体" w:hint="eastAsia"/>
          <w:sz w:val="24"/>
          <w:szCs w:val="24"/>
        </w:rPr>
        <w:t>1.8参选人不得存在的情形</w:t>
      </w:r>
      <w:bookmarkEnd w:id="91"/>
      <w:bookmarkEnd w:id="92"/>
      <w:bookmarkEnd w:id="93"/>
      <w:bookmarkEnd w:id="95"/>
      <w:bookmarkEnd w:id="96"/>
    </w:p>
    <w:p w14:paraId="24F02C01" w14:textId="77777777" w:rsidR="009E13D8" w:rsidRDefault="00AC581D">
      <w:pPr>
        <w:pStyle w:val="af3"/>
        <w:tabs>
          <w:tab w:val="left" w:pos="630"/>
        </w:tabs>
        <w:snapToGrid w:val="0"/>
        <w:spacing w:beforeLines="50" w:before="156" w:line="360" w:lineRule="auto"/>
        <w:ind w:firstLineChars="202" w:firstLine="424"/>
        <w:rPr>
          <w:rFonts w:hAnsi="宋体"/>
        </w:rPr>
      </w:pPr>
      <w:r>
        <w:rPr>
          <w:rFonts w:hAnsi="宋体" w:hint="eastAsia"/>
        </w:rPr>
        <w:t>1.8.1参选人不得存在下列情形之一</w:t>
      </w:r>
    </w:p>
    <w:p w14:paraId="2CD4E19B" w14:textId="77777777" w:rsidR="009E13D8" w:rsidRDefault="00AC581D">
      <w:pPr>
        <w:tabs>
          <w:tab w:val="left" w:pos="317"/>
          <w:tab w:val="left" w:pos="645"/>
          <w:tab w:val="left" w:pos="993"/>
          <w:tab w:val="left" w:pos="1146"/>
        </w:tabs>
        <w:adjustRightInd w:val="0"/>
        <w:snapToGrid w:val="0"/>
        <w:spacing w:beforeLines="50" w:before="156" w:line="360" w:lineRule="auto"/>
        <w:ind w:left="426"/>
        <w:rPr>
          <w:rFonts w:ascii="宋体" w:hAnsi="宋体"/>
          <w:szCs w:val="21"/>
        </w:rPr>
      </w:pPr>
      <w:r>
        <w:rPr>
          <w:rFonts w:ascii="宋体" w:hAnsi="宋体" w:hint="eastAsia"/>
          <w:szCs w:val="21"/>
        </w:rPr>
        <w:t>（1）为比选人不具有独立法人资格的附属机构（单位）；</w:t>
      </w:r>
    </w:p>
    <w:p w14:paraId="7DDFB678" w14:textId="77777777" w:rsidR="009E13D8" w:rsidRDefault="00AC581D">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（2）被责令停业或破产状态的；</w:t>
      </w:r>
    </w:p>
    <w:p w14:paraId="0A681E85" w14:textId="77777777" w:rsidR="009E13D8" w:rsidRDefault="00AC581D">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（3）被暂停或取消投标/参选资格的；</w:t>
      </w:r>
    </w:p>
    <w:p w14:paraId="576790C8" w14:textId="77777777" w:rsidR="009E13D8" w:rsidRDefault="00AC581D">
      <w:pPr>
        <w:tabs>
          <w:tab w:val="left" w:pos="0"/>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（4）财产被重组、接管、查封、扣押或冻结的；</w:t>
      </w:r>
    </w:p>
    <w:p w14:paraId="3B2A38E6" w14:textId="77777777" w:rsidR="009E13D8" w:rsidRDefault="00AC581D">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（5）在最近三年内骗取中标/中选的；</w:t>
      </w:r>
    </w:p>
    <w:p w14:paraId="5DD5AD23" w14:textId="77777777" w:rsidR="009E13D8" w:rsidRDefault="00AC581D">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 xml:space="preserve">（6）在最近三年内因严重违反合同约定被解除合同/协议，或取消供应商资格的； </w:t>
      </w:r>
    </w:p>
    <w:p w14:paraId="696012E5" w14:textId="77777777" w:rsidR="009E13D8" w:rsidRDefault="00AC581D">
      <w:pPr>
        <w:tabs>
          <w:tab w:val="left" w:pos="317"/>
          <w:tab w:val="left" w:pos="630"/>
          <w:tab w:val="left" w:pos="993"/>
          <w:tab w:val="left" w:pos="1146"/>
        </w:tabs>
        <w:adjustRightInd w:val="0"/>
        <w:snapToGrid w:val="0"/>
        <w:spacing w:line="360" w:lineRule="auto"/>
        <w:ind w:left="426"/>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）参选人不得存在的其他情形见参选人须知前附表。</w:t>
      </w:r>
    </w:p>
    <w:p w14:paraId="25C1CCB6" w14:textId="77777777" w:rsidR="009E13D8" w:rsidRDefault="00AC581D">
      <w:pPr>
        <w:tabs>
          <w:tab w:val="left" w:pos="630"/>
          <w:tab w:val="left" w:pos="1146"/>
        </w:tabs>
        <w:adjustRightInd w:val="0"/>
        <w:snapToGrid w:val="0"/>
        <w:spacing w:line="360" w:lineRule="auto"/>
        <w:ind w:left="425"/>
        <w:rPr>
          <w:rFonts w:ascii="宋体" w:hAnsi="宋体"/>
          <w:b/>
        </w:rPr>
      </w:pPr>
      <w:r>
        <w:rPr>
          <w:rFonts w:ascii="宋体" w:hAnsi="宋体" w:hint="eastAsia"/>
        </w:rPr>
        <w:t>参选人是代理商的，本条所指的参选人也包括其所代理的制造商。</w:t>
      </w:r>
    </w:p>
    <w:p w14:paraId="16D71CB7"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1.8.2单位负责人为同一人或者存在控股、管理关系的不同单位，不得同时参加本项目中同一分包比选或者未划分分包的同一项目比选。</w:t>
      </w:r>
    </w:p>
    <w:p w14:paraId="55754D9B"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97" w:name="_Toc447188676"/>
      <w:bookmarkStart w:id="98" w:name="_Toc107822487"/>
      <w:bookmarkStart w:id="99" w:name="_Toc227057890"/>
      <w:bookmarkStart w:id="100" w:name="_Toc447265225"/>
      <w:bookmarkStart w:id="101" w:name="_Toc21448516"/>
      <w:bookmarkStart w:id="102" w:name="_Toc447265511"/>
      <w:bookmarkStart w:id="103" w:name="_Toc74752891"/>
      <w:bookmarkStart w:id="104" w:name="_Toc226969284"/>
      <w:r>
        <w:rPr>
          <w:rFonts w:ascii="宋体" w:hAnsi="宋体" w:hint="eastAsia"/>
          <w:sz w:val="24"/>
          <w:szCs w:val="24"/>
        </w:rPr>
        <w:t>1.9合格的货物和服务</w:t>
      </w:r>
      <w:bookmarkEnd w:id="97"/>
      <w:bookmarkEnd w:id="98"/>
      <w:bookmarkEnd w:id="99"/>
      <w:bookmarkEnd w:id="100"/>
      <w:bookmarkEnd w:id="101"/>
      <w:bookmarkEnd w:id="102"/>
      <w:bookmarkEnd w:id="103"/>
      <w:bookmarkEnd w:id="104"/>
    </w:p>
    <w:p w14:paraId="102F04D5" w14:textId="77777777" w:rsidR="009E13D8" w:rsidRDefault="00AC581D">
      <w:pPr>
        <w:pStyle w:val="af3"/>
        <w:tabs>
          <w:tab w:val="left" w:pos="630"/>
        </w:tabs>
        <w:snapToGrid w:val="0"/>
        <w:spacing w:line="360" w:lineRule="auto"/>
        <w:ind w:firstLineChars="135" w:firstLine="283"/>
        <w:rPr>
          <w:rFonts w:hAnsi="宋体"/>
        </w:rPr>
      </w:pPr>
      <w:r>
        <w:rPr>
          <w:rFonts w:hAnsi="宋体" w:hint="eastAsia"/>
        </w:rPr>
        <w:t>1.9.1参选人提供的所有货物及其有关服务的原产地，均应当来自中国或者是与中国有正常贸易往来的国家或者地区。比选人的支付也仅限于这些货物和服务。</w:t>
      </w:r>
    </w:p>
    <w:p w14:paraId="76D92AD4" w14:textId="77777777" w:rsidR="009E13D8" w:rsidRDefault="00AC581D">
      <w:pPr>
        <w:pStyle w:val="af3"/>
        <w:tabs>
          <w:tab w:val="left" w:pos="630"/>
        </w:tabs>
        <w:snapToGrid w:val="0"/>
        <w:spacing w:line="360" w:lineRule="auto"/>
        <w:ind w:firstLineChars="135" w:firstLine="283"/>
        <w:rPr>
          <w:rFonts w:hAnsi="宋体"/>
        </w:rPr>
      </w:pPr>
      <w:r>
        <w:rPr>
          <w:rFonts w:hAnsi="宋体" w:hint="eastAsia"/>
        </w:rPr>
        <w:t>1.9.2本比选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044D03DA" w14:textId="77777777" w:rsidR="009E13D8" w:rsidRDefault="00AC581D">
      <w:pPr>
        <w:pStyle w:val="af3"/>
        <w:tabs>
          <w:tab w:val="left" w:pos="630"/>
        </w:tabs>
        <w:snapToGrid w:val="0"/>
        <w:spacing w:line="360" w:lineRule="auto"/>
        <w:ind w:firstLineChars="135" w:firstLine="283"/>
        <w:rPr>
          <w:rFonts w:hAnsi="宋体"/>
        </w:rPr>
      </w:pPr>
      <w:r>
        <w:rPr>
          <w:rFonts w:hAnsi="宋体" w:hint="eastAsia"/>
        </w:rPr>
        <w:t>1.9.3参选人提供的所有货物及其有关服务应当符合国家规定的资格条件。</w:t>
      </w:r>
    </w:p>
    <w:p w14:paraId="199966FD"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105" w:name="_Toc227057891"/>
      <w:bookmarkStart w:id="106" w:name="_Toc21448517"/>
      <w:bookmarkStart w:id="107" w:name="_Toc226969285"/>
      <w:bookmarkStart w:id="108" w:name="_Toc447265512"/>
      <w:bookmarkStart w:id="109" w:name="_Toc74752892"/>
      <w:bookmarkStart w:id="110" w:name="_Toc107822488"/>
      <w:bookmarkStart w:id="111" w:name="_Toc447188677"/>
      <w:bookmarkStart w:id="112" w:name="_Toc447265226"/>
      <w:r>
        <w:rPr>
          <w:rFonts w:ascii="宋体" w:hAnsi="宋体" w:hint="eastAsia"/>
          <w:sz w:val="24"/>
          <w:szCs w:val="24"/>
        </w:rPr>
        <w:t>1.10参选费用</w:t>
      </w:r>
      <w:bookmarkEnd w:id="105"/>
      <w:bookmarkEnd w:id="106"/>
      <w:bookmarkEnd w:id="107"/>
      <w:bookmarkEnd w:id="108"/>
      <w:bookmarkEnd w:id="109"/>
      <w:bookmarkEnd w:id="110"/>
      <w:bookmarkEnd w:id="111"/>
      <w:bookmarkEnd w:id="112"/>
    </w:p>
    <w:p w14:paraId="2D10B281"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不论结果如何，参选人自行承担所有准备和参与比选有关的费用。</w:t>
      </w:r>
      <w:bookmarkStart w:id="113" w:name="_Toc107822489"/>
      <w:bookmarkStart w:id="114" w:name="_Toc226969286"/>
      <w:bookmarkStart w:id="115" w:name="_Toc227057892"/>
    </w:p>
    <w:p w14:paraId="749CDA59"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116" w:name="_Toc447265513"/>
      <w:bookmarkStart w:id="117" w:name="_Toc447265227"/>
      <w:bookmarkStart w:id="118" w:name="_Toc74752893"/>
      <w:bookmarkStart w:id="119" w:name="_Toc21448518"/>
      <w:r>
        <w:rPr>
          <w:rFonts w:ascii="宋体" w:hAnsi="宋体" w:hint="eastAsia"/>
          <w:sz w:val="24"/>
          <w:szCs w:val="24"/>
        </w:rPr>
        <w:t>1.11保密</w:t>
      </w:r>
      <w:bookmarkEnd w:id="116"/>
      <w:bookmarkEnd w:id="117"/>
      <w:bookmarkEnd w:id="118"/>
      <w:bookmarkEnd w:id="119"/>
    </w:p>
    <w:p w14:paraId="40718038"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参与比选活动的各方应当对比选文件和参选文件中的商业和技术等秘密保密，违者应当对由此造成的后果承担法律责任。</w:t>
      </w:r>
    </w:p>
    <w:p w14:paraId="5D50AFCC" w14:textId="77777777" w:rsidR="009E13D8" w:rsidRDefault="00AC581D">
      <w:pPr>
        <w:pStyle w:val="aff2"/>
        <w:numPr>
          <w:ilvl w:val="0"/>
          <w:numId w:val="10"/>
        </w:numPr>
        <w:tabs>
          <w:tab w:val="left" w:pos="588"/>
        </w:tabs>
        <w:snapToGrid w:val="0"/>
        <w:spacing w:before="120" w:after="120" w:line="360" w:lineRule="auto"/>
        <w:ind w:left="0" w:firstLine="0"/>
        <w:jc w:val="left"/>
        <w:rPr>
          <w:rFonts w:ascii="宋体" w:hAnsi="宋体"/>
          <w:sz w:val="28"/>
          <w:szCs w:val="28"/>
        </w:rPr>
      </w:pPr>
      <w:bookmarkStart w:id="120" w:name="_Toc246996930"/>
      <w:bookmarkStart w:id="121" w:name="_Toc247085701"/>
      <w:bookmarkStart w:id="122" w:name="_Toc144974510"/>
      <w:bookmarkStart w:id="123" w:name="_Toc21448519"/>
      <w:bookmarkStart w:id="124" w:name="_Toc152045542"/>
      <w:bookmarkStart w:id="125" w:name="_Toc447265228"/>
      <w:bookmarkStart w:id="126" w:name="_Toc447188678"/>
      <w:bookmarkStart w:id="127" w:name="_Toc296602432"/>
      <w:bookmarkStart w:id="128" w:name="_Toc74752894"/>
      <w:bookmarkStart w:id="129" w:name="_Toc246996187"/>
      <w:bookmarkStart w:id="130" w:name="_Toc447265514"/>
      <w:bookmarkStart w:id="131" w:name="_Toc152042318"/>
      <w:bookmarkStart w:id="132" w:name="_Toc179632560"/>
      <w:r>
        <w:rPr>
          <w:rFonts w:ascii="宋体" w:hAnsi="宋体" w:hint="eastAsia"/>
          <w:sz w:val="28"/>
          <w:szCs w:val="28"/>
        </w:rPr>
        <w:t>比选文件</w:t>
      </w:r>
      <w:bookmarkEnd w:id="120"/>
      <w:bookmarkEnd w:id="121"/>
      <w:bookmarkEnd w:id="122"/>
      <w:bookmarkEnd w:id="123"/>
      <w:bookmarkEnd w:id="124"/>
      <w:bookmarkEnd w:id="125"/>
      <w:bookmarkEnd w:id="126"/>
      <w:bookmarkEnd w:id="127"/>
      <w:bookmarkEnd w:id="128"/>
      <w:bookmarkEnd w:id="129"/>
      <w:bookmarkEnd w:id="130"/>
      <w:bookmarkEnd w:id="131"/>
      <w:bookmarkEnd w:id="132"/>
      <w:r>
        <w:rPr>
          <w:rFonts w:ascii="宋体" w:hAnsi="宋体" w:hint="eastAsia"/>
          <w:sz w:val="28"/>
          <w:szCs w:val="28"/>
        </w:rPr>
        <w:t xml:space="preserve"> </w:t>
      </w:r>
    </w:p>
    <w:p w14:paraId="7B74FB93"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133" w:name="_Toc447265515"/>
      <w:bookmarkStart w:id="134" w:name="_Toc447265229"/>
      <w:bookmarkStart w:id="135" w:name="_Toc21448520"/>
      <w:bookmarkStart w:id="136" w:name="_Toc74752895"/>
      <w:bookmarkStart w:id="137" w:name="_Toc447188679"/>
      <w:r>
        <w:rPr>
          <w:rFonts w:ascii="宋体" w:hAnsi="宋体" w:hint="eastAsia"/>
          <w:sz w:val="24"/>
          <w:szCs w:val="24"/>
        </w:rPr>
        <w:t>2.1比选文件</w:t>
      </w:r>
      <w:bookmarkEnd w:id="113"/>
      <w:r>
        <w:rPr>
          <w:rFonts w:ascii="宋体" w:hAnsi="宋体" w:hint="eastAsia"/>
          <w:sz w:val="24"/>
          <w:szCs w:val="24"/>
        </w:rPr>
        <w:t>的组成</w:t>
      </w:r>
      <w:bookmarkEnd w:id="114"/>
      <w:bookmarkEnd w:id="115"/>
      <w:bookmarkEnd w:id="133"/>
      <w:bookmarkEnd w:id="134"/>
      <w:bookmarkEnd w:id="135"/>
      <w:bookmarkEnd w:id="136"/>
      <w:bookmarkEnd w:id="137"/>
    </w:p>
    <w:p w14:paraId="51E427C5"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lastRenderedPageBreak/>
        <w:t>2.1.1比选文件一般由以下部分组成：</w:t>
      </w:r>
    </w:p>
    <w:p w14:paraId="38D683AA" w14:textId="77777777" w:rsidR="009E13D8" w:rsidRDefault="00AC581D">
      <w:pPr>
        <w:adjustRightInd w:val="0"/>
        <w:snapToGrid w:val="0"/>
        <w:spacing w:line="360" w:lineRule="auto"/>
        <w:ind w:firstLineChars="202" w:firstLine="424"/>
        <w:rPr>
          <w:rFonts w:ascii="宋体" w:hAnsi="宋体" w:cs="宋体"/>
          <w:szCs w:val="21"/>
        </w:rPr>
      </w:pPr>
      <w:r>
        <w:rPr>
          <w:rFonts w:ascii="宋体" w:hAnsi="宋体" w:cs="宋体" w:hint="eastAsia"/>
          <w:szCs w:val="21"/>
        </w:rPr>
        <w:t>第一章</w:t>
      </w:r>
      <w:r>
        <w:rPr>
          <w:rFonts w:ascii="宋体" w:hAnsi="宋体" w:cs="宋体"/>
          <w:szCs w:val="21"/>
        </w:rPr>
        <w:t xml:space="preserve"> </w:t>
      </w:r>
      <w:r>
        <w:rPr>
          <w:rFonts w:ascii="宋体" w:hAnsi="宋体" w:cs="宋体" w:hint="eastAsia"/>
          <w:szCs w:val="21"/>
        </w:rPr>
        <w:t>比选公告</w:t>
      </w:r>
      <w:r>
        <w:rPr>
          <w:rFonts w:ascii="宋体" w:hAnsi="宋体" w:cs="宋体"/>
          <w:szCs w:val="21"/>
        </w:rPr>
        <w:t>/参选邀请书</w:t>
      </w:r>
    </w:p>
    <w:p w14:paraId="1885D518" w14:textId="77777777" w:rsidR="009E13D8" w:rsidRDefault="00AC581D">
      <w:pPr>
        <w:adjustRightInd w:val="0"/>
        <w:snapToGrid w:val="0"/>
        <w:spacing w:line="360" w:lineRule="auto"/>
        <w:ind w:firstLineChars="202" w:firstLine="424"/>
        <w:rPr>
          <w:rFonts w:ascii="宋体" w:hAnsi="宋体" w:cs="宋体"/>
          <w:szCs w:val="21"/>
        </w:rPr>
      </w:pPr>
      <w:r>
        <w:rPr>
          <w:rFonts w:ascii="宋体" w:hAnsi="宋体" w:cs="宋体" w:hint="eastAsia"/>
          <w:szCs w:val="21"/>
        </w:rPr>
        <w:t>第二章</w:t>
      </w:r>
      <w:r>
        <w:rPr>
          <w:rFonts w:ascii="宋体" w:hAnsi="宋体" w:cs="宋体"/>
          <w:szCs w:val="21"/>
        </w:rPr>
        <w:t xml:space="preserve"> </w:t>
      </w:r>
      <w:r>
        <w:rPr>
          <w:rFonts w:ascii="宋体" w:hAnsi="宋体" w:cs="宋体" w:hint="eastAsia"/>
          <w:szCs w:val="21"/>
        </w:rPr>
        <w:t>参选人须知</w:t>
      </w:r>
    </w:p>
    <w:p w14:paraId="614CC65E" w14:textId="77777777" w:rsidR="009E13D8" w:rsidRDefault="00AC581D">
      <w:pPr>
        <w:adjustRightInd w:val="0"/>
        <w:snapToGrid w:val="0"/>
        <w:spacing w:line="360" w:lineRule="auto"/>
        <w:ind w:firstLineChars="202" w:firstLine="424"/>
        <w:rPr>
          <w:rFonts w:ascii="宋体" w:hAnsi="宋体" w:cs="宋体"/>
          <w:szCs w:val="21"/>
        </w:rPr>
      </w:pPr>
      <w:r>
        <w:rPr>
          <w:rFonts w:ascii="宋体" w:hAnsi="宋体" w:cs="宋体" w:hint="eastAsia"/>
          <w:szCs w:val="21"/>
        </w:rPr>
        <w:t>第三章</w:t>
      </w:r>
      <w:r>
        <w:rPr>
          <w:rFonts w:ascii="宋体" w:hAnsi="宋体" w:cs="宋体"/>
          <w:szCs w:val="21"/>
        </w:rPr>
        <w:t xml:space="preserve"> </w:t>
      </w:r>
      <w:r>
        <w:rPr>
          <w:rFonts w:ascii="宋体" w:hAnsi="宋体" w:cs="宋体" w:hint="eastAsia"/>
          <w:szCs w:val="21"/>
        </w:rPr>
        <w:t>评选办法</w:t>
      </w:r>
    </w:p>
    <w:p w14:paraId="5962FD62" w14:textId="77777777" w:rsidR="009E13D8" w:rsidRDefault="00AC581D">
      <w:pPr>
        <w:adjustRightInd w:val="0"/>
        <w:snapToGrid w:val="0"/>
        <w:spacing w:line="360" w:lineRule="auto"/>
        <w:ind w:firstLineChars="202" w:firstLine="424"/>
        <w:rPr>
          <w:rFonts w:ascii="宋体" w:hAnsi="宋体" w:cs="宋体"/>
          <w:szCs w:val="21"/>
        </w:rPr>
      </w:pPr>
      <w:r>
        <w:rPr>
          <w:rFonts w:ascii="宋体" w:hAnsi="宋体" w:cs="宋体" w:hint="eastAsia"/>
          <w:szCs w:val="21"/>
        </w:rPr>
        <w:t>第四章</w:t>
      </w:r>
      <w:r>
        <w:rPr>
          <w:rFonts w:ascii="宋体" w:hAnsi="宋体" w:cs="宋体"/>
          <w:szCs w:val="21"/>
        </w:rPr>
        <w:t xml:space="preserve"> </w:t>
      </w:r>
      <w:r>
        <w:rPr>
          <w:rFonts w:ascii="宋体" w:hAnsi="宋体" w:cs="宋体" w:hint="eastAsia"/>
          <w:szCs w:val="21"/>
        </w:rPr>
        <w:t>商务规范书</w:t>
      </w:r>
    </w:p>
    <w:p w14:paraId="459F6E65" w14:textId="77777777" w:rsidR="009E13D8" w:rsidRDefault="00AC581D">
      <w:pPr>
        <w:adjustRightInd w:val="0"/>
        <w:snapToGrid w:val="0"/>
        <w:spacing w:line="360" w:lineRule="auto"/>
        <w:ind w:firstLineChars="202" w:firstLine="424"/>
        <w:rPr>
          <w:rFonts w:ascii="宋体" w:hAnsi="宋体" w:cs="宋体"/>
          <w:szCs w:val="21"/>
        </w:rPr>
      </w:pPr>
      <w:r>
        <w:rPr>
          <w:rFonts w:ascii="宋体" w:hAnsi="宋体" w:cs="宋体" w:hint="eastAsia"/>
          <w:szCs w:val="21"/>
        </w:rPr>
        <w:t>第五章 技术标准和要求/技术规范书/工作任务书</w:t>
      </w:r>
    </w:p>
    <w:p w14:paraId="105AF1B6" w14:textId="77777777" w:rsidR="009E13D8" w:rsidRDefault="00AC581D">
      <w:pPr>
        <w:adjustRightInd w:val="0"/>
        <w:snapToGrid w:val="0"/>
        <w:spacing w:line="360" w:lineRule="auto"/>
        <w:ind w:firstLineChars="202" w:firstLine="424"/>
        <w:rPr>
          <w:rFonts w:ascii="宋体" w:hAnsi="宋体" w:cs="宋体"/>
          <w:szCs w:val="21"/>
        </w:rPr>
      </w:pPr>
      <w:r>
        <w:rPr>
          <w:rFonts w:ascii="宋体" w:hAnsi="宋体" w:cs="宋体" w:hint="eastAsia"/>
          <w:szCs w:val="21"/>
        </w:rPr>
        <w:t>第六章</w:t>
      </w:r>
      <w:r>
        <w:rPr>
          <w:rFonts w:ascii="宋体" w:hAnsi="宋体" w:cs="宋体"/>
          <w:szCs w:val="21"/>
        </w:rPr>
        <w:t xml:space="preserve"> </w:t>
      </w:r>
      <w:r>
        <w:rPr>
          <w:rFonts w:ascii="宋体" w:hAnsi="宋体" w:cs="宋体" w:hint="eastAsia"/>
          <w:szCs w:val="21"/>
        </w:rPr>
        <w:t>参选文件格式</w:t>
      </w:r>
    </w:p>
    <w:p w14:paraId="0BF77E81" w14:textId="77777777" w:rsidR="009E13D8" w:rsidRDefault="00AC581D">
      <w:pPr>
        <w:adjustRightInd w:val="0"/>
        <w:snapToGrid w:val="0"/>
        <w:spacing w:line="360" w:lineRule="auto"/>
        <w:ind w:firstLineChars="202" w:firstLine="424"/>
        <w:rPr>
          <w:rFonts w:ascii="宋体" w:hAnsi="宋体" w:cs="宋体"/>
          <w:szCs w:val="21"/>
        </w:rPr>
      </w:pPr>
      <w:r>
        <w:rPr>
          <w:rFonts w:ascii="宋体" w:hAnsi="宋体" w:cs="宋体" w:hint="eastAsia"/>
          <w:szCs w:val="21"/>
        </w:rPr>
        <w:t>第七章 其他</w:t>
      </w:r>
    </w:p>
    <w:p w14:paraId="30BCD4DC" w14:textId="77777777" w:rsidR="009E13D8" w:rsidRDefault="00AC581D">
      <w:pPr>
        <w:adjustRightInd w:val="0"/>
        <w:snapToGrid w:val="0"/>
        <w:spacing w:line="360" w:lineRule="auto"/>
        <w:ind w:firstLineChars="202" w:firstLine="424"/>
        <w:rPr>
          <w:rFonts w:ascii="宋体" w:hAnsi="宋体" w:cs="宋体"/>
          <w:szCs w:val="21"/>
        </w:rPr>
      </w:pPr>
      <w:r>
        <w:rPr>
          <w:rFonts w:ascii="宋体" w:hAnsi="宋体" w:cs="宋体"/>
          <w:szCs w:val="21"/>
        </w:rPr>
        <w:t>比选人另有规定的</w:t>
      </w:r>
      <w:r>
        <w:rPr>
          <w:rFonts w:ascii="宋体" w:hAnsi="宋体" w:cs="宋体" w:hint="eastAsia"/>
          <w:szCs w:val="21"/>
        </w:rPr>
        <w:t>，</w:t>
      </w:r>
      <w:r>
        <w:rPr>
          <w:rFonts w:ascii="宋体" w:hAnsi="宋体" w:cs="宋体"/>
          <w:szCs w:val="21"/>
        </w:rPr>
        <w:t>见参选人须知前附表</w:t>
      </w:r>
    </w:p>
    <w:p w14:paraId="573EC606"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2.1.2比选文件对同一内容的表述应当一致。第一章“比选公告”或者“参选邀请书”与比选文件在同一内容的表述上有矛盾或者冲突时，以第一章“比选公告”或者“参选邀请书”为准；参选人须知前附表与参选人须知正文在同一内容的表述上有矛盾或者冲突时，以参选人须知前附表为准。</w:t>
      </w:r>
    </w:p>
    <w:p w14:paraId="1E3FC6AC"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2.1.3比选人在比选文件中以显著的方式标明实质性要求、条件以及不满足实质性要求和条件的参选将被否决的提示；对于非实质性要求和条件，规定允许偏差的最大范围、最高项数和调整偏差的方法。显著标识方式和具体要求见参选人须知前附表。</w:t>
      </w:r>
    </w:p>
    <w:p w14:paraId="0FB57CF1"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2.1.4比选人可要求以某一单项报价核定是否低于成本，具体要求见参选人须知前附表。</w:t>
      </w:r>
    </w:p>
    <w:p w14:paraId="4086F5D4"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138" w:name="_Toc21448521"/>
      <w:bookmarkStart w:id="139" w:name="_Toc447265516"/>
      <w:bookmarkStart w:id="140" w:name="_Toc447265230"/>
      <w:bookmarkStart w:id="141" w:name="_Toc74752896"/>
      <w:bookmarkStart w:id="142" w:name="_Toc447188680"/>
      <w:bookmarkStart w:id="143" w:name="_Toc107822490"/>
      <w:bookmarkStart w:id="144" w:name="_Toc226969287"/>
      <w:bookmarkStart w:id="145" w:name="_Toc227057893"/>
      <w:r>
        <w:rPr>
          <w:rFonts w:ascii="宋体" w:hAnsi="宋体"/>
          <w:sz w:val="24"/>
          <w:szCs w:val="24"/>
        </w:rPr>
        <w:t>2.2</w:t>
      </w:r>
      <w:r>
        <w:rPr>
          <w:rFonts w:ascii="宋体" w:hAnsi="宋体" w:hint="eastAsia"/>
          <w:sz w:val="24"/>
          <w:szCs w:val="24"/>
        </w:rPr>
        <w:t>踏勘现场</w:t>
      </w:r>
      <w:bookmarkEnd w:id="138"/>
      <w:bookmarkEnd w:id="139"/>
      <w:bookmarkEnd w:id="140"/>
      <w:bookmarkEnd w:id="141"/>
      <w:bookmarkEnd w:id="142"/>
    </w:p>
    <w:p w14:paraId="14919C69" w14:textId="77777777" w:rsidR="009E13D8" w:rsidRDefault="00AC581D">
      <w:pPr>
        <w:pStyle w:val="af3"/>
        <w:tabs>
          <w:tab w:val="left" w:pos="630"/>
        </w:tabs>
        <w:snapToGrid w:val="0"/>
        <w:spacing w:line="360" w:lineRule="auto"/>
        <w:ind w:firstLineChars="135" w:firstLine="283"/>
        <w:rPr>
          <w:rFonts w:hAnsi="宋体"/>
        </w:rPr>
      </w:pPr>
      <w:r>
        <w:rPr>
          <w:rFonts w:hAnsi="宋体" w:hint="eastAsia"/>
        </w:rPr>
        <w:t xml:space="preserve">2.2.1参选人须知前附表规定组织踏勘现场的，比选人按照参选人须知前附表规定的时间、地点组织参选人踏勘项目现场。 </w:t>
      </w:r>
    </w:p>
    <w:p w14:paraId="312A2C2E" w14:textId="77777777" w:rsidR="009E13D8" w:rsidRDefault="00AC581D">
      <w:pPr>
        <w:pStyle w:val="af3"/>
        <w:tabs>
          <w:tab w:val="left" w:pos="630"/>
        </w:tabs>
        <w:snapToGrid w:val="0"/>
        <w:spacing w:line="360" w:lineRule="auto"/>
        <w:ind w:firstLineChars="135" w:firstLine="283"/>
        <w:rPr>
          <w:rFonts w:hAnsi="宋体"/>
        </w:rPr>
      </w:pPr>
      <w:r>
        <w:rPr>
          <w:rFonts w:hAnsi="宋体"/>
        </w:rPr>
        <w:t>2.2.2</w:t>
      </w:r>
      <w:r>
        <w:rPr>
          <w:rFonts w:hAnsi="宋体" w:hint="eastAsia"/>
        </w:rPr>
        <w:t>潜在参选人踏勘现场发生的费用自理。</w:t>
      </w:r>
    </w:p>
    <w:p w14:paraId="39EDB7DA" w14:textId="77777777" w:rsidR="009E13D8" w:rsidRDefault="00AC581D">
      <w:pPr>
        <w:pStyle w:val="af3"/>
        <w:tabs>
          <w:tab w:val="left" w:pos="630"/>
        </w:tabs>
        <w:snapToGrid w:val="0"/>
        <w:spacing w:line="360" w:lineRule="auto"/>
        <w:ind w:firstLineChars="135" w:firstLine="283"/>
        <w:rPr>
          <w:rFonts w:hAnsi="宋体"/>
        </w:rPr>
      </w:pPr>
      <w:r>
        <w:rPr>
          <w:rFonts w:hAnsi="宋体"/>
        </w:rPr>
        <w:t>2.2.3</w:t>
      </w:r>
      <w:r>
        <w:rPr>
          <w:rFonts w:hAnsi="宋体" w:hint="eastAsia"/>
        </w:rPr>
        <w:t>除比选人的原因外，潜在参选人自行负责在踏勘现场中所发生的人员伤亡和财产损失。</w:t>
      </w:r>
    </w:p>
    <w:p w14:paraId="6FB3098C" w14:textId="77777777" w:rsidR="009E13D8" w:rsidRDefault="00AC581D">
      <w:pPr>
        <w:pStyle w:val="af3"/>
        <w:tabs>
          <w:tab w:val="left" w:pos="630"/>
        </w:tabs>
        <w:snapToGrid w:val="0"/>
        <w:spacing w:line="360" w:lineRule="auto"/>
        <w:ind w:firstLineChars="135" w:firstLine="283"/>
        <w:rPr>
          <w:rFonts w:hAnsi="宋体"/>
        </w:rPr>
      </w:pPr>
      <w:r>
        <w:rPr>
          <w:rFonts w:hAnsi="宋体"/>
        </w:rPr>
        <w:t>2.2.4</w:t>
      </w:r>
      <w:r>
        <w:rPr>
          <w:rFonts w:hAnsi="宋体" w:hint="eastAsia"/>
        </w:rPr>
        <w:t>比选人在踏勘现场中介绍的项目现场和相关的周边环境情况，供潜在参选人在编制参选文件时参考，比选人不对参选人据此作出的判断和决策负责。</w:t>
      </w:r>
    </w:p>
    <w:p w14:paraId="42823A84"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146" w:name="_Toc447188681"/>
      <w:bookmarkStart w:id="147" w:name="_Toc447265231"/>
      <w:bookmarkStart w:id="148" w:name="_Toc447265517"/>
      <w:bookmarkStart w:id="149" w:name="_Toc21448522"/>
      <w:bookmarkStart w:id="150" w:name="_Toc74752897"/>
      <w:r>
        <w:rPr>
          <w:rFonts w:ascii="宋体" w:hAnsi="宋体"/>
          <w:sz w:val="24"/>
          <w:szCs w:val="24"/>
        </w:rPr>
        <w:t>2.3</w:t>
      </w:r>
      <w:r>
        <w:rPr>
          <w:rFonts w:ascii="宋体" w:hAnsi="宋体" w:hint="eastAsia"/>
          <w:sz w:val="24"/>
          <w:szCs w:val="24"/>
        </w:rPr>
        <w:t>参选预备会</w:t>
      </w:r>
      <w:bookmarkEnd w:id="146"/>
      <w:bookmarkEnd w:id="147"/>
      <w:bookmarkEnd w:id="148"/>
      <w:bookmarkEnd w:id="149"/>
      <w:bookmarkEnd w:id="150"/>
    </w:p>
    <w:p w14:paraId="190BC122"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参选人须知前附表规定召开参选预备会的，比选人按照参选人须知前附表规定的时间和地点召开参选预备会，澄清潜在参选人提出的问题。</w:t>
      </w:r>
    </w:p>
    <w:p w14:paraId="72FCED65"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151" w:name="_Toc447188682"/>
      <w:bookmarkStart w:id="152" w:name="_Toc447265232"/>
      <w:bookmarkStart w:id="153" w:name="_Toc447265518"/>
      <w:bookmarkStart w:id="154" w:name="_Toc74752898"/>
      <w:bookmarkStart w:id="155" w:name="_Toc21448523"/>
      <w:r>
        <w:rPr>
          <w:rFonts w:ascii="宋体" w:hAnsi="宋体" w:hint="eastAsia"/>
          <w:sz w:val="24"/>
          <w:szCs w:val="24"/>
        </w:rPr>
        <w:t>2.4比选文件的澄清</w:t>
      </w:r>
      <w:bookmarkEnd w:id="143"/>
      <w:bookmarkEnd w:id="144"/>
      <w:bookmarkEnd w:id="145"/>
      <w:r>
        <w:rPr>
          <w:rFonts w:ascii="宋体" w:hAnsi="宋体" w:hint="eastAsia"/>
          <w:sz w:val="24"/>
          <w:szCs w:val="24"/>
        </w:rPr>
        <w:t>和修改</w:t>
      </w:r>
      <w:bookmarkEnd w:id="151"/>
      <w:bookmarkEnd w:id="152"/>
      <w:bookmarkEnd w:id="153"/>
      <w:bookmarkEnd w:id="154"/>
      <w:bookmarkEnd w:id="155"/>
    </w:p>
    <w:p w14:paraId="6C2C36CC" w14:textId="77777777" w:rsidR="009E13D8" w:rsidRDefault="00AC581D">
      <w:pPr>
        <w:pStyle w:val="af3"/>
        <w:tabs>
          <w:tab w:val="left" w:pos="630"/>
        </w:tabs>
        <w:snapToGrid w:val="0"/>
        <w:spacing w:line="360" w:lineRule="auto"/>
        <w:ind w:firstLineChars="135" w:firstLine="283"/>
        <w:rPr>
          <w:rFonts w:hAnsi="宋体"/>
        </w:rPr>
      </w:pPr>
      <w:bookmarkStart w:id="156" w:name="_Toc447265519"/>
      <w:bookmarkStart w:id="157" w:name="_Toc144974514"/>
      <w:bookmarkStart w:id="158" w:name="_Toc152042322"/>
      <w:bookmarkStart w:id="159" w:name="_Toc246996934"/>
      <w:bookmarkStart w:id="160" w:name="_Toc447265233"/>
      <w:bookmarkStart w:id="161" w:name="_Toc152045546"/>
      <w:bookmarkStart w:id="162" w:name="_Toc246996191"/>
      <w:bookmarkStart w:id="163" w:name="_Toc247085705"/>
      <w:bookmarkStart w:id="164" w:name="_Toc179632564"/>
      <w:bookmarkStart w:id="165" w:name="_Toc447188683"/>
      <w:bookmarkStart w:id="166" w:name="_Toc296602436"/>
      <w:bookmarkStart w:id="167" w:name="_Toc226969289"/>
      <w:bookmarkStart w:id="168" w:name="_Toc227057895"/>
      <w:bookmarkStart w:id="169" w:name="_Toc107822492"/>
      <w:r>
        <w:rPr>
          <w:rFonts w:hAnsi="宋体" w:hint="eastAsia"/>
        </w:rPr>
        <w:t>2.4.1参选人对比选文件有疑问的，应当按照参选人须知前附表规定的时间和方式，要求比选人对比选文件进行澄清。</w:t>
      </w:r>
    </w:p>
    <w:p w14:paraId="773F1ABB" w14:textId="77777777" w:rsidR="009E13D8" w:rsidRDefault="00AC581D">
      <w:pPr>
        <w:pStyle w:val="af3"/>
        <w:tabs>
          <w:tab w:val="left" w:pos="630"/>
        </w:tabs>
        <w:snapToGrid w:val="0"/>
        <w:spacing w:line="360" w:lineRule="auto"/>
        <w:ind w:firstLineChars="135" w:firstLine="283"/>
        <w:rPr>
          <w:rFonts w:hAnsi="宋体"/>
        </w:rPr>
      </w:pPr>
      <w:r>
        <w:rPr>
          <w:rFonts w:hAnsi="宋体"/>
        </w:rPr>
        <w:t>2.4.2</w:t>
      </w:r>
      <w:r>
        <w:rPr>
          <w:rFonts w:hAnsi="宋体" w:hint="eastAsia"/>
        </w:rPr>
        <w:t>比选人应当将澄清或者修改内容发给所有购买比选文件的参选人，但不指明问题</w:t>
      </w:r>
      <w:r>
        <w:rPr>
          <w:rFonts w:hAnsi="宋体" w:hint="eastAsia"/>
        </w:rPr>
        <w:lastRenderedPageBreak/>
        <w:t>的来源。</w:t>
      </w:r>
    </w:p>
    <w:p w14:paraId="4AF1640E" w14:textId="77777777" w:rsidR="009E13D8" w:rsidRDefault="00AC581D">
      <w:pPr>
        <w:pStyle w:val="af3"/>
        <w:tabs>
          <w:tab w:val="left" w:pos="630"/>
        </w:tabs>
        <w:snapToGrid w:val="0"/>
        <w:spacing w:line="360" w:lineRule="auto"/>
        <w:ind w:firstLineChars="135" w:firstLine="283"/>
        <w:rPr>
          <w:rFonts w:hAnsi="宋体"/>
        </w:rPr>
      </w:pPr>
      <w:r>
        <w:rPr>
          <w:rFonts w:hAnsi="宋体"/>
        </w:rPr>
        <w:t>2.4.3</w:t>
      </w:r>
      <w:r>
        <w:rPr>
          <w:rFonts w:hAnsi="宋体" w:hint="eastAsia"/>
        </w:rPr>
        <w:t>如澄清或者修改的内容可能影响参选文件编制的，应当在递交参选文件截止时间至少2日前发出，不足2日的，比选人应当相应顺延参选截止时间。</w:t>
      </w:r>
    </w:p>
    <w:p w14:paraId="29984B1F" w14:textId="77777777" w:rsidR="009E13D8" w:rsidRDefault="00AC581D">
      <w:pPr>
        <w:pStyle w:val="af3"/>
        <w:tabs>
          <w:tab w:val="left" w:pos="630"/>
        </w:tabs>
        <w:snapToGrid w:val="0"/>
        <w:spacing w:line="360" w:lineRule="auto"/>
        <w:ind w:firstLineChars="135" w:firstLine="283"/>
        <w:rPr>
          <w:rFonts w:hAnsi="宋体"/>
        </w:rPr>
      </w:pPr>
      <w:r>
        <w:rPr>
          <w:rFonts w:hAnsi="宋体" w:hint="eastAsia"/>
        </w:rPr>
        <w:t>2.4.4参选人收到澄清或者修改后，应当按照参选人须知前附表规定的时间和方式通知比选人，确认已收到该澄清或者修改。</w:t>
      </w:r>
    </w:p>
    <w:p w14:paraId="5286BC87" w14:textId="77777777" w:rsidR="009E13D8" w:rsidRDefault="00AC581D">
      <w:pPr>
        <w:pStyle w:val="af3"/>
        <w:tabs>
          <w:tab w:val="left" w:pos="630"/>
        </w:tabs>
        <w:snapToGrid w:val="0"/>
        <w:spacing w:line="360" w:lineRule="auto"/>
        <w:ind w:firstLineChars="135" w:firstLine="283"/>
        <w:rPr>
          <w:rFonts w:hAnsi="宋体"/>
        </w:rPr>
      </w:pPr>
      <w:r>
        <w:rPr>
          <w:rFonts w:hAnsi="宋体" w:hint="eastAsia"/>
        </w:rPr>
        <w:t>2.4.5所有关于比选文件的澄清和修改均作为比选文件的补充部分。当比选文件、比选文件的澄清或者修改等在同一内容的表述上不一致时，以最后发出的书面文件为准。</w:t>
      </w:r>
    </w:p>
    <w:p w14:paraId="15FB5FD6" w14:textId="77777777" w:rsidR="009E13D8" w:rsidRDefault="00AC581D">
      <w:pPr>
        <w:pStyle w:val="aff2"/>
        <w:numPr>
          <w:ilvl w:val="0"/>
          <w:numId w:val="10"/>
        </w:numPr>
        <w:tabs>
          <w:tab w:val="left" w:pos="588"/>
        </w:tabs>
        <w:snapToGrid w:val="0"/>
        <w:spacing w:before="120" w:after="120" w:line="360" w:lineRule="auto"/>
        <w:ind w:left="0" w:firstLine="0"/>
        <w:jc w:val="left"/>
        <w:rPr>
          <w:rFonts w:ascii="宋体" w:hAnsi="宋体"/>
          <w:sz w:val="28"/>
          <w:szCs w:val="28"/>
        </w:rPr>
      </w:pPr>
      <w:bookmarkStart w:id="170" w:name="_Toc21448524"/>
      <w:bookmarkStart w:id="171" w:name="_Toc74752899"/>
      <w:r>
        <w:rPr>
          <w:rFonts w:ascii="宋体" w:hAnsi="宋体" w:hint="eastAsia"/>
          <w:sz w:val="28"/>
          <w:szCs w:val="28"/>
        </w:rPr>
        <w:t>参选文件</w:t>
      </w:r>
      <w:bookmarkEnd w:id="156"/>
      <w:bookmarkEnd w:id="157"/>
      <w:bookmarkEnd w:id="158"/>
      <w:bookmarkEnd w:id="159"/>
      <w:bookmarkEnd w:id="160"/>
      <w:bookmarkEnd w:id="161"/>
      <w:bookmarkEnd w:id="162"/>
      <w:bookmarkEnd w:id="163"/>
      <w:bookmarkEnd w:id="164"/>
      <w:bookmarkEnd w:id="165"/>
      <w:bookmarkEnd w:id="166"/>
      <w:bookmarkEnd w:id="170"/>
      <w:bookmarkEnd w:id="171"/>
    </w:p>
    <w:p w14:paraId="67985195"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172" w:name="_Toc107822493"/>
      <w:bookmarkStart w:id="173" w:name="_Toc226969290"/>
      <w:bookmarkStart w:id="174" w:name="_Toc227057896"/>
      <w:bookmarkStart w:id="175" w:name="_Toc447265520"/>
      <w:bookmarkStart w:id="176" w:name="_Toc447188684"/>
      <w:bookmarkStart w:id="177" w:name="_Toc447265234"/>
      <w:bookmarkStart w:id="178" w:name="_Toc450489293"/>
      <w:bookmarkStart w:id="179" w:name="_Toc21448525"/>
      <w:bookmarkStart w:id="180" w:name="_Toc74752900"/>
      <w:bookmarkStart w:id="181" w:name="_Toc184635074"/>
      <w:bookmarkStart w:id="182" w:name="_Toc447265528"/>
      <w:bookmarkStart w:id="183" w:name="_Toc447265242"/>
      <w:bookmarkStart w:id="184" w:name="_Toc488655848"/>
      <w:bookmarkStart w:id="185" w:name="_Toc107822503"/>
      <w:bookmarkStart w:id="186" w:name="_Toc227057906"/>
      <w:bookmarkStart w:id="187" w:name="_Toc226969300"/>
      <w:bookmarkEnd w:id="36"/>
      <w:bookmarkEnd w:id="167"/>
      <w:bookmarkEnd w:id="168"/>
      <w:bookmarkEnd w:id="169"/>
      <w:r>
        <w:rPr>
          <w:rFonts w:ascii="宋体" w:hAnsi="宋体" w:hint="eastAsia"/>
          <w:sz w:val="24"/>
          <w:szCs w:val="24"/>
        </w:rPr>
        <w:t>3.1参选文件的</w:t>
      </w:r>
      <w:bookmarkEnd w:id="172"/>
      <w:bookmarkEnd w:id="173"/>
      <w:bookmarkEnd w:id="174"/>
      <w:r>
        <w:rPr>
          <w:rFonts w:ascii="宋体" w:hAnsi="宋体" w:hint="eastAsia"/>
          <w:sz w:val="24"/>
          <w:szCs w:val="24"/>
        </w:rPr>
        <w:t>组成</w:t>
      </w:r>
      <w:bookmarkEnd w:id="175"/>
      <w:bookmarkEnd w:id="176"/>
      <w:bookmarkEnd w:id="177"/>
      <w:bookmarkEnd w:id="178"/>
      <w:bookmarkEnd w:id="179"/>
      <w:bookmarkEnd w:id="180"/>
    </w:p>
    <w:p w14:paraId="597EADD9"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参选人应当按照参选人须知前附表的要求制作并递交参选文件。参选文件组成见参选人须知前附表。</w:t>
      </w:r>
    </w:p>
    <w:p w14:paraId="6BE04D2C"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188" w:name="_Toc447265235"/>
      <w:bookmarkStart w:id="189" w:name="_Toc447265521"/>
      <w:bookmarkStart w:id="190" w:name="_Toc450489294"/>
      <w:bookmarkStart w:id="191" w:name="_Toc447188685"/>
      <w:bookmarkStart w:id="192" w:name="_Toc74752901"/>
      <w:bookmarkStart w:id="193" w:name="_Toc21448526"/>
      <w:r>
        <w:rPr>
          <w:rFonts w:ascii="宋体" w:hAnsi="宋体" w:hint="eastAsia"/>
          <w:sz w:val="24"/>
          <w:szCs w:val="24"/>
        </w:rPr>
        <w:t>3.2参选文件的编制</w:t>
      </w:r>
      <w:bookmarkEnd w:id="188"/>
      <w:bookmarkEnd w:id="189"/>
      <w:bookmarkEnd w:id="190"/>
      <w:bookmarkEnd w:id="191"/>
      <w:bookmarkEnd w:id="192"/>
      <w:bookmarkEnd w:id="193"/>
    </w:p>
    <w:p w14:paraId="16FD8E0B"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3.2.1参选人应当按照比选文件的要求编制参选文件，参选文件应当对比选文件提出的实质性要求和条件作出响应。</w:t>
      </w:r>
    </w:p>
    <w:p w14:paraId="183EF59E" w14:textId="77777777" w:rsidR="009E13D8" w:rsidRDefault="00AC581D">
      <w:pPr>
        <w:pStyle w:val="af3"/>
        <w:tabs>
          <w:tab w:val="left" w:pos="630"/>
        </w:tabs>
        <w:snapToGrid w:val="0"/>
        <w:spacing w:line="360" w:lineRule="auto"/>
        <w:ind w:firstLineChars="202" w:firstLine="424"/>
        <w:rPr>
          <w:rFonts w:hAnsi="宋体"/>
        </w:rPr>
      </w:pPr>
      <w:r>
        <w:rPr>
          <w:rFonts w:hAnsi="宋体"/>
        </w:rPr>
        <w:t>3.2.2</w:t>
      </w:r>
      <w:r>
        <w:rPr>
          <w:rFonts w:hAnsi="宋体" w:hint="eastAsia"/>
        </w:rPr>
        <w:t>参选人应当认真阅读比选文件中所有的事项、格式、条款和技术规范等。参选人没有按照比选文件要求递交全部资料或者参选人没有对比选文件在各方面都作出实质性响应是参选人的风险，并可能导致其参选被否决。参选文件应答和编写的具体要求见参选人须知前附表。</w:t>
      </w:r>
    </w:p>
    <w:p w14:paraId="42617C06"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3.2.3参选人递交的参选文件以及参选人与比选人就有关参选的所有往来函电均应当使用中文。参选人递交的证明文件和文献可以使用另一种语言，但相应内容应当译成中文，在解释参选文件时以中文译本为准。</w:t>
      </w:r>
    </w:p>
    <w:p w14:paraId="30DFD2EA"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3.2.4参选文件应当使用不褪色的材料书写或者打印，并加盖单位公章或者由参选人的法定代表人或者其委托代理人签字。委托代理人签字的，参选文件应当附法定代表人签署的授权委托书。参选文件应当尽量避免涂改、行间插字或者删除。如果出现上述情况，改动之处应当加盖单位公章或者由参选人的法定代表人或者其委托代理人签字确认。盖章或者签字另有要求的，见参选人须知前附表。</w:t>
      </w:r>
    </w:p>
    <w:p w14:paraId="15AB2198"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194" w:name="_Toc21448527"/>
      <w:bookmarkStart w:id="195" w:name="_Toc107822495"/>
      <w:bookmarkStart w:id="196" w:name="_Toc226969292"/>
      <w:bookmarkStart w:id="197" w:name="_Toc227057898"/>
      <w:bookmarkStart w:id="198" w:name="_Toc447188686"/>
      <w:bookmarkStart w:id="199" w:name="_Toc74752902"/>
      <w:bookmarkStart w:id="200" w:name="_Toc447265236"/>
      <w:bookmarkStart w:id="201" w:name="_Toc450489295"/>
      <w:bookmarkStart w:id="202" w:name="_Toc447265522"/>
      <w:r>
        <w:rPr>
          <w:rFonts w:ascii="宋体" w:hAnsi="宋体" w:hint="eastAsia"/>
          <w:sz w:val="24"/>
          <w:szCs w:val="24"/>
        </w:rPr>
        <w:t>3.3参选报价</w:t>
      </w:r>
      <w:bookmarkEnd w:id="194"/>
      <w:bookmarkEnd w:id="195"/>
      <w:bookmarkEnd w:id="196"/>
      <w:bookmarkEnd w:id="197"/>
      <w:bookmarkEnd w:id="198"/>
      <w:bookmarkEnd w:id="199"/>
      <w:bookmarkEnd w:id="200"/>
      <w:bookmarkEnd w:id="201"/>
      <w:bookmarkEnd w:id="202"/>
    </w:p>
    <w:p w14:paraId="61347BBD"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3.3.1参选人应当根据比选文件要求进行报价，参选人应当报出符合比选文件要求的拟提供参选货物的单价（如适用）和总价。</w:t>
      </w:r>
    </w:p>
    <w:p w14:paraId="357BF25A" w14:textId="77777777" w:rsidR="009E13D8" w:rsidRDefault="00AC581D">
      <w:pPr>
        <w:pStyle w:val="af3"/>
        <w:tabs>
          <w:tab w:val="left" w:pos="630"/>
        </w:tabs>
        <w:snapToGrid w:val="0"/>
        <w:spacing w:line="360" w:lineRule="auto"/>
        <w:ind w:firstLineChars="202" w:firstLine="424"/>
        <w:rPr>
          <w:rFonts w:hAnsi="宋体"/>
        </w:rPr>
      </w:pPr>
      <w:r>
        <w:rPr>
          <w:rFonts w:hAnsi="宋体"/>
        </w:rPr>
        <w:t>3.3.2</w:t>
      </w:r>
      <w:r>
        <w:rPr>
          <w:rFonts w:hAnsi="宋体" w:hint="eastAsia"/>
        </w:rPr>
        <w:t>参选货币：人民币。</w:t>
      </w:r>
    </w:p>
    <w:p w14:paraId="6F0D47BA"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3.3.3比选人设有最高参选限价的，参选人的参选报价不得超过最高参选限价，否则其</w:t>
      </w:r>
      <w:r>
        <w:rPr>
          <w:rFonts w:hAnsi="宋体" w:hint="eastAsia"/>
        </w:rPr>
        <w:lastRenderedPageBreak/>
        <w:t>参选将被否决。最高参选限价或者其计算方法见参选人须知前附表。</w:t>
      </w:r>
    </w:p>
    <w:p w14:paraId="6B858D06"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3.3.4比选人不接受参选人的任何低于成本报价的不正当竞争方式。</w:t>
      </w:r>
    </w:p>
    <w:p w14:paraId="7D801317"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3.3.5只有在比选文件要求或者允许报优惠价时，参选人才可以报出。参选人优惠报价的数额，唱价时也必须当众宣读。关于优惠条件的规定见参选人须知前附表。</w:t>
      </w:r>
    </w:p>
    <w:p w14:paraId="3569598F"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3.3.6参选报价的具体要求见参选人须知前附表。</w:t>
      </w:r>
    </w:p>
    <w:p w14:paraId="259D94B3"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203" w:name="_Toc447188687"/>
      <w:bookmarkStart w:id="204" w:name="_Toc107822500"/>
      <w:bookmarkStart w:id="205" w:name="_Toc447265237"/>
      <w:bookmarkStart w:id="206" w:name="_Toc447265523"/>
      <w:bookmarkStart w:id="207" w:name="_Toc226969296"/>
      <w:bookmarkStart w:id="208" w:name="_Toc74752903"/>
      <w:bookmarkStart w:id="209" w:name="_Toc21448528"/>
      <w:bookmarkStart w:id="210" w:name="_Toc450489296"/>
      <w:bookmarkStart w:id="211" w:name="_Toc227057902"/>
      <w:bookmarkStart w:id="212" w:name="_Toc226969295"/>
      <w:bookmarkStart w:id="213" w:name="_Toc227057901"/>
      <w:bookmarkStart w:id="214" w:name="_Toc107822499"/>
      <w:r>
        <w:rPr>
          <w:rFonts w:ascii="宋体" w:hAnsi="宋体"/>
          <w:sz w:val="24"/>
          <w:szCs w:val="24"/>
        </w:rPr>
        <w:t>3.4</w:t>
      </w:r>
      <w:r>
        <w:rPr>
          <w:rFonts w:ascii="宋体" w:hAnsi="宋体" w:hint="eastAsia"/>
          <w:sz w:val="24"/>
          <w:szCs w:val="24"/>
        </w:rPr>
        <w:t>参选有效期</w:t>
      </w:r>
      <w:bookmarkEnd w:id="203"/>
      <w:bookmarkEnd w:id="204"/>
      <w:bookmarkEnd w:id="205"/>
      <w:bookmarkEnd w:id="206"/>
      <w:bookmarkEnd w:id="207"/>
      <w:bookmarkEnd w:id="208"/>
      <w:bookmarkEnd w:id="209"/>
      <w:bookmarkEnd w:id="210"/>
      <w:bookmarkEnd w:id="211"/>
    </w:p>
    <w:p w14:paraId="295E5106"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3.4.1参选有效期从递交参选文件截止日起计算。参选有效期的具体时间见参选人须知前附表。在此期间，参选人不得要求撤销或者修改其参选文件。参选有效期不满足比选文件要求的参选将被否决。</w:t>
      </w:r>
    </w:p>
    <w:p w14:paraId="22571D49" w14:textId="77777777" w:rsidR="009E13D8" w:rsidRDefault="00AC581D">
      <w:pPr>
        <w:pStyle w:val="af3"/>
        <w:tabs>
          <w:tab w:val="left" w:pos="630"/>
        </w:tabs>
        <w:snapToGrid w:val="0"/>
        <w:spacing w:line="360" w:lineRule="auto"/>
        <w:ind w:firstLineChars="202" w:firstLine="424"/>
        <w:rPr>
          <w:rFonts w:hAnsi="宋体"/>
        </w:rPr>
      </w:pPr>
      <w:r>
        <w:rPr>
          <w:rFonts w:hAnsi="宋体"/>
        </w:rPr>
        <w:t>3.4.2</w:t>
      </w:r>
      <w:r>
        <w:rPr>
          <w:rFonts w:hAnsi="宋体" w:hint="eastAsia"/>
        </w:rPr>
        <w:t>在原定参选有效期满之前，如果出现特殊情况，比选人决定延长参选有效期的，应当以书面形式向参选人提出延长参选有效期的要求，参选人须以书面形式予以答复。参选人同意延长参选有效期的，不得修改其参选文件的实质性内容，但应当相应延长其参选保证金有效期；参选人拒绝延长参选有效期的，其参选失效，参选人有权收回其参选保证金。</w:t>
      </w:r>
    </w:p>
    <w:p w14:paraId="030B45A7"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215" w:name="_Toc447265524"/>
      <w:bookmarkStart w:id="216" w:name="_Toc447188688"/>
      <w:bookmarkStart w:id="217" w:name="_Toc447265238"/>
      <w:bookmarkStart w:id="218" w:name="_Toc450489297"/>
      <w:bookmarkStart w:id="219" w:name="_Toc74752904"/>
      <w:bookmarkStart w:id="220" w:name="_Toc21448529"/>
      <w:r>
        <w:rPr>
          <w:rFonts w:ascii="宋体" w:hAnsi="宋体" w:hint="eastAsia"/>
          <w:sz w:val="24"/>
          <w:szCs w:val="24"/>
        </w:rPr>
        <w:t>3.5参选保证金</w:t>
      </w:r>
      <w:bookmarkEnd w:id="212"/>
      <w:bookmarkEnd w:id="213"/>
      <w:bookmarkEnd w:id="214"/>
      <w:bookmarkEnd w:id="215"/>
      <w:bookmarkEnd w:id="216"/>
      <w:bookmarkEnd w:id="217"/>
      <w:bookmarkEnd w:id="218"/>
      <w:bookmarkEnd w:id="219"/>
      <w:bookmarkEnd w:id="220"/>
    </w:p>
    <w:p w14:paraId="627BB9C2"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3.5.1比选人要求参选人递交参选保证金的，参选人必须在递交参选文件的同时，按照参选人须知前附表的规定递交参选保证金。参选保证金一般不超过项目估算价的2%，本比选项目的参选保证金金额见参选人须知前附表。</w:t>
      </w:r>
    </w:p>
    <w:p w14:paraId="3F923A1F"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3.5.2比选人可以规定参选保证金是以现金、支票、银行汇票、在中国注册的银行出具的银行保函等方式递交，参选保证金有效期应当与参选有效期一致。参选保证金的形式见参选人须知前附表。</w:t>
      </w:r>
    </w:p>
    <w:p w14:paraId="67CC7E4B"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3.5.3比选人最迟应当在书面合同签订后5日内向中选人和未中选的参选人退还参选保证金及银行同期存款利息。</w:t>
      </w:r>
    </w:p>
    <w:p w14:paraId="2B15E494" w14:textId="77777777" w:rsidR="009E13D8" w:rsidRDefault="00AC581D">
      <w:pPr>
        <w:pStyle w:val="af3"/>
        <w:tabs>
          <w:tab w:val="left" w:pos="630"/>
        </w:tabs>
        <w:snapToGrid w:val="0"/>
        <w:spacing w:line="360" w:lineRule="auto"/>
        <w:ind w:firstLineChars="202" w:firstLine="424"/>
        <w:rPr>
          <w:rFonts w:hAnsi="宋体"/>
        </w:rPr>
      </w:pPr>
      <w:r>
        <w:rPr>
          <w:rFonts w:hAnsi="宋体"/>
        </w:rPr>
        <w:t>3.5.4</w:t>
      </w:r>
      <w:r>
        <w:rPr>
          <w:rFonts w:hAnsi="宋体" w:hint="eastAsia"/>
        </w:rPr>
        <w:t>下列任何情况发生时，参选保证金可不予退还：</w:t>
      </w:r>
    </w:p>
    <w:p w14:paraId="01EED9BC" w14:textId="77777777" w:rsidR="009E13D8" w:rsidRDefault="00AC581D">
      <w:pPr>
        <w:tabs>
          <w:tab w:val="left" w:pos="630"/>
        </w:tabs>
        <w:spacing w:line="360" w:lineRule="auto"/>
        <w:ind w:firstLineChars="200" w:firstLine="420"/>
        <w:rPr>
          <w:rFonts w:ascii="宋体" w:hAnsi="宋体"/>
        </w:rPr>
      </w:pPr>
      <w:r>
        <w:rPr>
          <w:rFonts w:ascii="宋体" w:hAnsi="宋体" w:hint="eastAsia"/>
        </w:rPr>
        <w:t>（1）</w:t>
      </w:r>
      <w:r>
        <w:rPr>
          <w:rFonts w:ascii="宋体" w:hAnsi="宋体"/>
        </w:rPr>
        <w:t>参选人在比选文件中规定的参选有效期内</w:t>
      </w:r>
      <w:r>
        <w:rPr>
          <w:rFonts w:ascii="宋体" w:hAnsi="宋体" w:hint="eastAsia"/>
        </w:rPr>
        <w:t>撤销参选的；</w:t>
      </w:r>
    </w:p>
    <w:p w14:paraId="4323BE37" w14:textId="77777777" w:rsidR="009E13D8" w:rsidRDefault="00AC581D">
      <w:pPr>
        <w:pStyle w:val="affe"/>
        <w:tabs>
          <w:tab w:val="left" w:pos="630"/>
        </w:tabs>
        <w:spacing w:line="360" w:lineRule="auto"/>
        <w:ind w:left="424" w:firstLineChars="0" w:firstLine="0"/>
        <w:rPr>
          <w:rFonts w:ascii="宋体" w:hAnsi="宋体"/>
        </w:rPr>
      </w:pPr>
      <w:r>
        <w:rPr>
          <w:rFonts w:ascii="宋体" w:hAnsi="宋体" w:hint="eastAsia"/>
        </w:rPr>
        <w:t>（2）中选人无正当理由不与比选人订立合同，在签订合同时向比选人提出附加条件，或者不按照比选文件要求递交履约保证金的；</w:t>
      </w:r>
    </w:p>
    <w:p w14:paraId="4D45114F" w14:textId="77777777" w:rsidR="009E13D8" w:rsidRDefault="00AC581D">
      <w:pPr>
        <w:pStyle w:val="affe"/>
        <w:tabs>
          <w:tab w:val="left" w:pos="630"/>
        </w:tabs>
        <w:spacing w:line="360" w:lineRule="auto"/>
        <w:ind w:left="424" w:firstLineChars="0" w:firstLine="0"/>
        <w:rPr>
          <w:rFonts w:ascii="宋体" w:hAnsi="宋体"/>
        </w:rPr>
      </w:pPr>
      <w:r>
        <w:rPr>
          <w:rFonts w:ascii="宋体" w:hAnsi="宋体" w:hint="eastAsia"/>
        </w:rPr>
        <w:t>（3）</w:t>
      </w:r>
      <w:r>
        <w:rPr>
          <w:rFonts w:ascii="宋体" w:hAnsi="宋体"/>
        </w:rPr>
        <w:t>参选人有串通参选、弄虚作假等行为的；</w:t>
      </w:r>
    </w:p>
    <w:p w14:paraId="6DB5DF8F" w14:textId="77777777" w:rsidR="009E13D8" w:rsidRDefault="00AC581D">
      <w:pPr>
        <w:pStyle w:val="affe"/>
        <w:tabs>
          <w:tab w:val="left" w:pos="630"/>
        </w:tabs>
        <w:spacing w:line="360" w:lineRule="auto"/>
        <w:ind w:left="424" w:firstLineChars="0" w:firstLine="0"/>
        <w:rPr>
          <w:rFonts w:ascii="宋体" w:hAnsi="宋体"/>
        </w:rPr>
      </w:pPr>
      <w:r>
        <w:rPr>
          <w:rFonts w:ascii="宋体" w:hAnsi="宋体" w:hint="eastAsia"/>
        </w:rPr>
        <w:t>（4）</w:t>
      </w:r>
      <w:r>
        <w:rPr>
          <w:rFonts w:ascii="宋体" w:hAnsi="宋体"/>
        </w:rPr>
        <w:t>其他规定</w:t>
      </w:r>
      <w:r>
        <w:rPr>
          <w:rFonts w:ascii="宋体" w:hAnsi="宋体" w:hint="eastAsia"/>
        </w:rPr>
        <w:t>见参选人须知前附表</w:t>
      </w:r>
      <w:r>
        <w:rPr>
          <w:rFonts w:ascii="宋体" w:hAnsi="宋体"/>
        </w:rPr>
        <w:t>。</w:t>
      </w:r>
    </w:p>
    <w:p w14:paraId="754E654F"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3.5.5未递交参选保证金或者递交的参选保证金有瑕疵的参选将被否决。</w:t>
      </w:r>
    </w:p>
    <w:p w14:paraId="5B918B59"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221" w:name="_Toc21448530"/>
      <w:bookmarkStart w:id="222" w:name="_Toc74752905"/>
      <w:bookmarkStart w:id="223" w:name="_Toc227057903"/>
      <w:bookmarkStart w:id="224" w:name="_Toc226969297"/>
      <w:bookmarkStart w:id="225" w:name="_Toc447188689"/>
      <w:bookmarkStart w:id="226" w:name="_Toc447265525"/>
      <w:bookmarkStart w:id="227" w:name="_Toc447265239"/>
      <w:bookmarkStart w:id="228" w:name="_Toc450489298"/>
      <w:bookmarkStart w:id="229" w:name="_Toc107822501"/>
      <w:r>
        <w:rPr>
          <w:rFonts w:ascii="宋体" w:hAnsi="宋体"/>
          <w:sz w:val="24"/>
          <w:szCs w:val="24"/>
        </w:rPr>
        <w:t>3.6</w:t>
      </w:r>
      <w:r>
        <w:rPr>
          <w:rFonts w:ascii="宋体" w:hAnsi="宋体" w:hint="eastAsia"/>
          <w:sz w:val="24"/>
          <w:szCs w:val="24"/>
        </w:rPr>
        <w:t>备选参选方案</w:t>
      </w:r>
      <w:bookmarkEnd w:id="221"/>
      <w:bookmarkEnd w:id="222"/>
      <w:bookmarkEnd w:id="223"/>
      <w:bookmarkEnd w:id="224"/>
      <w:bookmarkEnd w:id="225"/>
      <w:bookmarkEnd w:id="226"/>
      <w:bookmarkEnd w:id="227"/>
      <w:bookmarkEnd w:id="228"/>
    </w:p>
    <w:p w14:paraId="799BB4B6"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3.6.1除参选人须知前附表另有规定外，参选人不得递交备选参选方案。</w:t>
      </w:r>
    </w:p>
    <w:p w14:paraId="6570B316" w14:textId="77777777" w:rsidR="009E13D8" w:rsidRDefault="00AC581D">
      <w:pPr>
        <w:pStyle w:val="af3"/>
        <w:tabs>
          <w:tab w:val="left" w:pos="630"/>
        </w:tabs>
        <w:snapToGrid w:val="0"/>
        <w:spacing w:line="360" w:lineRule="auto"/>
        <w:ind w:firstLineChars="202" w:firstLine="424"/>
        <w:rPr>
          <w:rFonts w:hAnsi="宋体"/>
        </w:rPr>
      </w:pPr>
      <w:r>
        <w:rPr>
          <w:rFonts w:hAnsi="宋体"/>
        </w:rPr>
        <w:lastRenderedPageBreak/>
        <w:t>3.6.2</w:t>
      </w:r>
      <w:r>
        <w:rPr>
          <w:rFonts w:hAnsi="宋体" w:hint="eastAsia"/>
        </w:rPr>
        <w:t>若比选人在比选文件中邀请参选人递交备选方案，则参选人除按照比选文件规定的基本方案编制和递交参选文件外，可以附加递交备选参选方案。</w:t>
      </w:r>
    </w:p>
    <w:p w14:paraId="2F932E55" w14:textId="77777777" w:rsidR="009E13D8" w:rsidRDefault="00AC581D">
      <w:pPr>
        <w:pStyle w:val="af3"/>
        <w:tabs>
          <w:tab w:val="left" w:pos="630"/>
        </w:tabs>
        <w:snapToGrid w:val="0"/>
        <w:spacing w:line="360" w:lineRule="auto"/>
        <w:ind w:firstLineChars="202" w:firstLine="424"/>
        <w:rPr>
          <w:rFonts w:hAnsi="宋体"/>
        </w:rPr>
      </w:pPr>
      <w:r>
        <w:rPr>
          <w:rFonts w:hAnsi="宋体"/>
        </w:rPr>
        <w:t>3.6.3</w:t>
      </w:r>
      <w:r>
        <w:rPr>
          <w:rFonts w:hAnsi="宋体" w:hint="eastAsia"/>
        </w:rPr>
        <w:t>备选参选方案应当说明其对基本方案的改进意见和带来的效益，并附必要的图纸、设计计算、技术要求及其它有关资料，在封面上应当注明“备选参选方案”字样。</w:t>
      </w:r>
    </w:p>
    <w:p w14:paraId="3C653677"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3.6.4允许参选人递交备选参选方案的，只有符合比选文件要求且综合评分最高而被推荐为中选候选人的参选人所递交的备选参选方案，可予以考虑。评选委员会认为其备选参选方案优于其按照比选文件要求编制的参选方案的，比选人可以接受该备选参选方案。</w:t>
      </w:r>
    </w:p>
    <w:p w14:paraId="11E746EE"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230" w:name="_Toc226969298"/>
      <w:bookmarkStart w:id="231" w:name="_Toc227057904"/>
      <w:bookmarkStart w:id="232" w:name="_Toc74752906"/>
      <w:bookmarkStart w:id="233" w:name="_Toc447265240"/>
      <w:bookmarkStart w:id="234" w:name="_Toc447265526"/>
      <w:bookmarkStart w:id="235" w:name="_Toc450489299"/>
      <w:bookmarkStart w:id="236" w:name="_Toc447188690"/>
      <w:bookmarkStart w:id="237" w:name="_Toc21448531"/>
      <w:r>
        <w:rPr>
          <w:rFonts w:ascii="宋体" w:hAnsi="宋体" w:hint="eastAsia"/>
          <w:sz w:val="24"/>
          <w:szCs w:val="24"/>
        </w:rPr>
        <w:t>3.7参选文件的式样</w:t>
      </w:r>
      <w:bookmarkEnd w:id="229"/>
      <w:bookmarkEnd w:id="230"/>
      <w:bookmarkEnd w:id="231"/>
      <w:r>
        <w:rPr>
          <w:rFonts w:ascii="宋体" w:hAnsi="宋体" w:hint="eastAsia"/>
          <w:sz w:val="24"/>
          <w:szCs w:val="24"/>
        </w:rPr>
        <w:t>、密封和标记</w:t>
      </w:r>
      <w:bookmarkEnd w:id="232"/>
      <w:bookmarkEnd w:id="233"/>
      <w:bookmarkEnd w:id="234"/>
      <w:bookmarkEnd w:id="235"/>
      <w:bookmarkEnd w:id="236"/>
      <w:bookmarkEnd w:id="237"/>
    </w:p>
    <w:p w14:paraId="7098C7D0" w14:textId="77777777" w:rsidR="009E13D8" w:rsidRDefault="00AC581D">
      <w:pPr>
        <w:pStyle w:val="af3"/>
        <w:tabs>
          <w:tab w:val="left" w:pos="630"/>
        </w:tabs>
        <w:snapToGrid w:val="0"/>
        <w:spacing w:line="360" w:lineRule="auto"/>
        <w:ind w:firstLineChars="202" w:firstLine="424"/>
        <w:rPr>
          <w:rFonts w:hAnsi="宋体"/>
        </w:rPr>
      </w:pPr>
      <w:r>
        <w:rPr>
          <w:rFonts w:hAnsi="宋体"/>
        </w:rPr>
        <w:t>3.7.1</w:t>
      </w:r>
      <w:r>
        <w:rPr>
          <w:rFonts w:hAnsi="宋体" w:hint="eastAsia"/>
        </w:rPr>
        <w:t>参选人应当编制一份参选文件“正本”和参选人须知前附表所述份数的“副本”和“电子版”，副本为正本复印件或扫描件或扫描件。参选文件正本和副本如有不一致之处，以正本为准；纸质版文件与电子版文件不一致时，以纸质版文件为准。</w:t>
      </w:r>
    </w:p>
    <w:p w14:paraId="30366EF9"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3.7.2每份参选文件的正本、副本及电子版应当分别装订，并于封面上明确标明“正本”、“副本”和“电子版”字样。</w:t>
      </w:r>
    </w:p>
    <w:p w14:paraId="334C1C67"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3.7.3参选文件应当按照比选文件规定密封包装，并于封装封面上明确标明“正本”、“副本”和“电子版”字样。密封的所有粘接缝隙必须加盖单位公章或者由参选人的法定代表人或者其委托代理人签字。</w:t>
      </w:r>
    </w:p>
    <w:p w14:paraId="09EA5C03"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3.7.4外层包封应当写明比选人名称和地址、项目名称、比选编号、并注明唱价时间以前不得开封。还应当写明参选人的名称与地址、邮政编码，以便参选出现逾期送达时能原封退回。</w:t>
      </w:r>
    </w:p>
    <w:p w14:paraId="7ED8823A"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3.7.5递交参选文件时，比选人应当对符合比选文件规定密封和标记的参选文件进行签收。</w:t>
      </w:r>
    </w:p>
    <w:p w14:paraId="5308F28A" w14:textId="77777777" w:rsidR="009E13D8" w:rsidRDefault="00AC581D">
      <w:pPr>
        <w:pStyle w:val="af3"/>
        <w:tabs>
          <w:tab w:val="left" w:pos="630"/>
        </w:tabs>
        <w:snapToGrid w:val="0"/>
        <w:spacing w:line="360" w:lineRule="auto"/>
        <w:ind w:firstLineChars="202" w:firstLine="424"/>
        <w:rPr>
          <w:rFonts w:hAnsi="宋体"/>
        </w:rPr>
      </w:pPr>
      <w:r>
        <w:rPr>
          <w:rFonts w:hAnsi="宋体"/>
        </w:rPr>
        <w:t>3.7.6</w:t>
      </w:r>
      <w:r>
        <w:rPr>
          <w:rFonts w:hAnsi="宋体" w:hint="eastAsia"/>
        </w:rPr>
        <w:t>比选人对于参选文件密封、标记另有要求的，见参选人须知前附表。</w:t>
      </w:r>
    </w:p>
    <w:p w14:paraId="194D818F" w14:textId="77777777" w:rsidR="009E13D8" w:rsidRDefault="00AC581D">
      <w:pPr>
        <w:pStyle w:val="aff2"/>
        <w:numPr>
          <w:ilvl w:val="0"/>
          <w:numId w:val="10"/>
        </w:numPr>
        <w:tabs>
          <w:tab w:val="left" w:pos="588"/>
        </w:tabs>
        <w:snapToGrid w:val="0"/>
        <w:spacing w:before="120" w:after="120" w:line="360" w:lineRule="auto"/>
        <w:ind w:left="0" w:firstLine="0"/>
        <w:jc w:val="left"/>
        <w:rPr>
          <w:rFonts w:ascii="宋体" w:hAnsi="宋体"/>
          <w:sz w:val="28"/>
          <w:szCs w:val="28"/>
        </w:rPr>
      </w:pPr>
      <w:bookmarkStart w:id="238" w:name="_Toc477190297"/>
      <w:bookmarkStart w:id="239" w:name="_Toc477190296"/>
      <w:bookmarkStart w:id="240" w:name="_Toc74752907"/>
      <w:bookmarkStart w:id="241" w:name="_Toc21448532"/>
      <w:bookmarkEnd w:id="181"/>
      <w:bookmarkEnd w:id="182"/>
      <w:bookmarkEnd w:id="183"/>
      <w:bookmarkEnd w:id="238"/>
      <w:bookmarkEnd w:id="239"/>
      <w:r>
        <w:rPr>
          <w:rFonts w:ascii="宋体" w:hAnsi="宋体" w:hint="eastAsia"/>
          <w:sz w:val="28"/>
          <w:szCs w:val="28"/>
        </w:rPr>
        <w:t>参选</w:t>
      </w:r>
      <w:bookmarkEnd w:id="240"/>
      <w:bookmarkEnd w:id="241"/>
    </w:p>
    <w:p w14:paraId="4D70143B"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242" w:name="_Toc447188692"/>
      <w:bookmarkStart w:id="243" w:name="_Toc447265243"/>
      <w:bookmarkStart w:id="244" w:name="_Toc21448533"/>
      <w:bookmarkStart w:id="245" w:name="_Toc74752908"/>
      <w:bookmarkStart w:id="246" w:name="_Toc447265529"/>
      <w:r>
        <w:rPr>
          <w:rFonts w:ascii="宋体" w:hAnsi="宋体" w:hint="eastAsia"/>
          <w:sz w:val="24"/>
          <w:szCs w:val="24"/>
        </w:rPr>
        <w:t>4.1</w:t>
      </w:r>
      <w:bookmarkEnd w:id="184"/>
      <w:bookmarkEnd w:id="185"/>
      <w:r>
        <w:rPr>
          <w:rFonts w:ascii="宋体" w:hAnsi="宋体" w:hint="eastAsia"/>
          <w:sz w:val="24"/>
          <w:szCs w:val="24"/>
        </w:rPr>
        <w:t>参选文件的递交</w:t>
      </w:r>
      <w:bookmarkEnd w:id="186"/>
      <w:bookmarkEnd w:id="187"/>
      <w:bookmarkEnd w:id="242"/>
      <w:bookmarkEnd w:id="243"/>
      <w:bookmarkEnd w:id="244"/>
      <w:bookmarkEnd w:id="245"/>
      <w:bookmarkEnd w:id="246"/>
    </w:p>
    <w:p w14:paraId="5FC4E7A2" w14:textId="77777777" w:rsidR="009E13D8" w:rsidRDefault="00AC581D">
      <w:pPr>
        <w:pStyle w:val="af3"/>
        <w:tabs>
          <w:tab w:val="left" w:pos="630"/>
        </w:tabs>
        <w:snapToGrid w:val="0"/>
        <w:spacing w:line="360" w:lineRule="auto"/>
        <w:ind w:firstLineChars="202" w:firstLine="424"/>
        <w:rPr>
          <w:rFonts w:hAnsi="宋体"/>
        </w:rPr>
      </w:pPr>
      <w:bookmarkStart w:id="247" w:name="_Toc107822504"/>
      <w:bookmarkStart w:id="248" w:name="_Toc488655849"/>
      <w:bookmarkStart w:id="249" w:name="_Toc227057907"/>
      <w:bookmarkStart w:id="250" w:name="_Toc488655850"/>
      <w:bookmarkStart w:id="251" w:name="_Toc226969301"/>
      <w:bookmarkStart w:id="252" w:name="_Toc107822505"/>
      <w:bookmarkStart w:id="253" w:name="_Toc447265530"/>
      <w:bookmarkStart w:id="254" w:name="_Toc447188693"/>
      <w:bookmarkStart w:id="255" w:name="_Toc447265244"/>
      <w:r>
        <w:rPr>
          <w:rFonts w:hAnsi="宋体" w:hint="eastAsia"/>
        </w:rPr>
        <w:t>4.1.1参选文件递交截止时间：见参选人须知前附表。</w:t>
      </w:r>
    </w:p>
    <w:p w14:paraId="1FF727A4" w14:textId="77777777" w:rsidR="009E13D8" w:rsidRDefault="00AC581D">
      <w:pPr>
        <w:pStyle w:val="af3"/>
        <w:tabs>
          <w:tab w:val="left" w:pos="630"/>
        </w:tabs>
        <w:snapToGrid w:val="0"/>
        <w:spacing w:line="360" w:lineRule="auto"/>
        <w:ind w:firstLineChars="202" w:firstLine="424"/>
        <w:rPr>
          <w:rFonts w:hAnsi="宋体"/>
        </w:rPr>
      </w:pPr>
      <w:r>
        <w:rPr>
          <w:rFonts w:hAnsi="宋体"/>
        </w:rPr>
        <w:t>4.1.2</w:t>
      </w:r>
      <w:r>
        <w:rPr>
          <w:rFonts w:hAnsi="宋体" w:hint="eastAsia"/>
        </w:rPr>
        <w:t>参选文件递交地点：见参选人须知前附表。</w:t>
      </w:r>
    </w:p>
    <w:p w14:paraId="67B886BB"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4.1.3比选人收到参选文件后，向参选人出具签收凭证。</w:t>
      </w:r>
    </w:p>
    <w:p w14:paraId="2D15B111" w14:textId="77777777" w:rsidR="009E13D8" w:rsidRDefault="00AC581D">
      <w:pPr>
        <w:pStyle w:val="af3"/>
        <w:tabs>
          <w:tab w:val="left" w:pos="630"/>
        </w:tabs>
        <w:snapToGrid w:val="0"/>
        <w:spacing w:line="360" w:lineRule="auto"/>
        <w:ind w:firstLineChars="202" w:firstLine="424"/>
        <w:rPr>
          <w:rFonts w:hAnsi="宋体"/>
        </w:rPr>
      </w:pPr>
      <w:r>
        <w:rPr>
          <w:rFonts w:hAnsi="宋体"/>
        </w:rPr>
        <w:t>4.1.4</w:t>
      </w:r>
      <w:r>
        <w:rPr>
          <w:rFonts w:hAnsi="宋体" w:hint="eastAsia"/>
        </w:rPr>
        <w:t>除参选人须知前附表另有规定外，参选人所递交的参选文件不予退还。</w:t>
      </w:r>
    </w:p>
    <w:p w14:paraId="343699B1"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4.1.5出现以下情形时，比选人/比选代理机构不予接收参选文件：</w:t>
      </w:r>
    </w:p>
    <w:p w14:paraId="2DB2DDD7" w14:textId="77777777" w:rsidR="009E13D8" w:rsidRDefault="00AC581D">
      <w:pPr>
        <w:pStyle w:val="affe"/>
        <w:numPr>
          <w:ilvl w:val="0"/>
          <w:numId w:val="12"/>
        </w:numPr>
        <w:tabs>
          <w:tab w:val="left" w:pos="993"/>
        </w:tabs>
        <w:spacing w:line="360" w:lineRule="auto"/>
        <w:ind w:left="0" w:firstLineChars="202" w:firstLine="424"/>
        <w:rPr>
          <w:rFonts w:ascii="宋体" w:hAnsi="宋体"/>
        </w:rPr>
      </w:pPr>
      <w:r>
        <w:rPr>
          <w:rFonts w:ascii="宋体" w:hAnsi="宋体" w:hint="eastAsia"/>
        </w:rPr>
        <w:t>逾期送达或者未送达指定地点的；</w:t>
      </w:r>
    </w:p>
    <w:p w14:paraId="41F53FF8" w14:textId="77777777" w:rsidR="009E13D8" w:rsidRDefault="00AC581D">
      <w:pPr>
        <w:pStyle w:val="affe"/>
        <w:numPr>
          <w:ilvl w:val="0"/>
          <w:numId w:val="12"/>
        </w:numPr>
        <w:tabs>
          <w:tab w:val="left" w:pos="993"/>
        </w:tabs>
        <w:spacing w:line="360" w:lineRule="auto"/>
        <w:ind w:left="0" w:firstLineChars="202" w:firstLine="424"/>
        <w:rPr>
          <w:rFonts w:ascii="宋体" w:hAnsi="宋体"/>
        </w:rPr>
      </w:pPr>
      <w:r>
        <w:rPr>
          <w:rFonts w:ascii="宋体" w:hAnsi="宋体" w:hint="eastAsia"/>
        </w:rPr>
        <w:t>未按照比选文件要求密封的；</w:t>
      </w:r>
    </w:p>
    <w:p w14:paraId="78A3F624" w14:textId="77777777" w:rsidR="009E13D8" w:rsidRDefault="00AC581D">
      <w:pPr>
        <w:pStyle w:val="affe"/>
        <w:numPr>
          <w:ilvl w:val="0"/>
          <w:numId w:val="12"/>
        </w:numPr>
        <w:tabs>
          <w:tab w:val="left" w:pos="993"/>
        </w:tabs>
        <w:spacing w:line="360" w:lineRule="auto"/>
        <w:ind w:left="0" w:firstLineChars="202" w:firstLine="424"/>
        <w:rPr>
          <w:rFonts w:ascii="宋体" w:hAnsi="宋体"/>
        </w:rPr>
      </w:pPr>
      <w:r>
        <w:rPr>
          <w:rFonts w:ascii="宋体" w:hAnsi="宋体" w:hint="eastAsia"/>
        </w:rPr>
        <w:lastRenderedPageBreak/>
        <w:t>未通过资格预审的申请人递交的；</w:t>
      </w:r>
    </w:p>
    <w:p w14:paraId="4526B63E" w14:textId="77777777" w:rsidR="009E13D8" w:rsidRDefault="00AC581D">
      <w:pPr>
        <w:pStyle w:val="affe"/>
        <w:numPr>
          <w:ilvl w:val="0"/>
          <w:numId w:val="12"/>
        </w:numPr>
        <w:tabs>
          <w:tab w:val="left" w:pos="993"/>
        </w:tabs>
        <w:spacing w:line="360" w:lineRule="auto"/>
        <w:ind w:left="0" w:firstLineChars="202" w:firstLine="424"/>
        <w:rPr>
          <w:rFonts w:ascii="宋体" w:hAnsi="宋体"/>
        </w:rPr>
      </w:pPr>
      <w:r>
        <w:rPr>
          <w:rFonts w:ascii="宋体" w:hAnsi="宋体" w:hint="eastAsia"/>
        </w:rPr>
        <w:t>未按照第一章“比选公告”或者“参选邀请书”要求获得本项目比选文件的。</w:t>
      </w:r>
    </w:p>
    <w:p w14:paraId="792A4967"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4.1.6递交参选文件的参选人不足三家的，比选人可对两家参选人继续组织评选，或与一家参选人定向谈判，或重新组织比选。具体处理原则见参选人须知前附表。</w:t>
      </w:r>
    </w:p>
    <w:p w14:paraId="664EEF4C"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256" w:name="_Toc21448534"/>
      <w:bookmarkStart w:id="257" w:name="_Toc74752909"/>
      <w:bookmarkEnd w:id="247"/>
      <w:bookmarkEnd w:id="248"/>
      <w:r>
        <w:rPr>
          <w:rFonts w:ascii="宋体" w:hAnsi="宋体"/>
          <w:sz w:val="24"/>
          <w:szCs w:val="24"/>
        </w:rPr>
        <w:t>4.2</w:t>
      </w:r>
      <w:r>
        <w:rPr>
          <w:rFonts w:ascii="宋体" w:hAnsi="宋体" w:hint="eastAsia"/>
          <w:sz w:val="24"/>
          <w:szCs w:val="24"/>
        </w:rPr>
        <w:t>参选文件的修改、撤回</w:t>
      </w:r>
      <w:bookmarkEnd w:id="249"/>
      <w:bookmarkEnd w:id="250"/>
      <w:bookmarkEnd w:id="251"/>
      <w:bookmarkEnd w:id="252"/>
      <w:r>
        <w:rPr>
          <w:rFonts w:ascii="宋体" w:hAnsi="宋体" w:hint="eastAsia"/>
          <w:sz w:val="24"/>
          <w:szCs w:val="24"/>
        </w:rPr>
        <w:t>和撤销</w:t>
      </w:r>
      <w:bookmarkEnd w:id="253"/>
      <w:bookmarkEnd w:id="254"/>
      <w:bookmarkEnd w:id="255"/>
      <w:bookmarkEnd w:id="256"/>
      <w:bookmarkEnd w:id="257"/>
    </w:p>
    <w:p w14:paraId="7D3F329D" w14:textId="77777777" w:rsidR="009E13D8" w:rsidRDefault="00AC581D">
      <w:pPr>
        <w:pStyle w:val="af3"/>
        <w:tabs>
          <w:tab w:val="left" w:pos="630"/>
        </w:tabs>
        <w:snapToGrid w:val="0"/>
        <w:spacing w:line="360" w:lineRule="auto"/>
        <w:ind w:firstLineChars="202" w:firstLine="424"/>
        <w:rPr>
          <w:rFonts w:hAnsi="宋体"/>
        </w:rPr>
      </w:pPr>
      <w:bookmarkStart w:id="258" w:name="_Toc152045559"/>
      <w:bookmarkStart w:id="259" w:name="_Toc447265531"/>
      <w:bookmarkStart w:id="260" w:name="_Toc246996946"/>
      <w:bookmarkStart w:id="261" w:name="_Toc152042335"/>
      <w:bookmarkStart w:id="262" w:name="_Toc247085717"/>
      <w:bookmarkStart w:id="263" w:name="_Toc296602447"/>
      <w:bookmarkStart w:id="264" w:name="_Toc144974527"/>
      <w:bookmarkStart w:id="265" w:name="_Toc447265245"/>
      <w:bookmarkStart w:id="266" w:name="_Toc246996203"/>
      <w:bookmarkStart w:id="267" w:name="_Toc447188694"/>
      <w:bookmarkStart w:id="268" w:name="_Toc179632577"/>
      <w:bookmarkStart w:id="269" w:name="_Toc107822506"/>
      <w:bookmarkStart w:id="270" w:name="_Toc227057908"/>
      <w:bookmarkStart w:id="271" w:name="_Toc488655852"/>
      <w:bookmarkStart w:id="272" w:name="_Toc226969302"/>
      <w:r>
        <w:rPr>
          <w:rFonts w:hAnsi="宋体"/>
        </w:rPr>
        <w:t>4.2.1</w:t>
      </w:r>
      <w:r>
        <w:rPr>
          <w:rFonts w:hAnsi="宋体" w:hint="eastAsia"/>
        </w:rPr>
        <w:t>在规定的参选截止时间前，参选人可以修改或者撤回已递交的参选文件。</w:t>
      </w:r>
    </w:p>
    <w:p w14:paraId="7C85A279" w14:textId="77777777" w:rsidR="009E13D8" w:rsidRDefault="00AC581D">
      <w:pPr>
        <w:pStyle w:val="af3"/>
        <w:tabs>
          <w:tab w:val="left" w:pos="630"/>
        </w:tabs>
        <w:snapToGrid w:val="0"/>
        <w:spacing w:line="360" w:lineRule="auto"/>
        <w:ind w:firstLineChars="202" w:firstLine="424"/>
        <w:rPr>
          <w:rFonts w:hAnsi="宋体"/>
        </w:rPr>
      </w:pPr>
      <w:r>
        <w:rPr>
          <w:rFonts w:hAnsi="宋体"/>
        </w:rPr>
        <w:t>4.2.2</w:t>
      </w:r>
      <w:r>
        <w:rPr>
          <w:rFonts w:hAnsi="宋体" w:hint="eastAsia"/>
        </w:rPr>
        <w:t>参选人修改后的参选文件，应当在规定的参选截止时间前按照比选文件的规定编制、密封、标记、递交。</w:t>
      </w:r>
    </w:p>
    <w:p w14:paraId="2DB6FC76" w14:textId="77777777" w:rsidR="009E13D8" w:rsidRDefault="00AC581D">
      <w:pPr>
        <w:pStyle w:val="af3"/>
        <w:tabs>
          <w:tab w:val="left" w:pos="630"/>
        </w:tabs>
        <w:snapToGrid w:val="0"/>
        <w:spacing w:line="360" w:lineRule="auto"/>
        <w:ind w:firstLineChars="202" w:firstLine="424"/>
        <w:rPr>
          <w:rFonts w:hAnsi="宋体"/>
        </w:rPr>
      </w:pPr>
      <w:r>
        <w:rPr>
          <w:rFonts w:hAnsi="宋体"/>
        </w:rPr>
        <w:t>4.2.3</w:t>
      </w:r>
      <w:r>
        <w:rPr>
          <w:rFonts w:hAnsi="宋体" w:hint="eastAsia"/>
        </w:rPr>
        <w:t>参选人撤回已递交的参选文件，应当书面通知比选人。比选人已收取参选保证金的，应当自收到参选人书面撤回通知之日起5日内退还。</w:t>
      </w:r>
    </w:p>
    <w:p w14:paraId="6000021F"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4.2.4参选人在规定的参选截止时间后，不得在参选有效期内撤销其参选。否则比选人有权不退还其参选保证金。</w:t>
      </w:r>
    </w:p>
    <w:p w14:paraId="7B5E557F" w14:textId="77777777" w:rsidR="009E13D8" w:rsidRDefault="00AC581D">
      <w:pPr>
        <w:pStyle w:val="aff2"/>
        <w:numPr>
          <w:ilvl w:val="0"/>
          <w:numId w:val="10"/>
        </w:numPr>
        <w:tabs>
          <w:tab w:val="left" w:pos="588"/>
        </w:tabs>
        <w:snapToGrid w:val="0"/>
        <w:spacing w:before="120" w:after="120" w:line="360" w:lineRule="auto"/>
        <w:ind w:left="0" w:firstLine="0"/>
        <w:jc w:val="left"/>
        <w:rPr>
          <w:rFonts w:ascii="宋体" w:hAnsi="宋体"/>
          <w:sz w:val="28"/>
          <w:szCs w:val="28"/>
        </w:rPr>
      </w:pPr>
      <w:bookmarkStart w:id="273" w:name="_Toc21448535"/>
      <w:bookmarkStart w:id="274" w:name="_Toc74752910"/>
      <w:bookmarkEnd w:id="258"/>
      <w:bookmarkEnd w:id="259"/>
      <w:bookmarkEnd w:id="260"/>
      <w:bookmarkEnd w:id="261"/>
      <w:bookmarkEnd w:id="262"/>
      <w:bookmarkEnd w:id="263"/>
      <w:bookmarkEnd w:id="264"/>
      <w:bookmarkEnd w:id="265"/>
      <w:bookmarkEnd w:id="266"/>
      <w:bookmarkEnd w:id="267"/>
      <w:bookmarkEnd w:id="268"/>
      <w:r>
        <w:rPr>
          <w:rFonts w:ascii="宋体" w:hAnsi="宋体" w:hint="eastAsia"/>
          <w:sz w:val="28"/>
          <w:szCs w:val="28"/>
        </w:rPr>
        <w:t>唱价</w:t>
      </w:r>
      <w:bookmarkEnd w:id="273"/>
      <w:bookmarkEnd w:id="274"/>
    </w:p>
    <w:p w14:paraId="6D02DB1A"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275" w:name="_Toc447265532"/>
      <w:bookmarkStart w:id="276" w:name="_Toc447188695"/>
      <w:bookmarkStart w:id="277" w:name="_Toc447265246"/>
      <w:bookmarkStart w:id="278" w:name="_Toc74752911"/>
      <w:bookmarkStart w:id="279" w:name="_Toc21448536"/>
      <w:r>
        <w:rPr>
          <w:rFonts w:ascii="宋体" w:hAnsi="宋体" w:hint="eastAsia"/>
          <w:sz w:val="24"/>
          <w:szCs w:val="24"/>
        </w:rPr>
        <w:t>5.1</w:t>
      </w:r>
      <w:bookmarkEnd w:id="269"/>
      <w:bookmarkEnd w:id="270"/>
      <w:bookmarkEnd w:id="271"/>
      <w:bookmarkEnd w:id="272"/>
      <w:r>
        <w:rPr>
          <w:rFonts w:ascii="宋体" w:hAnsi="宋体" w:hint="eastAsia"/>
          <w:sz w:val="24"/>
          <w:szCs w:val="24"/>
        </w:rPr>
        <w:t>唱价时间和地点</w:t>
      </w:r>
      <w:bookmarkEnd w:id="275"/>
      <w:bookmarkEnd w:id="276"/>
      <w:bookmarkEnd w:id="277"/>
      <w:bookmarkEnd w:id="278"/>
      <w:bookmarkEnd w:id="279"/>
    </w:p>
    <w:p w14:paraId="219C58ED" w14:textId="77777777" w:rsidR="009E13D8" w:rsidRDefault="00AC581D">
      <w:pPr>
        <w:pStyle w:val="af3"/>
        <w:tabs>
          <w:tab w:val="left" w:pos="630"/>
        </w:tabs>
        <w:snapToGrid w:val="0"/>
        <w:spacing w:line="360" w:lineRule="auto"/>
        <w:ind w:firstLineChars="200" w:firstLine="420"/>
        <w:rPr>
          <w:rFonts w:hAnsi="宋体"/>
        </w:rPr>
      </w:pPr>
      <w:r>
        <w:rPr>
          <w:rFonts w:hAnsi="宋体" w:hint="eastAsia"/>
        </w:rPr>
        <w:t>比选人将按照参选人须知前附表规定的时间和地点公开唱价，参加唱价的参选人代表应当签名报到，以证明其出席唱价。唱价时间和参选截止时间应当为同一时间。</w:t>
      </w:r>
    </w:p>
    <w:p w14:paraId="060C45E8"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280" w:name="_Toc21448537"/>
      <w:bookmarkStart w:id="281" w:name="_Toc447265533"/>
      <w:bookmarkStart w:id="282" w:name="_Toc74752912"/>
      <w:bookmarkStart w:id="283" w:name="_Toc447188696"/>
      <w:bookmarkStart w:id="284" w:name="_Toc447265247"/>
      <w:r>
        <w:rPr>
          <w:rFonts w:ascii="宋体" w:hAnsi="宋体" w:hint="eastAsia"/>
          <w:sz w:val="24"/>
          <w:szCs w:val="24"/>
        </w:rPr>
        <w:t>5.2唱价程序</w:t>
      </w:r>
      <w:bookmarkEnd w:id="280"/>
      <w:bookmarkEnd w:id="281"/>
      <w:bookmarkEnd w:id="282"/>
      <w:bookmarkEnd w:id="283"/>
      <w:bookmarkEnd w:id="284"/>
    </w:p>
    <w:p w14:paraId="1FE2858A" w14:textId="77777777" w:rsidR="009E13D8" w:rsidRDefault="00AC581D">
      <w:pPr>
        <w:pStyle w:val="af3"/>
        <w:tabs>
          <w:tab w:val="left" w:pos="630"/>
        </w:tabs>
        <w:snapToGrid w:val="0"/>
        <w:spacing w:line="360" w:lineRule="auto"/>
        <w:ind w:firstLineChars="202" w:firstLine="424"/>
        <w:rPr>
          <w:rFonts w:hAnsi="宋体"/>
        </w:rPr>
      </w:pPr>
      <w:bookmarkStart w:id="285" w:name="_Toc247085720"/>
      <w:bookmarkStart w:id="286" w:name="_Toc246996949"/>
      <w:bookmarkStart w:id="287" w:name="_Toc447265536"/>
      <w:bookmarkStart w:id="288" w:name="_Toc179632580"/>
      <w:bookmarkStart w:id="289" w:name="_Toc296602451"/>
      <w:bookmarkStart w:id="290" w:name="_Toc447265250"/>
      <w:bookmarkStart w:id="291" w:name="_Toc152045562"/>
      <w:bookmarkStart w:id="292" w:name="_Toc152042338"/>
      <w:bookmarkStart w:id="293" w:name="_Toc447188699"/>
      <w:bookmarkStart w:id="294" w:name="_Toc246996206"/>
      <w:bookmarkStart w:id="295" w:name="_Toc144974530"/>
      <w:bookmarkStart w:id="296" w:name="_Toc107822507"/>
      <w:bookmarkStart w:id="297" w:name="_Toc226969303"/>
      <w:bookmarkStart w:id="298" w:name="_Toc227057909"/>
      <w:r>
        <w:rPr>
          <w:rFonts w:hAnsi="宋体" w:hint="eastAsia"/>
        </w:rPr>
        <w:t>5.2.1唱价会议由比选人或者其委托的比选代理机构组织并主持，邀请所有的参选人或者其代表出席。参选人代表或者比选人委托的公证机构对参选文件密封性进行检查。</w:t>
      </w:r>
    </w:p>
    <w:p w14:paraId="5029B1B5"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5.2.2</w:t>
      </w:r>
      <w:r>
        <w:rPr>
          <w:rFonts w:hAnsi="宋体"/>
        </w:rPr>
        <w:t>比选人在参选文件递交截止时间前收到的所有参选文件在唱价时都应当当众予以拆封</w:t>
      </w:r>
      <w:r>
        <w:rPr>
          <w:rFonts w:hAnsi="宋体" w:hint="eastAsia"/>
        </w:rPr>
        <w:t>、</w:t>
      </w:r>
      <w:r>
        <w:rPr>
          <w:rFonts w:hAnsi="宋体"/>
        </w:rPr>
        <w:t>宣读</w:t>
      </w:r>
      <w:r>
        <w:rPr>
          <w:rFonts w:hAnsi="宋体" w:hint="eastAsia"/>
        </w:rPr>
        <w:t>，</w:t>
      </w:r>
      <w:r>
        <w:rPr>
          <w:rFonts w:hAnsi="宋体"/>
        </w:rPr>
        <w:t>但</w:t>
      </w:r>
      <w:r>
        <w:rPr>
          <w:rFonts w:hAnsi="宋体" w:hint="eastAsia"/>
        </w:rPr>
        <w:t>按照比选文件规定递交合格的书面撤回通知的参选文件不予开封。</w:t>
      </w:r>
    </w:p>
    <w:p w14:paraId="6A935DE5" w14:textId="77777777" w:rsidR="009E13D8" w:rsidRDefault="00AC581D">
      <w:pPr>
        <w:pStyle w:val="af3"/>
        <w:tabs>
          <w:tab w:val="left" w:pos="630"/>
        </w:tabs>
        <w:snapToGrid w:val="0"/>
        <w:spacing w:line="360" w:lineRule="auto"/>
        <w:ind w:firstLineChars="202" w:firstLine="424"/>
        <w:rPr>
          <w:rFonts w:hAnsi="宋体"/>
        </w:rPr>
      </w:pPr>
      <w:r>
        <w:rPr>
          <w:rFonts w:hAnsi="宋体"/>
        </w:rPr>
        <w:t>5.2.3</w:t>
      </w:r>
      <w:r>
        <w:rPr>
          <w:rFonts w:hAnsi="宋体" w:hint="eastAsia"/>
        </w:rPr>
        <w:t>唱价时，比选人应当当众宣布参加本项目比选的参选人个数及参选文件的密封情况，并宣读有效参选的“参选一览表”中的内容以及比选文件中规定的其他内容。</w:t>
      </w:r>
    </w:p>
    <w:p w14:paraId="3285FEAC"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5.2.4唱价内容填写在“唱价记录表”中，由唱价人、记录人、参选人代表、监督人签字确认，存档备查。</w:t>
      </w:r>
    </w:p>
    <w:p w14:paraId="5987D636"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299" w:name="_Toc74752913"/>
      <w:bookmarkStart w:id="300" w:name="_Toc21448538"/>
      <w:bookmarkStart w:id="301" w:name="_Toc447188697"/>
      <w:bookmarkStart w:id="302" w:name="_Toc447265534"/>
      <w:bookmarkStart w:id="303" w:name="_Toc447265248"/>
      <w:bookmarkStart w:id="304" w:name="_Toc450489307"/>
      <w:r>
        <w:rPr>
          <w:rFonts w:ascii="宋体" w:hAnsi="宋体"/>
          <w:sz w:val="24"/>
          <w:szCs w:val="24"/>
        </w:rPr>
        <w:t>5.3</w:t>
      </w:r>
      <w:r>
        <w:rPr>
          <w:rFonts w:ascii="宋体" w:hAnsi="宋体" w:hint="eastAsia"/>
          <w:sz w:val="24"/>
          <w:szCs w:val="24"/>
        </w:rPr>
        <w:t>异议</w:t>
      </w:r>
      <w:bookmarkEnd w:id="299"/>
      <w:bookmarkEnd w:id="300"/>
      <w:bookmarkEnd w:id="301"/>
      <w:bookmarkEnd w:id="302"/>
      <w:bookmarkEnd w:id="303"/>
      <w:bookmarkEnd w:id="304"/>
    </w:p>
    <w:p w14:paraId="4B31CBA1"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5.3.1参选人对唱价有异议的，应当在唱价现场提出，比选人应当当场做出答复，并制作记录。</w:t>
      </w:r>
    </w:p>
    <w:p w14:paraId="505DBC8C" w14:textId="77777777" w:rsidR="009E13D8" w:rsidRDefault="00AC581D">
      <w:pPr>
        <w:pStyle w:val="af3"/>
        <w:tabs>
          <w:tab w:val="left" w:pos="630"/>
        </w:tabs>
        <w:snapToGrid w:val="0"/>
        <w:spacing w:line="360" w:lineRule="auto"/>
        <w:ind w:firstLineChars="202" w:firstLine="424"/>
        <w:rPr>
          <w:rFonts w:hAnsi="宋体"/>
        </w:rPr>
      </w:pPr>
      <w:r>
        <w:rPr>
          <w:rFonts w:hAnsi="宋体"/>
        </w:rPr>
        <w:t>5.3.2</w:t>
      </w:r>
      <w:r>
        <w:rPr>
          <w:rFonts w:hAnsi="宋体" w:hint="eastAsia"/>
        </w:rPr>
        <w:t>参选人认为存在低于成本价参选情形的，可以在唱价现场提出异议，并在评选完成前向比选人递交书面材料，比选人应当及时将书面材料转交评选委员会。</w:t>
      </w:r>
    </w:p>
    <w:p w14:paraId="371737A1" w14:textId="77777777" w:rsidR="009E13D8" w:rsidRDefault="00AC581D">
      <w:pPr>
        <w:pStyle w:val="aff2"/>
        <w:numPr>
          <w:ilvl w:val="0"/>
          <w:numId w:val="10"/>
        </w:numPr>
        <w:tabs>
          <w:tab w:val="left" w:pos="588"/>
        </w:tabs>
        <w:snapToGrid w:val="0"/>
        <w:spacing w:before="120" w:after="120" w:line="360" w:lineRule="auto"/>
        <w:ind w:left="0" w:firstLine="0"/>
        <w:jc w:val="left"/>
        <w:rPr>
          <w:rFonts w:ascii="宋体" w:hAnsi="宋体"/>
          <w:sz w:val="28"/>
          <w:szCs w:val="28"/>
        </w:rPr>
      </w:pPr>
      <w:bookmarkStart w:id="305" w:name="_Toc477190306"/>
      <w:bookmarkStart w:id="306" w:name="_Toc477190305"/>
      <w:bookmarkStart w:id="307" w:name="_Toc74752914"/>
      <w:bookmarkStart w:id="308" w:name="_Toc21448539"/>
      <w:bookmarkEnd w:id="285"/>
      <w:bookmarkEnd w:id="286"/>
      <w:bookmarkEnd w:id="287"/>
      <w:bookmarkEnd w:id="288"/>
      <w:bookmarkEnd w:id="289"/>
      <w:bookmarkEnd w:id="290"/>
      <w:bookmarkEnd w:id="291"/>
      <w:bookmarkEnd w:id="292"/>
      <w:bookmarkEnd w:id="293"/>
      <w:bookmarkEnd w:id="294"/>
      <w:bookmarkEnd w:id="295"/>
      <w:bookmarkEnd w:id="305"/>
      <w:bookmarkEnd w:id="306"/>
      <w:r>
        <w:rPr>
          <w:rFonts w:ascii="宋体" w:hAnsi="宋体" w:hint="eastAsia"/>
          <w:sz w:val="28"/>
          <w:szCs w:val="28"/>
        </w:rPr>
        <w:lastRenderedPageBreak/>
        <w:t>评选</w:t>
      </w:r>
      <w:bookmarkEnd w:id="307"/>
      <w:bookmarkEnd w:id="308"/>
    </w:p>
    <w:p w14:paraId="10BDDD21"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309" w:name="_Toc74752915"/>
      <w:bookmarkStart w:id="310" w:name="_Toc447265537"/>
      <w:bookmarkStart w:id="311" w:name="_Toc21448540"/>
      <w:bookmarkStart w:id="312" w:name="_Toc447188700"/>
      <w:bookmarkStart w:id="313" w:name="_Toc447265251"/>
      <w:r>
        <w:rPr>
          <w:rFonts w:ascii="宋体" w:hAnsi="宋体" w:hint="eastAsia"/>
          <w:sz w:val="24"/>
          <w:szCs w:val="24"/>
        </w:rPr>
        <w:t>6.1评选委员会</w:t>
      </w:r>
      <w:bookmarkEnd w:id="296"/>
      <w:bookmarkEnd w:id="297"/>
      <w:bookmarkEnd w:id="298"/>
      <w:bookmarkEnd w:id="309"/>
      <w:bookmarkEnd w:id="310"/>
      <w:bookmarkEnd w:id="311"/>
      <w:bookmarkEnd w:id="312"/>
      <w:bookmarkEnd w:id="313"/>
    </w:p>
    <w:p w14:paraId="5ED8F2F5" w14:textId="77777777" w:rsidR="009E13D8" w:rsidRDefault="00AC581D">
      <w:pPr>
        <w:pStyle w:val="af3"/>
        <w:tabs>
          <w:tab w:val="left" w:pos="630"/>
        </w:tabs>
        <w:snapToGrid w:val="0"/>
        <w:spacing w:line="360" w:lineRule="auto"/>
        <w:ind w:firstLineChars="202" w:firstLine="424"/>
        <w:rPr>
          <w:rFonts w:hAnsi="宋体"/>
        </w:rPr>
      </w:pPr>
      <w:bookmarkStart w:id="314" w:name="_Toc447188703"/>
      <w:bookmarkStart w:id="315" w:name="_Toc447265255"/>
      <w:bookmarkStart w:id="316" w:name="_Toc447265541"/>
      <w:bookmarkStart w:id="317" w:name="_Toc488655860"/>
      <w:bookmarkStart w:id="318" w:name="_Toc227057915"/>
      <w:bookmarkStart w:id="319" w:name="_Toc226969309"/>
      <w:bookmarkStart w:id="320" w:name="_Toc107822516"/>
      <w:r>
        <w:rPr>
          <w:rFonts w:hAnsi="宋体" w:hint="eastAsia"/>
        </w:rPr>
        <w:t>评选由评选委员会负责，任何单位和个人不得非法干预或者影响评选的过程和结果。评选委员会成员名单在中选结果确定前保密。</w:t>
      </w:r>
    </w:p>
    <w:p w14:paraId="43ED9525"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321" w:name="_Toc450489311"/>
      <w:bookmarkStart w:id="322" w:name="_Toc144974532"/>
      <w:bookmarkStart w:id="323" w:name="_Toc247085722"/>
      <w:bookmarkStart w:id="324" w:name="_Toc74752916"/>
      <w:bookmarkStart w:id="325" w:name="_Toc21448541"/>
      <w:bookmarkStart w:id="326" w:name="_Toc246996951"/>
      <w:bookmarkStart w:id="327" w:name="_Toc152045564"/>
      <w:bookmarkStart w:id="328" w:name="_Toc152042340"/>
      <w:bookmarkStart w:id="329" w:name="_Toc179632582"/>
      <w:bookmarkStart w:id="330" w:name="_Toc447265252"/>
      <w:bookmarkStart w:id="331" w:name="_Toc447265538"/>
      <w:bookmarkStart w:id="332" w:name="_Toc246996208"/>
      <w:bookmarkStart w:id="333" w:name="_Toc296602453"/>
      <w:r>
        <w:rPr>
          <w:rFonts w:ascii="宋体" w:hAnsi="宋体"/>
          <w:sz w:val="24"/>
          <w:szCs w:val="24"/>
        </w:rPr>
        <w:t>6.2</w:t>
      </w:r>
      <w:r>
        <w:rPr>
          <w:rFonts w:ascii="宋体" w:hAnsi="宋体" w:hint="eastAsia"/>
          <w:sz w:val="24"/>
          <w:szCs w:val="24"/>
        </w:rPr>
        <w:t>评选原则</w:t>
      </w:r>
      <w:bookmarkEnd w:id="321"/>
      <w:bookmarkEnd w:id="322"/>
      <w:bookmarkEnd w:id="323"/>
      <w:bookmarkEnd w:id="324"/>
      <w:bookmarkEnd w:id="325"/>
      <w:bookmarkEnd w:id="326"/>
      <w:bookmarkEnd w:id="327"/>
      <w:bookmarkEnd w:id="328"/>
      <w:bookmarkEnd w:id="329"/>
      <w:bookmarkEnd w:id="330"/>
      <w:bookmarkEnd w:id="331"/>
      <w:bookmarkEnd w:id="332"/>
      <w:bookmarkEnd w:id="333"/>
    </w:p>
    <w:p w14:paraId="0C7F74C0"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6.2.1评选活动遵循公平、公正、科学和择优的原则。</w:t>
      </w:r>
    </w:p>
    <w:p w14:paraId="10AEA818" w14:textId="77777777" w:rsidR="009E13D8" w:rsidRDefault="00AC581D">
      <w:pPr>
        <w:pStyle w:val="af3"/>
        <w:tabs>
          <w:tab w:val="left" w:pos="630"/>
        </w:tabs>
        <w:snapToGrid w:val="0"/>
        <w:spacing w:line="360" w:lineRule="auto"/>
        <w:ind w:firstLineChars="202" w:firstLine="424"/>
        <w:rPr>
          <w:rFonts w:hAnsi="宋体"/>
        </w:rPr>
      </w:pPr>
      <w:r>
        <w:rPr>
          <w:rFonts w:hAnsi="宋体"/>
        </w:rPr>
        <w:t>6.2.2</w:t>
      </w:r>
      <w:r>
        <w:rPr>
          <w:rFonts w:hAnsi="宋体" w:hint="eastAsia"/>
        </w:rPr>
        <w:t>评选委员会按照第三章“评选办法”规定的方法、评审因素、标准和程序对参选文件进行评审。第三章“评选办法”没有规定的方法、评审因素和标准，不得作为评选依据。</w:t>
      </w:r>
    </w:p>
    <w:p w14:paraId="177358FE"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334" w:name="_Toc21448542"/>
      <w:bookmarkStart w:id="335" w:name="_Toc74752917"/>
      <w:bookmarkStart w:id="336" w:name="_Toc447188701"/>
      <w:bookmarkStart w:id="337" w:name="_Toc450489312"/>
      <w:bookmarkStart w:id="338" w:name="_Toc447265539"/>
      <w:bookmarkStart w:id="339" w:name="_Toc447265253"/>
      <w:r>
        <w:rPr>
          <w:rFonts w:ascii="宋体" w:hAnsi="宋体" w:hint="eastAsia"/>
          <w:sz w:val="24"/>
          <w:szCs w:val="24"/>
        </w:rPr>
        <w:t>6.3评选方法</w:t>
      </w:r>
      <w:bookmarkEnd w:id="334"/>
      <w:bookmarkEnd w:id="335"/>
      <w:bookmarkEnd w:id="336"/>
      <w:bookmarkEnd w:id="337"/>
      <w:bookmarkEnd w:id="338"/>
      <w:bookmarkEnd w:id="339"/>
    </w:p>
    <w:p w14:paraId="3F29CB8F" w14:textId="77777777" w:rsidR="009E13D8" w:rsidRDefault="00AC581D">
      <w:pPr>
        <w:adjustRightInd w:val="0"/>
        <w:snapToGrid w:val="0"/>
        <w:spacing w:line="360" w:lineRule="auto"/>
        <w:ind w:firstLineChars="202" w:firstLine="424"/>
        <w:rPr>
          <w:rFonts w:ascii="宋体" w:hAnsi="宋体"/>
        </w:rPr>
      </w:pPr>
      <w:r>
        <w:rPr>
          <w:rFonts w:ascii="宋体" w:hAnsi="宋体" w:cs="宋体" w:hint="eastAsia"/>
          <w:szCs w:val="21"/>
        </w:rPr>
        <w:t>6.3.1本项目评选所采用的评选方法为</w:t>
      </w:r>
      <w:r>
        <w:rPr>
          <w:rFonts w:ascii="宋体" w:hAnsi="宋体" w:hint="eastAsia"/>
        </w:rPr>
        <w:t>综合评估法的。最大限度地满足比选文件中规定的各项综合评价标准的参选，应当推荐为中选候选人，量化的标准和权重应当在比选文件中明确规定。</w:t>
      </w:r>
    </w:p>
    <w:p w14:paraId="41730B22" w14:textId="77777777" w:rsidR="009E13D8" w:rsidRDefault="00AC581D">
      <w:pPr>
        <w:pStyle w:val="af3"/>
        <w:tabs>
          <w:tab w:val="left" w:pos="588"/>
          <w:tab w:val="left" w:pos="630"/>
        </w:tabs>
        <w:snapToGrid w:val="0"/>
        <w:spacing w:before="120" w:after="120" w:line="360" w:lineRule="auto"/>
        <w:ind w:firstLineChars="202" w:firstLine="424"/>
        <w:jc w:val="left"/>
        <w:rPr>
          <w:rFonts w:hAnsi="宋体"/>
          <w:sz w:val="24"/>
          <w:szCs w:val="24"/>
        </w:rPr>
      </w:pPr>
      <w:r>
        <w:rPr>
          <w:rFonts w:hAnsi="宋体" w:hint="eastAsia"/>
        </w:rPr>
        <w:t>6.3.2</w:t>
      </w:r>
      <w:r>
        <w:rPr>
          <w:rFonts w:hAnsi="宋体"/>
        </w:rPr>
        <w:t>法律</w:t>
      </w:r>
      <w:r>
        <w:rPr>
          <w:rFonts w:hAnsi="宋体" w:hint="eastAsia"/>
        </w:rPr>
        <w:t>、</w:t>
      </w:r>
      <w:r>
        <w:rPr>
          <w:rFonts w:hAnsi="宋体"/>
        </w:rPr>
        <w:t>法规允许的其他评选方法</w:t>
      </w:r>
      <w:r>
        <w:rPr>
          <w:rFonts w:hAnsi="宋体" w:hint="eastAsia"/>
        </w:rPr>
        <w:t>。</w:t>
      </w:r>
      <w:bookmarkStart w:id="340" w:name="_Toc447188702"/>
      <w:bookmarkStart w:id="341" w:name="_Toc447265540"/>
      <w:bookmarkStart w:id="342" w:name="_Toc447265254"/>
      <w:bookmarkStart w:id="343" w:name="_Toc179632584"/>
      <w:bookmarkStart w:id="344" w:name="_Toc152042342"/>
      <w:bookmarkStart w:id="345" w:name="_Toc246996953"/>
      <w:bookmarkStart w:id="346" w:name="_Toc247085724"/>
      <w:bookmarkStart w:id="347" w:name="_Toc144974534"/>
      <w:bookmarkStart w:id="348" w:name="_Toc246996210"/>
      <w:bookmarkStart w:id="349" w:name="_Toc152045566"/>
      <w:bookmarkStart w:id="350" w:name="_Toc296602455"/>
    </w:p>
    <w:p w14:paraId="757EFD8D"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351" w:name="_Toc21448543"/>
      <w:bookmarkStart w:id="352" w:name="_Toc450489313"/>
      <w:bookmarkStart w:id="353" w:name="_Toc74752918"/>
      <w:r>
        <w:rPr>
          <w:rFonts w:ascii="宋体" w:hAnsi="宋体"/>
          <w:sz w:val="24"/>
          <w:szCs w:val="24"/>
        </w:rPr>
        <w:t>6.4中选候选人推荐原则</w:t>
      </w:r>
      <w:bookmarkEnd w:id="351"/>
      <w:bookmarkEnd w:id="352"/>
      <w:bookmarkEnd w:id="353"/>
    </w:p>
    <w:p w14:paraId="23D20123" w14:textId="77777777" w:rsidR="009E13D8" w:rsidRDefault="00AC581D">
      <w:pPr>
        <w:spacing w:line="360" w:lineRule="auto"/>
        <w:ind w:firstLineChars="200" w:firstLine="420"/>
        <w:rPr>
          <w:rFonts w:ascii="宋体" w:hAnsi="宋体"/>
        </w:rPr>
      </w:pPr>
      <w:r>
        <w:rPr>
          <w:rFonts w:ascii="宋体" w:hAnsi="宋体" w:hint="eastAsia"/>
        </w:rPr>
        <w:t>评选委员会应当根据比选文件载明的规则推荐中选候选人，具体推荐原则见参选人须知前附表。</w:t>
      </w:r>
    </w:p>
    <w:p w14:paraId="4A825961"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354" w:name="_Toc21448544"/>
      <w:bookmarkStart w:id="355" w:name="_Toc74752919"/>
      <w:bookmarkStart w:id="356" w:name="_Toc450489314"/>
      <w:r>
        <w:rPr>
          <w:rFonts w:ascii="宋体" w:hAnsi="宋体" w:hint="eastAsia"/>
          <w:sz w:val="24"/>
          <w:szCs w:val="24"/>
        </w:rPr>
        <w:t>6.5评选报告</w:t>
      </w:r>
      <w:bookmarkEnd w:id="340"/>
      <w:bookmarkEnd w:id="341"/>
      <w:bookmarkEnd w:id="342"/>
      <w:bookmarkEnd w:id="354"/>
      <w:bookmarkEnd w:id="355"/>
      <w:bookmarkEnd w:id="356"/>
    </w:p>
    <w:p w14:paraId="05ABCAE3"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评选完成后，评选委员会应当根据《比选管理办法》的有关规定及时向比选人提交评选报告和中选候选人名单。</w:t>
      </w:r>
    </w:p>
    <w:p w14:paraId="2A93287A" w14:textId="77777777" w:rsidR="009E13D8" w:rsidRDefault="00AC581D">
      <w:pPr>
        <w:pStyle w:val="aff2"/>
        <w:numPr>
          <w:ilvl w:val="0"/>
          <w:numId w:val="10"/>
        </w:numPr>
        <w:tabs>
          <w:tab w:val="left" w:pos="602"/>
        </w:tabs>
        <w:snapToGrid w:val="0"/>
        <w:spacing w:before="120" w:after="120" w:line="360" w:lineRule="auto"/>
        <w:ind w:left="0" w:firstLine="0"/>
        <w:jc w:val="left"/>
        <w:rPr>
          <w:rFonts w:ascii="宋体" w:hAnsi="宋体"/>
          <w:sz w:val="28"/>
          <w:szCs w:val="28"/>
        </w:rPr>
      </w:pPr>
      <w:bookmarkStart w:id="357" w:name="_Toc74752920"/>
      <w:bookmarkStart w:id="358" w:name="_Toc21448545"/>
      <w:bookmarkEnd w:id="314"/>
      <w:bookmarkEnd w:id="315"/>
      <w:bookmarkEnd w:id="316"/>
      <w:bookmarkEnd w:id="343"/>
      <w:bookmarkEnd w:id="344"/>
      <w:bookmarkEnd w:id="345"/>
      <w:bookmarkEnd w:id="346"/>
      <w:bookmarkEnd w:id="347"/>
      <w:bookmarkEnd w:id="348"/>
      <w:bookmarkEnd w:id="349"/>
      <w:bookmarkEnd w:id="350"/>
      <w:r>
        <w:rPr>
          <w:rFonts w:ascii="宋体" w:hAnsi="宋体" w:hint="eastAsia"/>
          <w:sz w:val="28"/>
          <w:szCs w:val="28"/>
        </w:rPr>
        <w:t>中选</w:t>
      </w:r>
      <w:bookmarkEnd w:id="357"/>
      <w:bookmarkEnd w:id="358"/>
    </w:p>
    <w:p w14:paraId="6A84AB22"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359" w:name="_Toc21448546"/>
      <w:bookmarkStart w:id="360" w:name="_Toc450489317"/>
      <w:bookmarkStart w:id="361" w:name="_Toc447188705"/>
      <w:bookmarkStart w:id="362" w:name="_Toc447265257"/>
      <w:bookmarkStart w:id="363" w:name="_Toc74752921"/>
      <w:bookmarkStart w:id="364" w:name="_Toc447265543"/>
      <w:bookmarkStart w:id="365" w:name="_Toc447265259"/>
      <w:bookmarkStart w:id="366" w:name="_Toc447265545"/>
      <w:bookmarkStart w:id="367" w:name="_Toc152045569"/>
      <w:bookmarkStart w:id="368" w:name="_Toc246996956"/>
      <w:bookmarkStart w:id="369" w:name="_Toc296602459"/>
      <w:bookmarkStart w:id="370" w:name="_Toc247085727"/>
      <w:bookmarkStart w:id="371" w:name="_Toc144974537"/>
      <w:bookmarkStart w:id="372" w:name="_Toc179632587"/>
      <w:bookmarkStart w:id="373" w:name="_Toc152042345"/>
      <w:bookmarkStart w:id="374" w:name="_Toc246996213"/>
      <w:bookmarkStart w:id="375" w:name="_Toc226969310"/>
      <w:bookmarkStart w:id="376" w:name="_Toc227057916"/>
      <w:bookmarkStart w:id="377" w:name="_Toc107822517"/>
      <w:bookmarkEnd w:id="317"/>
      <w:bookmarkEnd w:id="318"/>
      <w:bookmarkEnd w:id="319"/>
      <w:bookmarkEnd w:id="320"/>
      <w:r>
        <w:rPr>
          <w:rFonts w:ascii="宋体" w:hAnsi="宋体"/>
          <w:sz w:val="24"/>
          <w:szCs w:val="24"/>
        </w:rPr>
        <w:t>7.</w:t>
      </w:r>
      <w:r>
        <w:rPr>
          <w:rFonts w:ascii="宋体" w:hAnsi="宋体" w:hint="eastAsia"/>
          <w:sz w:val="24"/>
          <w:szCs w:val="24"/>
        </w:rPr>
        <w:t>1确定中选人</w:t>
      </w:r>
      <w:bookmarkEnd w:id="359"/>
      <w:bookmarkEnd w:id="360"/>
      <w:bookmarkEnd w:id="361"/>
      <w:bookmarkEnd w:id="362"/>
      <w:bookmarkEnd w:id="363"/>
      <w:bookmarkEnd w:id="364"/>
    </w:p>
    <w:p w14:paraId="7EA616E2" w14:textId="77777777" w:rsidR="009E13D8" w:rsidRDefault="00AC581D">
      <w:pPr>
        <w:pStyle w:val="af3"/>
        <w:tabs>
          <w:tab w:val="left" w:pos="630"/>
        </w:tabs>
        <w:snapToGrid w:val="0"/>
        <w:spacing w:line="360" w:lineRule="auto"/>
        <w:ind w:firstLineChars="202" w:firstLine="424"/>
        <w:rPr>
          <w:rFonts w:hAnsi="宋体"/>
        </w:rPr>
      </w:pPr>
      <w:r>
        <w:rPr>
          <w:rFonts w:hAnsi="宋体"/>
        </w:rPr>
        <w:t>7.</w:t>
      </w:r>
      <w:r>
        <w:rPr>
          <w:rFonts w:hAnsi="宋体" w:hint="eastAsia"/>
        </w:rPr>
        <w:t>1</w:t>
      </w:r>
      <w:r>
        <w:rPr>
          <w:rFonts w:hAnsi="宋体"/>
        </w:rPr>
        <w:t>.1</w:t>
      </w:r>
      <w:r>
        <w:rPr>
          <w:rFonts w:hAnsi="宋体" w:hint="eastAsia"/>
        </w:rPr>
        <w:t>比选人依据评选委员会推荐的中选候选人确定中选人，中选人数量见参选人须知前附表。</w:t>
      </w:r>
    </w:p>
    <w:p w14:paraId="44C8CCA5" w14:textId="77777777" w:rsidR="009E13D8" w:rsidRDefault="00AC581D">
      <w:pPr>
        <w:pStyle w:val="af3"/>
        <w:tabs>
          <w:tab w:val="left" w:pos="630"/>
        </w:tabs>
        <w:snapToGrid w:val="0"/>
        <w:spacing w:line="360" w:lineRule="auto"/>
        <w:ind w:firstLineChars="202" w:firstLine="424"/>
        <w:rPr>
          <w:rFonts w:hAnsi="宋体"/>
        </w:rPr>
      </w:pPr>
      <w:r>
        <w:rPr>
          <w:rFonts w:hAnsi="宋体"/>
        </w:rPr>
        <w:t>7.</w:t>
      </w:r>
      <w:r>
        <w:rPr>
          <w:rFonts w:hAnsi="宋体" w:hint="eastAsia"/>
        </w:rPr>
        <w:t>1</w:t>
      </w:r>
      <w:r>
        <w:rPr>
          <w:rFonts w:hAnsi="宋体"/>
        </w:rPr>
        <w:t>.2</w:t>
      </w:r>
      <w:r>
        <w:rPr>
          <w:rFonts w:hAnsi="宋体" w:hint="eastAsia"/>
        </w:rPr>
        <w:t>比选人根据评选委员会推荐的中选候选人名单排序依次确定中选人，具体中选原则见参选人须知前附表。</w:t>
      </w:r>
    </w:p>
    <w:p w14:paraId="665FA92F" w14:textId="77777777" w:rsidR="009E13D8" w:rsidRDefault="00AC581D">
      <w:pPr>
        <w:pStyle w:val="af3"/>
        <w:tabs>
          <w:tab w:val="left" w:pos="630"/>
        </w:tabs>
        <w:snapToGrid w:val="0"/>
        <w:spacing w:line="360" w:lineRule="auto"/>
        <w:ind w:firstLineChars="202" w:firstLine="424"/>
        <w:rPr>
          <w:rFonts w:hAnsi="宋体"/>
        </w:rPr>
      </w:pPr>
      <w:r>
        <w:rPr>
          <w:rFonts w:hAnsi="宋体"/>
        </w:rPr>
        <w:t>7.</w:t>
      </w:r>
      <w:r>
        <w:rPr>
          <w:rFonts w:hAnsi="宋体" w:hint="eastAsia"/>
        </w:rPr>
        <w:t>1</w:t>
      </w:r>
      <w:r>
        <w:rPr>
          <w:rFonts w:hAnsi="宋体"/>
        </w:rPr>
        <w:t>.3在签订合同之前</w:t>
      </w:r>
      <w:r>
        <w:rPr>
          <w:rFonts w:hAnsi="宋体" w:hint="eastAsia"/>
        </w:rPr>
        <w:t xml:space="preserve">，中选人放弃中选或者不能履行合同的，比选人可以按照评选委员会提出的中选候选人名单排序依次确定其他中选候选人为中选人，也可以重新比选。集中比选项目还可以对中选人的中选份额进行调整，具体调整规则见参选人须知前附表； </w:t>
      </w:r>
    </w:p>
    <w:p w14:paraId="7EEA68B5" w14:textId="77777777" w:rsidR="009E13D8" w:rsidRDefault="00AC581D">
      <w:pPr>
        <w:pStyle w:val="af3"/>
        <w:tabs>
          <w:tab w:val="left" w:pos="630"/>
        </w:tabs>
        <w:snapToGrid w:val="0"/>
        <w:spacing w:line="360" w:lineRule="auto"/>
        <w:ind w:firstLineChars="202" w:firstLine="485"/>
        <w:rPr>
          <w:rFonts w:hAnsi="宋体"/>
          <w:sz w:val="24"/>
          <w:szCs w:val="24"/>
        </w:rPr>
      </w:pPr>
      <w:bookmarkStart w:id="378" w:name="_Toc246996955"/>
      <w:bookmarkStart w:id="379" w:name="_Toc447265544"/>
      <w:bookmarkStart w:id="380" w:name="_Toc450489318"/>
      <w:bookmarkStart w:id="381" w:name="_Toc179632586"/>
      <w:bookmarkStart w:id="382" w:name="_Toc246996212"/>
      <w:bookmarkStart w:id="383" w:name="_Toc296602458"/>
      <w:bookmarkStart w:id="384" w:name="_Toc152042344"/>
      <w:bookmarkStart w:id="385" w:name="_Toc447265258"/>
      <w:bookmarkStart w:id="386" w:name="_Toc144974536"/>
      <w:bookmarkStart w:id="387" w:name="_Toc152045568"/>
      <w:bookmarkStart w:id="388" w:name="_Toc247085726"/>
      <w:bookmarkStart w:id="389" w:name="OLE_LINK7"/>
      <w:bookmarkStart w:id="390" w:name="OLE_LINK6"/>
      <w:r>
        <w:rPr>
          <w:rFonts w:hAnsi="宋体" w:hint="eastAsia"/>
          <w:sz w:val="24"/>
          <w:szCs w:val="24"/>
        </w:rPr>
        <w:lastRenderedPageBreak/>
        <w:t>7.2中选人公示</w:t>
      </w:r>
    </w:p>
    <w:p w14:paraId="01BFD288" w14:textId="77777777" w:rsidR="009E13D8" w:rsidRDefault="00AC581D">
      <w:pPr>
        <w:pStyle w:val="af3"/>
        <w:tabs>
          <w:tab w:val="left" w:pos="630"/>
        </w:tabs>
        <w:snapToGrid w:val="0"/>
        <w:spacing w:line="360" w:lineRule="auto"/>
        <w:ind w:firstLineChars="202" w:firstLine="424"/>
        <w:rPr>
          <w:rFonts w:hAnsi="宋体"/>
        </w:rPr>
      </w:pPr>
      <w:r>
        <w:rPr>
          <w:rFonts w:hAnsi="宋体"/>
        </w:rPr>
        <w:t>7.</w:t>
      </w:r>
      <w:r>
        <w:rPr>
          <w:rFonts w:hAnsi="宋体" w:hint="eastAsia"/>
        </w:rPr>
        <w:t>2</w:t>
      </w:r>
      <w:r>
        <w:rPr>
          <w:rFonts w:hAnsi="宋体"/>
        </w:rPr>
        <w:t>.1</w:t>
      </w:r>
      <w:r>
        <w:rPr>
          <w:rFonts w:hAnsi="宋体" w:hint="eastAsia"/>
        </w:rPr>
        <w:t>采用公开比选方式的，比选人应</w:t>
      </w:r>
      <w:r>
        <w:rPr>
          <w:rFonts w:hAnsi="宋体"/>
        </w:rPr>
        <w:t>在“资格预审公告”或者“</w:t>
      </w:r>
      <w:r>
        <w:rPr>
          <w:rFonts w:hAnsi="宋体" w:hint="eastAsia"/>
        </w:rPr>
        <w:t>比选</w:t>
      </w:r>
      <w:r>
        <w:rPr>
          <w:rFonts w:hAnsi="宋体"/>
        </w:rPr>
        <w:t>公告”发布媒介公示全部</w:t>
      </w:r>
      <w:r>
        <w:rPr>
          <w:rFonts w:hAnsi="宋体" w:hint="eastAsia"/>
        </w:rPr>
        <w:t>中选人，公示期不少于</w:t>
      </w:r>
      <w:r>
        <w:rPr>
          <w:rFonts w:hAnsi="宋体"/>
        </w:rPr>
        <w:t>3日。</w:t>
      </w:r>
    </w:p>
    <w:p w14:paraId="36FC58BD" w14:textId="77777777" w:rsidR="009E13D8" w:rsidRDefault="00AC581D">
      <w:pPr>
        <w:pStyle w:val="af3"/>
        <w:tabs>
          <w:tab w:val="left" w:pos="630"/>
        </w:tabs>
        <w:snapToGrid w:val="0"/>
        <w:spacing w:line="360" w:lineRule="auto"/>
        <w:ind w:firstLineChars="202" w:firstLine="424"/>
        <w:rPr>
          <w:rFonts w:hAnsi="宋体"/>
        </w:rPr>
      </w:pPr>
      <w:r>
        <w:rPr>
          <w:rFonts w:hAnsi="宋体"/>
        </w:rPr>
        <w:t>7.</w:t>
      </w:r>
      <w:r>
        <w:rPr>
          <w:rFonts w:hAnsi="宋体" w:hint="eastAsia"/>
        </w:rPr>
        <w:t>2</w:t>
      </w:r>
      <w:r>
        <w:rPr>
          <w:rFonts w:hAnsi="宋体"/>
        </w:rPr>
        <w:t>.2</w:t>
      </w:r>
      <w:r>
        <w:rPr>
          <w:rFonts w:hAnsi="宋体" w:hint="eastAsia"/>
        </w:rPr>
        <w:t>参选人或者其他利害关系人对比选项目的评选结果有异议的，应当在中选人公示期间提出。</w:t>
      </w:r>
    </w:p>
    <w:p w14:paraId="09E52062"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391" w:name="_Toc21448547"/>
      <w:bookmarkStart w:id="392" w:name="_Toc74752922"/>
      <w:r>
        <w:rPr>
          <w:rFonts w:ascii="宋体" w:hAnsi="宋体" w:hint="eastAsia"/>
          <w:sz w:val="24"/>
          <w:szCs w:val="24"/>
        </w:rPr>
        <w:t>7.3中选通知</w:t>
      </w:r>
      <w:bookmarkEnd w:id="378"/>
      <w:bookmarkEnd w:id="379"/>
      <w:bookmarkEnd w:id="380"/>
      <w:bookmarkEnd w:id="381"/>
      <w:bookmarkEnd w:id="382"/>
      <w:bookmarkEnd w:id="383"/>
      <w:bookmarkEnd w:id="384"/>
      <w:bookmarkEnd w:id="385"/>
      <w:bookmarkEnd w:id="386"/>
      <w:bookmarkEnd w:id="387"/>
      <w:bookmarkEnd w:id="388"/>
      <w:bookmarkEnd w:id="391"/>
      <w:bookmarkEnd w:id="392"/>
    </w:p>
    <w:p w14:paraId="3618124A"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7.3.1在中选通知书发出前，中选候选人的经营、财务状况发生较大变化或者存在违法行为，可能影响其履约能力的，参选人应当主动告知比选人。</w:t>
      </w:r>
      <w:bookmarkEnd w:id="389"/>
      <w:bookmarkEnd w:id="390"/>
    </w:p>
    <w:p w14:paraId="54826DAF"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7.3.2中选人确定后，比选人应当自行或者委托比选代理机构向中选人发出中选通知书，同时通知未中选人。</w:t>
      </w:r>
    </w:p>
    <w:p w14:paraId="2AB6B362" w14:textId="77777777" w:rsidR="009E13D8" w:rsidRDefault="00AC581D">
      <w:pPr>
        <w:pStyle w:val="af3"/>
        <w:tabs>
          <w:tab w:val="left" w:pos="630"/>
        </w:tabs>
        <w:snapToGrid w:val="0"/>
        <w:spacing w:line="360" w:lineRule="auto"/>
        <w:ind w:firstLineChars="202" w:firstLine="424"/>
        <w:rPr>
          <w:rFonts w:hAnsi="宋体"/>
        </w:rPr>
      </w:pPr>
      <w:r>
        <w:rPr>
          <w:rFonts w:hAnsi="宋体"/>
        </w:rPr>
        <w:t>7.3.3</w:t>
      </w:r>
      <w:r>
        <w:rPr>
          <w:rFonts w:hAnsi="宋体" w:hint="eastAsia"/>
        </w:rPr>
        <w:t>中选通知书是比选档案和合同的组成部分。</w:t>
      </w:r>
    </w:p>
    <w:p w14:paraId="3E0C8427" w14:textId="77777777" w:rsidR="009E13D8" w:rsidRDefault="00AC581D">
      <w:pPr>
        <w:pStyle w:val="af3"/>
        <w:tabs>
          <w:tab w:val="left" w:pos="630"/>
        </w:tabs>
        <w:snapToGrid w:val="0"/>
        <w:spacing w:line="360" w:lineRule="auto"/>
        <w:ind w:firstLineChars="202" w:firstLine="424"/>
        <w:rPr>
          <w:rFonts w:hAnsi="宋体"/>
        </w:rPr>
      </w:pPr>
      <w:r>
        <w:rPr>
          <w:rFonts w:hAnsi="宋体"/>
        </w:rPr>
        <w:t>7.3.4</w:t>
      </w:r>
      <w:r>
        <w:rPr>
          <w:rFonts w:hAnsi="宋体" w:hint="eastAsia"/>
        </w:rPr>
        <w:t>中选通知书对比选人和中选人具有法律约束力。中选通知书发出后，比选人改变中选结果或者中选人放弃中选的，应当承担法律责任。</w:t>
      </w:r>
    </w:p>
    <w:p w14:paraId="0136A5F0" w14:textId="77777777" w:rsidR="009E13D8" w:rsidRDefault="00AC581D">
      <w:pPr>
        <w:pStyle w:val="aff2"/>
        <w:numPr>
          <w:ilvl w:val="0"/>
          <w:numId w:val="10"/>
        </w:numPr>
        <w:tabs>
          <w:tab w:val="left" w:pos="588"/>
        </w:tabs>
        <w:snapToGrid w:val="0"/>
        <w:spacing w:before="120" w:after="120" w:line="360" w:lineRule="auto"/>
        <w:ind w:left="0" w:firstLine="0"/>
        <w:jc w:val="left"/>
        <w:rPr>
          <w:rFonts w:ascii="宋体" w:hAnsi="宋体"/>
          <w:sz w:val="28"/>
          <w:szCs w:val="28"/>
        </w:rPr>
      </w:pPr>
      <w:bookmarkStart w:id="393" w:name="_Toc21448548"/>
      <w:bookmarkStart w:id="394" w:name="_Toc74752923"/>
      <w:r>
        <w:rPr>
          <w:rFonts w:ascii="宋体" w:hAnsi="宋体" w:hint="eastAsia"/>
          <w:sz w:val="28"/>
          <w:szCs w:val="28"/>
        </w:rPr>
        <w:t>合同签订</w:t>
      </w:r>
      <w:bookmarkEnd w:id="365"/>
      <w:bookmarkEnd w:id="366"/>
      <w:bookmarkEnd w:id="393"/>
      <w:bookmarkEnd w:id="394"/>
    </w:p>
    <w:p w14:paraId="28888C88"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395" w:name="_Toc21448549"/>
      <w:bookmarkStart w:id="396" w:name="_Toc74752924"/>
      <w:bookmarkStart w:id="397" w:name="_Toc447265260"/>
      <w:bookmarkStart w:id="398" w:name="_Toc447265546"/>
      <w:r>
        <w:rPr>
          <w:rFonts w:ascii="宋体" w:hAnsi="宋体" w:hint="eastAsia"/>
          <w:sz w:val="24"/>
          <w:szCs w:val="24"/>
        </w:rPr>
        <w:t>8.1履约</w:t>
      </w:r>
      <w:bookmarkEnd w:id="367"/>
      <w:bookmarkEnd w:id="368"/>
      <w:bookmarkEnd w:id="369"/>
      <w:bookmarkEnd w:id="370"/>
      <w:bookmarkEnd w:id="371"/>
      <w:bookmarkEnd w:id="372"/>
      <w:bookmarkEnd w:id="373"/>
      <w:bookmarkEnd w:id="374"/>
      <w:r>
        <w:rPr>
          <w:rFonts w:ascii="宋体" w:hAnsi="宋体" w:hint="eastAsia"/>
          <w:sz w:val="24"/>
          <w:szCs w:val="24"/>
        </w:rPr>
        <w:t>保证金</w:t>
      </w:r>
      <w:bookmarkEnd w:id="395"/>
      <w:bookmarkEnd w:id="396"/>
      <w:bookmarkEnd w:id="397"/>
      <w:bookmarkEnd w:id="398"/>
    </w:p>
    <w:p w14:paraId="1983F48F" w14:textId="77777777" w:rsidR="009E13D8" w:rsidRDefault="00AC581D">
      <w:pPr>
        <w:pStyle w:val="af3"/>
        <w:tabs>
          <w:tab w:val="left" w:pos="630"/>
        </w:tabs>
        <w:snapToGrid w:val="0"/>
        <w:spacing w:line="360" w:lineRule="auto"/>
        <w:ind w:firstLineChars="202" w:firstLine="424"/>
        <w:rPr>
          <w:rFonts w:hAnsi="宋体"/>
        </w:rPr>
      </w:pPr>
      <w:bookmarkStart w:id="399" w:name="_Toc226969312"/>
      <w:bookmarkStart w:id="400" w:name="_Toc488655867"/>
      <w:bookmarkStart w:id="401" w:name="_Toc107822519"/>
      <w:bookmarkStart w:id="402" w:name="_Toc447265263"/>
      <w:bookmarkStart w:id="403" w:name="_Toc447188707"/>
      <w:bookmarkStart w:id="404" w:name="_Toc227057918"/>
      <w:bookmarkStart w:id="405" w:name="_Toc447265549"/>
      <w:bookmarkEnd w:id="375"/>
      <w:bookmarkEnd w:id="376"/>
      <w:bookmarkEnd w:id="377"/>
      <w:r>
        <w:rPr>
          <w:rFonts w:hAnsi="宋体" w:hint="eastAsia"/>
        </w:rPr>
        <w:t>8.1.1在签订合同前，中选人应当按照“参选人须知前附表”中规定的履约保证金的金额和形式向比选人递交履约保证金。</w:t>
      </w:r>
    </w:p>
    <w:p w14:paraId="7649C4EF" w14:textId="77777777" w:rsidR="009E13D8" w:rsidRDefault="00AC581D">
      <w:pPr>
        <w:pStyle w:val="af3"/>
        <w:tabs>
          <w:tab w:val="left" w:pos="630"/>
        </w:tabs>
        <w:snapToGrid w:val="0"/>
        <w:spacing w:line="360" w:lineRule="auto"/>
        <w:ind w:firstLineChars="202" w:firstLine="424"/>
        <w:rPr>
          <w:rFonts w:hAnsi="宋体"/>
        </w:rPr>
      </w:pPr>
      <w:r>
        <w:rPr>
          <w:rFonts w:hAnsi="宋体"/>
        </w:rPr>
        <w:t>8.1.2</w:t>
      </w:r>
      <w:r>
        <w:rPr>
          <w:rFonts w:hAnsi="宋体" w:hint="eastAsia"/>
        </w:rPr>
        <w:t>中选人不能按照比选文件要求递交履约担保的，视为放弃中选，其参选保证金不予退还，给比选人造成的损失超过参选保证金数额的，中选人还应当对超过部分予以赔偿。</w:t>
      </w:r>
    </w:p>
    <w:p w14:paraId="0715091D"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406" w:name="_Toc447265547"/>
      <w:bookmarkStart w:id="407" w:name="_Toc450489321"/>
      <w:bookmarkStart w:id="408" w:name="_Toc447265261"/>
      <w:bookmarkStart w:id="409" w:name="_Toc21448550"/>
      <w:bookmarkStart w:id="410" w:name="_Toc74752925"/>
      <w:r>
        <w:rPr>
          <w:rFonts w:ascii="宋体" w:hAnsi="宋体" w:hint="eastAsia"/>
          <w:sz w:val="24"/>
          <w:szCs w:val="24"/>
        </w:rPr>
        <w:t>8.2合同签订</w:t>
      </w:r>
      <w:bookmarkEnd w:id="406"/>
      <w:bookmarkEnd w:id="407"/>
      <w:bookmarkEnd w:id="408"/>
      <w:bookmarkEnd w:id="409"/>
      <w:bookmarkEnd w:id="410"/>
    </w:p>
    <w:p w14:paraId="4D0B5834" w14:textId="77777777" w:rsidR="009E13D8" w:rsidRDefault="00AC581D">
      <w:pPr>
        <w:pStyle w:val="af3"/>
        <w:tabs>
          <w:tab w:val="left" w:pos="630"/>
        </w:tabs>
        <w:snapToGrid w:val="0"/>
        <w:spacing w:line="360" w:lineRule="auto"/>
        <w:ind w:firstLineChars="202" w:firstLine="424"/>
        <w:rPr>
          <w:rFonts w:hAnsi="宋体"/>
        </w:rPr>
      </w:pPr>
      <w:r>
        <w:rPr>
          <w:rFonts w:hAnsi="宋体"/>
        </w:rPr>
        <w:t>8.2.1</w:t>
      </w:r>
      <w:r>
        <w:rPr>
          <w:rFonts w:hAnsi="宋体" w:hint="eastAsia"/>
        </w:rPr>
        <w:t>比选人和中选人应当在比选有效期内，根据比选文件和中选人的参选文件订立书面合同。比选人和中选人不得订立背离合同实质性内容的其他协议。</w:t>
      </w:r>
    </w:p>
    <w:p w14:paraId="4743A559"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8.2.2中选人无正当理由拒签合同的，比选人取消其中选资格，其参选保证金不予退还；给比选人造成的损失超过参选保证金数额的，中选人还应当对超过部分予以赔偿。</w:t>
      </w:r>
    </w:p>
    <w:p w14:paraId="092B14BD" w14:textId="77777777" w:rsidR="009E13D8" w:rsidRDefault="00AC581D">
      <w:pPr>
        <w:pStyle w:val="aff2"/>
        <w:numPr>
          <w:ilvl w:val="0"/>
          <w:numId w:val="10"/>
        </w:numPr>
        <w:tabs>
          <w:tab w:val="left" w:pos="602"/>
        </w:tabs>
        <w:snapToGrid w:val="0"/>
        <w:spacing w:before="120" w:after="120" w:line="360" w:lineRule="auto"/>
        <w:ind w:left="0" w:firstLine="0"/>
        <w:jc w:val="left"/>
        <w:rPr>
          <w:rFonts w:ascii="宋体" w:hAnsi="宋体"/>
          <w:sz w:val="28"/>
          <w:szCs w:val="28"/>
        </w:rPr>
      </w:pPr>
      <w:bookmarkStart w:id="411" w:name="_Toc74752926"/>
      <w:bookmarkStart w:id="412" w:name="_Toc21448551"/>
      <w:r>
        <w:rPr>
          <w:rFonts w:ascii="宋体" w:hAnsi="宋体" w:hint="eastAsia"/>
          <w:sz w:val="28"/>
          <w:szCs w:val="28"/>
        </w:rPr>
        <w:t>比选代理服务费</w:t>
      </w:r>
      <w:bookmarkEnd w:id="399"/>
      <w:bookmarkEnd w:id="400"/>
      <w:bookmarkEnd w:id="401"/>
      <w:bookmarkEnd w:id="402"/>
      <w:bookmarkEnd w:id="403"/>
      <w:bookmarkEnd w:id="404"/>
      <w:bookmarkEnd w:id="405"/>
      <w:bookmarkEnd w:id="411"/>
      <w:bookmarkEnd w:id="412"/>
    </w:p>
    <w:p w14:paraId="54C73C20" w14:textId="77777777" w:rsidR="009E13D8" w:rsidRDefault="00AC581D">
      <w:pPr>
        <w:adjustRightInd w:val="0"/>
        <w:snapToGrid w:val="0"/>
        <w:spacing w:line="360" w:lineRule="auto"/>
        <w:rPr>
          <w:rFonts w:ascii="宋体" w:hAnsi="宋体" w:cs="宋体"/>
          <w:szCs w:val="21"/>
        </w:rPr>
      </w:pPr>
      <w:r>
        <w:rPr>
          <w:rFonts w:ascii="宋体" w:hAnsi="宋体" w:cs="宋体" w:hint="eastAsia"/>
          <w:szCs w:val="21"/>
        </w:rPr>
        <w:t>9</w:t>
      </w:r>
      <w:r>
        <w:rPr>
          <w:rFonts w:ascii="宋体" w:hAnsi="宋体" w:cs="宋体"/>
          <w:szCs w:val="21"/>
        </w:rPr>
        <w:t>.1</w:t>
      </w:r>
      <w:r>
        <w:rPr>
          <w:rFonts w:ascii="宋体" w:hAnsi="宋体" w:cs="宋体" w:hint="eastAsia"/>
          <w:szCs w:val="21"/>
        </w:rPr>
        <w:t>中选人应当按照比选文件规定交纳比选代理服务费，比选人和比选代理机构另有约定的从其约定。</w:t>
      </w:r>
    </w:p>
    <w:p w14:paraId="7A5A6A91" w14:textId="77777777" w:rsidR="009E13D8" w:rsidRDefault="00AC581D">
      <w:pPr>
        <w:autoSpaceDE w:val="0"/>
        <w:autoSpaceDN w:val="0"/>
        <w:spacing w:line="360" w:lineRule="auto"/>
        <w:rPr>
          <w:rFonts w:ascii="宋体" w:hAnsi="宋体" w:cs="宋体"/>
          <w:szCs w:val="21"/>
        </w:rPr>
      </w:pPr>
      <w:r>
        <w:rPr>
          <w:rFonts w:ascii="宋体" w:hAnsi="宋体" w:cs="宋体"/>
          <w:szCs w:val="21"/>
        </w:rPr>
        <w:t>9.2</w:t>
      </w:r>
      <w:r>
        <w:rPr>
          <w:rFonts w:ascii="宋体" w:hAnsi="宋体" w:cs="宋体" w:hint="eastAsia"/>
          <w:szCs w:val="21"/>
        </w:rPr>
        <w:t>招标代理服务费采用差额定率累进法根据中标金额按照下表中的费率进行计算：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1950"/>
        <w:gridCol w:w="1733"/>
        <w:gridCol w:w="1732"/>
      </w:tblGrid>
      <w:tr w:rsidR="009E13D8" w14:paraId="36C4BDAC" w14:textId="77777777">
        <w:trPr>
          <w:trHeight w:val="454"/>
          <w:jc w:val="center"/>
        </w:trPr>
        <w:tc>
          <w:tcPr>
            <w:tcW w:w="3107" w:type="dxa"/>
          </w:tcPr>
          <w:p w14:paraId="79B73FCC"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t xml:space="preserve">          费率</w:t>
            </w:r>
          </w:p>
          <w:p w14:paraId="06177085"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lastRenderedPageBreak/>
              <w:t>中标金额</w:t>
            </w:r>
          </w:p>
        </w:tc>
        <w:tc>
          <w:tcPr>
            <w:tcW w:w="1950" w:type="dxa"/>
            <w:vAlign w:val="center"/>
          </w:tcPr>
          <w:p w14:paraId="4C445816"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lastRenderedPageBreak/>
              <w:t>货物招标</w:t>
            </w:r>
          </w:p>
        </w:tc>
        <w:tc>
          <w:tcPr>
            <w:tcW w:w="1733" w:type="dxa"/>
            <w:vAlign w:val="center"/>
          </w:tcPr>
          <w:p w14:paraId="74F41F8D"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t>服务招标</w:t>
            </w:r>
          </w:p>
        </w:tc>
        <w:tc>
          <w:tcPr>
            <w:tcW w:w="1732" w:type="dxa"/>
            <w:vAlign w:val="center"/>
          </w:tcPr>
          <w:p w14:paraId="546B6313"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t>工程招标</w:t>
            </w:r>
          </w:p>
        </w:tc>
      </w:tr>
      <w:tr w:rsidR="009E13D8" w14:paraId="557FE6C2" w14:textId="77777777">
        <w:trPr>
          <w:trHeight w:val="454"/>
          <w:jc w:val="center"/>
        </w:trPr>
        <w:tc>
          <w:tcPr>
            <w:tcW w:w="3107" w:type="dxa"/>
          </w:tcPr>
          <w:p w14:paraId="34AD4D4C"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t>100万元以下</w:t>
            </w:r>
          </w:p>
        </w:tc>
        <w:tc>
          <w:tcPr>
            <w:tcW w:w="1950" w:type="dxa"/>
          </w:tcPr>
          <w:p w14:paraId="777B1FF8"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1.5%</w:t>
            </w:r>
          </w:p>
        </w:tc>
        <w:tc>
          <w:tcPr>
            <w:tcW w:w="1733" w:type="dxa"/>
          </w:tcPr>
          <w:p w14:paraId="4986523F"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1.5%</w:t>
            </w:r>
          </w:p>
        </w:tc>
        <w:tc>
          <w:tcPr>
            <w:tcW w:w="1732" w:type="dxa"/>
          </w:tcPr>
          <w:p w14:paraId="410E1D1E"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1.0%</w:t>
            </w:r>
          </w:p>
        </w:tc>
      </w:tr>
      <w:tr w:rsidR="009E13D8" w14:paraId="4CC03FB5" w14:textId="77777777">
        <w:trPr>
          <w:trHeight w:val="454"/>
          <w:jc w:val="center"/>
        </w:trPr>
        <w:tc>
          <w:tcPr>
            <w:tcW w:w="3107" w:type="dxa"/>
          </w:tcPr>
          <w:p w14:paraId="26C478AB"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t>100～500万元</w:t>
            </w:r>
          </w:p>
        </w:tc>
        <w:tc>
          <w:tcPr>
            <w:tcW w:w="1950" w:type="dxa"/>
          </w:tcPr>
          <w:p w14:paraId="5A5609F1"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1.1%</w:t>
            </w:r>
          </w:p>
        </w:tc>
        <w:tc>
          <w:tcPr>
            <w:tcW w:w="1733" w:type="dxa"/>
          </w:tcPr>
          <w:p w14:paraId="31C849E1"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0.8%</w:t>
            </w:r>
          </w:p>
        </w:tc>
        <w:tc>
          <w:tcPr>
            <w:tcW w:w="1732" w:type="dxa"/>
          </w:tcPr>
          <w:p w14:paraId="6BC702B8"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0.7%</w:t>
            </w:r>
          </w:p>
        </w:tc>
      </w:tr>
      <w:tr w:rsidR="009E13D8" w14:paraId="3DA66B23" w14:textId="77777777">
        <w:trPr>
          <w:trHeight w:val="454"/>
          <w:jc w:val="center"/>
        </w:trPr>
        <w:tc>
          <w:tcPr>
            <w:tcW w:w="3107" w:type="dxa"/>
          </w:tcPr>
          <w:p w14:paraId="0658EE21"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t>500～1000万元</w:t>
            </w:r>
          </w:p>
        </w:tc>
        <w:tc>
          <w:tcPr>
            <w:tcW w:w="1950" w:type="dxa"/>
          </w:tcPr>
          <w:p w14:paraId="1CB426A1"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0.8%</w:t>
            </w:r>
          </w:p>
        </w:tc>
        <w:tc>
          <w:tcPr>
            <w:tcW w:w="1733" w:type="dxa"/>
          </w:tcPr>
          <w:p w14:paraId="463AC2A2"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0.45%</w:t>
            </w:r>
          </w:p>
        </w:tc>
        <w:tc>
          <w:tcPr>
            <w:tcW w:w="1732" w:type="dxa"/>
          </w:tcPr>
          <w:p w14:paraId="57499A04"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0.55%</w:t>
            </w:r>
          </w:p>
        </w:tc>
      </w:tr>
      <w:tr w:rsidR="009E13D8" w14:paraId="15ED3225" w14:textId="77777777">
        <w:trPr>
          <w:trHeight w:val="454"/>
          <w:jc w:val="center"/>
        </w:trPr>
        <w:tc>
          <w:tcPr>
            <w:tcW w:w="3107" w:type="dxa"/>
          </w:tcPr>
          <w:p w14:paraId="3468F5D5"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t>1000～5000万元</w:t>
            </w:r>
          </w:p>
        </w:tc>
        <w:tc>
          <w:tcPr>
            <w:tcW w:w="1950" w:type="dxa"/>
          </w:tcPr>
          <w:p w14:paraId="39ABB73C"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0.5%</w:t>
            </w:r>
          </w:p>
        </w:tc>
        <w:tc>
          <w:tcPr>
            <w:tcW w:w="1733" w:type="dxa"/>
          </w:tcPr>
          <w:p w14:paraId="0BA13DE2"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0.25%</w:t>
            </w:r>
          </w:p>
        </w:tc>
        <w:tc>
          <w:tcPr>
            <w:tcW w:w="1732" w:type="dxa"/>
          </w:tcPr>
          <w:p w14:paraId="43CFCCB6"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0.35%</w:t>
            </w:r>
          </w:p>
        </w:tc>
      </w:tr>
      <w:tr w:rsidR="009E13D8" w14:paraId="4B362614" w14:textId="77777777">
        <w:trPr>
          <w:trHeight w:val="454"/>
          <w:jc w:val="center"/>
        </w:trPr>
        <w:tc>
          <w:tcPr>
            <w:tcW w:w="3107" w:type="dxa"/>
          </w:tcPr>
          <w:p w14:paraId="47A9689E"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t>5000万元～1亿元</w:t>
            </w:r>
          </w:p>
        </w:tc>
        <w:tc>
          <w:tcPr>
            <w:tcW w:w="1950" w:type="dxa"/>
          </w:tcPr>
          <w:p w14:paraId="491F518F"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0.25%</w:t>
            </w:r>
          </w:p>
        </w:tc>
        <w:tc>
          <w:tcPr>
            <w:tcW w:w="1733" w:type="dxa"/>
          </w:tcPr>
          <w:p w14:paraId="5188C4D2"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0.1%</w:t>
            </w:r>
          </w:p>
        </w:tc>
        <w:tc>
          <w:tcPr>
            <w:tcW w:w="1732" w:type="dxa"/>
          </w:tcPr>
          <w:p w14:paraId="06F39F62"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0.2%</w:t>
            </w:r>
          </w:p>
        </w:tc>
      </w:tr>
      <w:tr w:rsidR="009E13D8" w14:paraId="26524F6A" w14:textId="77777777">
        <w:trPr>
          <w:trHeight w:val="454"/>
          <w:jc w:val="center"/>
        </w:trPr>
        <w:tc>
          <w:tcPr>
            <w:tcW w:w="3107" w:type="dxa"/>
          </w:tcPr>
          <w:p w14:paraId="775F9EEF"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t>1～5亿元</w:t>
            </w:r>
          </w:p>
        </w:tc>
        <w:tc>
          <w:tcPr>
            <w:tcW w:w="1950" w:type="dxa"/>
          </w:tcPr>
          <w:p w14:paraId="2A613694"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0.05%</w:t>
            </w:r>
          </w:p>
        </w:tc>
        <w:tc>
          <w:tcPr>
            <w:tcW w:w="1733" w:type="dxa"/>
          </w:tcPr>
          <w:p w14:paraId="6E779A10"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0.05%</w:t>
            </w:r>
          </w:p>
        </w:tc>
        <w:tc>
          <w:tcPr>
            <w:tcW w:w="1732" w:type="dxa"/>
          </w:tcPr>
          <w:p w14:paraId="7D5E50E5"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0.05%</w:t>
            </w:r>
          </w:p>
        </w:tc>
      </w:tr>
      <w:tr w:rsidR="009E13D8" w14:paraId="55914934" w14:textId="77777777">
        <w:trPr>
          <w:trHeight w:val="454"/>
          <w:jc w:val="center"/>
        </w:trPr>
        <w:tc>
          <w:tcPr>
            <w:tcW w:w="3107" w:type="dxa"/>
          </w:tcPr>
          <w:p w14:paraId="3EBD507A"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t>5～10亿元</w:t>
            </w:r>
          </w:p>
        </w:tc>
        <w:tc>
          <w:tcPr>
            <w:tcW w:w="1950" w:type="dxa"/>
          </w:tcPr>
          <w:p w14:paraId="7FC53048"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0.035%</w:t>
            </w:r>
          </w:p>
        </w:tc>
        <w:tc>
          <w:tcPr>
            <w:tcW w:w="1733" w:type="dxa"/>
          </w:tcPr>
          <w:p w14:paraId="4ADA43CD"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0.035%</w:t>
            </w:r>
          </w:p>
        </w:tc>
        <w:tc>
          <w:tcPr>
            <w:tcW w:w="1732" w:type="dxa"/>
          </w:tcPr>
          <w:p w14:paraId="3267DCE0"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0.035%</w:t>
            </w:r>
          </w:p>
        </w:tc>
      </w:tr>
      <w:tr w:rsidR="009E13D8" w14:paraId="2CA5376B" w14:textId="77777777">
        <w:trPr>
          <w:trHeight w:val="454"/>
          <w:jc w:val="center"/>
        </w:trPr>
        <w:tc>
          <w:tcPr>
            <w:tcW w:w="3107" w:type="dxa"/>
          </w:tcPr>
          <w:p w14:paraId="41B222D6"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t>10～50亿元</w:t>
            </w:r>
          </w:p>
        </w:tc>
        <w:tc>
          <w:tcPr>
            <w:tcW w:w="1950" w:type="dxa"/>
          </w:tcPr>
          <w:p w14:paraId="69EF4880"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0.008%</w:t>
            </w:r>
          </w:p>
        </w:tc>
        <w:tc>
          <w:tcPr>
            <w:tcW w:w="1733" w:type="dxa"/>
          </w:tcPr>
          <w:p w14:paraId="1BBD51C2"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0.008%</w:t>
            </w:r>
          </w:p>
        </w:tc>
        <w:tc>
          <w:tcPr>
            <w:tcW w:w="1732" w:type="dxa"/>
          </w:tcPr>
          <w:p w14:paraId="48F65199"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0.008%</w:t>
            </w:r>
          </w:p>
        </w:tc>
      </w:tr>
      <w:tr w:rsidR="009E13D8" w14:paraId="622F413F" w14:textId="77777777">
        <w:trPr>
          <w:trHeight w:val="454"/>
          <w:jc w:val="center"/>
        </w:trPr>
        <w:tc>
          <w:tcPr>
            <w:tcW w:w="3107" w:type="dxa"/>
          </w:tcPr>
          <w:p w14:paraId="594BDFBB"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t>50～100亿元</w:t>
            </w:r>
          </w:p>
        </w:tc>
        <w:tc>
          <w:tcPr>
            <w:tcW w:w="1950" w:type="dxa"/>
          </w:tcPr>
          <w:p w14:paraId="4ED2FD4C"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0.006%</w:t>
            </w:r>
          </w:p>
        </w:tc>
        <w:tc>
          <w:tcPr>
            <w:tcW w:w="1733" w:type="dxa"/>
          </w:tcPr>
          <w:p w14:paraId="0F4C29D3"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0.006%</w:t>
            </w:r>
          </w:p>
        </w:tc>
        <w:tc>
          <w:tcPr>
            <w:tcW w:w="1732" w:type="dxa"/>
          </w:tcPr>
          <w:p w14:paraId="77ED35A0"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0.006%</w:t>
            </w:r>
          </w:p>
        </w:tc>
      </w:tr>
      <w:tr w:rsidR="009E13D8" w14:paraId="7E8FE61D" w14:textId="77777777">
        <w:trPr>
          <w:trHeight w:val="454"/>
          <w:jc w:val="center"/>
        </w:trPr>
        <w:tc>
          <w:tcPr>
            <w:tcW w:w="3107" w:type="dxa"/>
          </w:tcPr>
          <w:p w14:paraId="49E6ED1F" w14:textId="77777777" w:rsidR="009E13D8" w:rsidRDefault="00AC581D">
            <w:pPr>
              <w:autoSpaceDE w:val="0"/>
              <w:autoSpaceDN w:val="0"/>
              <w:spacing w:line="360" w:lineRule="auto"/>
              <w:rPr>
                <w:rFonts w:ascii="宋体" w:hAnsi="宋体" w:cs="宋体"/>
                <w:sz w:val="20"/>
                <w:szCs w:val="20"/>
              </w:rPr>
            </w:pPr>
            <w:r>
              <w:rPr>
                <w:rFonts w:ascii="宋体" w:hAnsi="宋体" w:cs="宋体" w:hint="eastAsia"/>
                <w:sz w:val="20"/>
                <w:szCs w:val="20"/>
              </w:rPr>
              <w:t>100亿以上</w:t>
            </w:r>
          </w:p>
        </w:tc>
        <w:tc>
          <w:tcPr>
            <w:tcW w:w="1950" w:type="dxa"/>
          </w:tcPr>
          <w:p w14:paraId="3B2392EE"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0.004%</w:t>
            </w:r>
          </w:p>
        </w:tc>
        <w:tc>
          <w:tcPr>
            <w:tcW w:w="1733" w:type="dxa"/>
          </w:tcPr>
          <w:p w14:paraId="5EC8980A"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0.004%</w:t>
            </w:r>
          </w:p>
        </w:tc>
        <w:tc>
          <w:tcPr>
            <w:tcW w:w="1732" w:type="dxa"/>
          </w:tcPr>
          <w:p w14:paraId="507DA0D5" w14:textId="77777777" w:rsidR="009E13D8" w:rsidRDefault="00AC581D">
            <w:pPr>
              <w:autoSpaceDE w:val="0"/>
              <w:autoSpaceDN w:val="0"/>
              <w:spacing w:line="360" w:lineRule="auto"/>
              <w:jc w:val="center"/>
              <w:rPr>
                <w:rFonts w:ascii="宋体" w:hAnsi="宋体" w:cs="宋体"/>
                <w:sz w:val="20"/>
                <w:szCs w:val="20"/>
              </w:rPr>
            </w:pPr>
            <w:r>
              <w:rPr>
                <w:rFonts w:ascii="宋体" w:hAnsi="宋体" w:cs="宋体" w:hint="eastAsia"/>
                <w:sz w:val="20"/>
                <w:szCs w:val="20"/>
              </w:rPr>
              <w:t>0.004%</w:t>
            </w:r>
          </w:p>
        </w:tc>
      </w:tr>
    </w:tbl>
    <w:p w14:paraId="717BE576" w14:textId="77777777" w:rsidR="009E13D8" w:rsidRDefault="00AC581D">
      <w:pPr>
        <w:autoSpaceDE w:val="0"/>
        <w:autoSpaceDN w:val="0"/>
        <w:spacing w:line="360" w:lineRule="auto"/>
        <w:jc w:val="left"/>
        <w:rPr>
          <w:rFonts w:ascii="宋体" w:hAnsi="宋体" w:cs="宋体"/>
          <w:szCs w:val="21"/>
        </w:rPr>
      </w:pPr>
      <w:r>
        <w:rPr>
          <w:rFonts w:ascii="宋体" w:hAnsi="宋体" w:cs="宋体" w:hint="eastAsia"/>
          <w:szCs w:val="21"/>
        </w:rPr>
        <w:t>例如：某货物采购，中选金额为6000万元人民币，则采购代理服务费计算方式如下：</w:t>
      </w:r>
    </w:p>
    <w:p w14:paraId="391ED4AE" w14:textId="77777777" w:rsidR="009E13D8" w:rsidRDefault="00AC581D">
      <w:pPr>
        <w:autoSpaceDE w:val="0"/>
        <w:autoSpaceDN w:val="0"/>
        <w:spacing w:line="360" w:lineRule="auto"/>
        <w:jc w:val="left"/>
        <w:rPr>
          <w:rFonts w:ascii="宋体" w:hAnsi="宋体" w:cs="宋体"/>
          <w:szCs w:val="21"/>
        </w:rPr>
      </w:pPr>
      <w:r>
        <w:rPr>
          <w:rFonts w:ascii="宋体" w:hAnsi="宋体" w:cs="宋体" w:hint="eastAsia"/>
          <w:szCs w:val="21"/>
        </w:rPr>
        <w:t>例如：中选金额为6000万元人民币，则采购代理服务费计算方式如下：</w:t>
      </w:r>
    </w:p>
    <w:p w14:paraId="6ED1F7F1" w14:textId="77777777" w:rsidR="009E13D8" w:rsidRDefault="00AC581D">
      <w:pPr>
        <w:autoSpaceDE w:val="0"/>
        <w:autoSpaceDN w:val="0"/>
        <w:spacing w:line="360" w:lineRule="auto"/>
        <w:jc w:val="left"/>
        <w:rPr>
          <w:rFonts w:ascii="宋体" w:hAnsi="宋体" w:cs="宋体"/>
          <w:szCs w:val="21"/>
        </w:rPr>
      </w:pPr>
      <w:r>
        <w:rPr>
          <w:rFonts w:ascii="宋体" w:hAnsi="宋体" w:cs="宋体" w:hint="eastAsia"/>
          <w:szCs w:val="21"/>
        </w:rPr>
        <w:t>100万元×1.5%=1.5万元</w:t>
      </w:r>
    </w:p>
    <w:p w14:paraId="0821C580" w14:textId="77777777" w:rsidR="009E13D8" w:rsidRDefault="00AC581D">
      <w:pPr>
        <w:autoSpaceDE w:val="0"/>
        <w:autoSpaceDN w:val="0"/>
        <w:spacing w:line="360" w:lineRule="auto"/>
        <w:jc w:val="left"/>
        <w:rPr>
          <w:rFonts w:ascii="宋体" w:hAnsi="宋体" w:cs="宋体"/>
          <w:szCs w:val="21"/>
        </w:rPr>
      </w:pPr>
      <w:r>
        <w:rPr>
          <w:rFonts w:ascii="宋体" w:hAnsi="宋体" w:cs="宋体" w:hint="eastAsia"/>
          <w:szCs w:val="21"/>
        </w:rPr>
        <w:t>（500-100）万元×1.1%=4.4万元</w:t>
      </w:r>
    </w:p>
    <w:p w14:paraId="12A2772D" w14:textId="77777777" w:rsidR="009E13D8" w:rsidRDefault="00AC581D">
      <w:pPr>
        <w:autoSpaceDE w:val="0"/>
        <w:autoSpaceDN w:val="0"/>
        <w:spacing w:line="360" w:lineRule="auto"/>
        <w:jc w:val="left"/>
        <w:rPr>
          <w:rFonts w:ascii="宋体" w:hAnsi="宋体" w:cs="宋体"/>
          <w:szCs w:val="21"/>
        </w:rPr>
      </w:pPr>
      <w:r>
        <w:rPr>
          <w:rFonts w:ascii="宋体" w:hAnsi="宋体" w:cs="宋体" w:hint="eastAsia"/>
          <w:szCs w:val="21"/>
        </w:rPr>
        <w:t>（1000-500）×0.8%=4万元</w:t>
      </w:r>
    </w:p>
    <w:p w14:paraId="7DC2AB3F" w14:textId="6875F188" w:rsidR="009E13D8" w:rsidRDefault="00AC581D">
      <w:pPr>
        <w:autoSpaceDE w:val="0"/>
        <w:autoSpaceDN w:val="0"/>
        <w:spacing w:line="360" w:lineRule="auto"/>
        <w:jc w:val="left"/>
        <w:rPr>
          <w:rFonts w:ascii="宋体" w:hAnsi="宋体" w:cs="宋体"/>
          <w:szCs w:val="21"/>
        </w:rPr>
      </w:pPr>
      <w:r>
        <w:rPr>
          <w:rFonts w:ascii="宋体" w:hAnsi="宋体" w:cs="宋体" w:hint="eastAsia"/>
          <w:szCs w:val="21"/>
        </w:rPr>
        <w:t>（5000-1000）×0.5%=</w:t>
      </w:r>
      <w:r w:rsidR="006E1D3F">
        <w:rPr>
          <w:rFonts w:ascii="宋体" w:hAnsi="宋体" w:cs="宋体" w:hint="eastAsia"/>
          <w:szCs w:val="21"/>
        </w:rPr>
        <w:t>52.01万</w:t>
      </w:r>
      <w:r w:rsidR="00161E0F">
        <w:rPr>
          <w:rFonts w:ascii="宋体" w:hAnsi="宋体" w:cs="宋体" w:hint="eastAsia"/>
          <w:szCs w:val="21"/>
        </w:rPr>
        <w:t>元</w:t>
      </w:r>
    </w:p>
    <w:p w14:paraId="30308F0B" w14:textId="77777777" w:rsidR="009E13D8" w:rsidRDefault="00AC581D">
      <w:pPr>
        <w:autoSpaceDE w:val="0"/>
        <w:autoSpaceDN w:val="0"/>
        <w:spacing w:line="360" w:lineRule="auto"/>
        <w:jc w:val="left"/>
        <w:rPr>
          <w:rFonts w:ascii="宋体" w:hAnsi="宋体" w:cs="宋体"/>
          <w:szCs w:val="21"/>
        </w:rPr>
      </w:pPr>
      <w:r>
        <w:rPr>
          <w:rFonts w:ascii="宋体" w:hAnsi="宋体" w:cs="宋体" w:hint="eastAsia"/>
          <w:szCs w:val="21"/>
        </w:rPr>
        <w:t>（6000-5000）×0.25%=2.5万元</w:t>
      </w:r>
    </w:p>
    <w:p w14:paraId="51EC55E9" w14:textId="77777777" w:rsidR="009E13D8" w:rsidRDefault="00AC581D">
      <w:pPr>
        <w:autoSpaceDE w:val="0"/>
        <w:autoSpaceDN w:val="0"/>
        <w:spacing w:line="360" w:lineRule="auto"/>
        <w:jc w:val="left"/>
        <w:rPr>
          <w:rFonts w:ascii="宋体" w:hAnsi="宋体" w:cs="宋体"/>
          <w:szCs w:val="21"/>
        </w:rPr>
      </w:pPr>
      <w:r>
        <w:rPr>
          <w:rFonts w:ascii="宋体" w:hAnsi="宋体" w:cs="宋体" w:hint="eastAsia"/>
          <w:szCs w:val="21"/>
        </w:rPr>
        <w:t>合计收费=1.5+4.4+4+20+2.5=32.4（万元）</w:t>
      </w:r>
    </w:p>
    <w:p w14:paraId="72A8BF55" w14:textId="77777777" w:rsidR="009E13D8" w:rsidRDefault="00AC581D">
      <w:pPr>
        <w:autoSpaceDE w:val="0"/>
        <w:autoSpaceDN w:val="0"/>
        <w:spacing w:line="360" w:lineRule="auto"/>
        <w:jc w:val="left"/>
        <w:rPr>
          <w:rFonts w:ascii="宋体" w:hAnsi="宋体" w:cs="宋体"/>
          <w:szCs w:val="21"/>
        </w:rPr>
      </w:pPr>
      <w:r>
        <w:rPr>
          <w:rFonts w:ascii="宋体" w:hAnsi="宋体" w:cs="宋体" w:hint="eastAsia"/>
          <w:szCs w:val="21"/>
        </w:rPr>
        <w:t>说明：采购代理服务费计算方法参考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w:t>
      </w:r>
    </w:p>
    <w:p w14:paraId="4EC10B1A" w14:textId="77777777" w:rsidR="009E13D8" w:rsidRDefault="00AC581D">
      <w:pPr>
        <w:autoSpaceDE w:val="0"/>
        <w:autoSpaceDN w:val="0"/>
        <w:spacing w:line="360" w:lineRule="auto"/>
        <w:jc w:val="left"/>
        <w:rPr>
          <w:rFonts w:ascii="宋体" w:hAnsi="宋体" w:cs="宋体"/>
          <w:szCs w:val="21"/>
        </w:rPr>
      </w:pPr>
      <w:r>
        <w:rPr>
          <w:rFonts w:ascii="宋体" w:hAnsi="宋体" w:cs="宋体" w:hint="eastAsia"/>
          <w:szCs w:val="21"/>
        </w:rPr>
        <w:t>交纳金额：以中选总价/预算总价/合同金额为依据</w:t>
      </w:r>
      <w:r>
        <w:rPr>
          <w:rFonts w:ascii="宋体" w:hAnsi="宋体" w:cs="宋体"/>
          <w:szCs w:val="21"/>
        </w:rPr>
        <w:t>,</w:t>
      </w:r>
      <w:r>
        <w:rPr>
          <w:rFonts w:ascii="宋体" w:hAnsi="宋体" w:cs="宋体" w:hint="eastAsia"/>
          <w:szCs w:val="21"/>
        </w:rPr>
        <w:t>按照差额定率累进法进行计算。</w:t>
      </w:r>
    </w:p>
    <w:p w14:paraId="5ED3BB96" w14:textId="77777777" w:rsidR="009E13D8" w:rsidRDefault="00AC581D">
      <w:pPr>
        <w:autoSpaceDE w:val="0"/>
        <w:autoSpaceDN w:val="0"/>
        <w:spacing w:line="360" w:lineRule="auto"/>
        <w:jc w:val="left"/>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比选代理服务费的金额、交纳方式和时限见参选人须知前附表。</w:t>
      </w:r>
    </w:p>
    <w:p w14:paraId="7BD04CD8" w14:textId="77777777" w:rsidR="009E13D8" w:rsidRDefault="00AC581D">
      <w:pPr>
        <w:pStyle w:val="aff2"/>
        <w:numPr>
          <w:ilvl w:val="0"/>
          <w:numId w:val="10"/>
        </w:numPr>
        <w:tabs>
          <w:tab w:val="left" w:pos="602"/>
        </w:tabs>
        <w:snapToGrid w:val="0"/>
        <w:spacing w:before="120" w:after="120" w:line="360" w:lineRule="auto"/>
        <w:ind w:left="0" w:firstLine="0"/>
        <w:jc w:val="left"/>
        <w:rPr>
          <w:rFonts w:ascii="宋体" w:hAnsi="宋体"/>
          <w:sz w:val="28"/>
          <w:szCs w:val="28"/>
        </w:rPr>
      </w:pPr>
      <w:bookmarkStart w:id="413" w:name="_Toc74752927"/>
      <w:bookmarkStart w:id="414" w:name="_Toc447188708"/>
      <w:bookmarkStart w:id="415" w:name="_Toc296602461"/>
      <w:bookmarkStart w:id="416" w:name="_Toc21448552"/>
      <w:bookmarkStart w:id="417" w:name="_Toc447265264"/>
      <w:bookmarkStart w:id="418" w:name="_Toc447265550"/>
      <w:r>
        <w:rPr>
          <w:rFonts w:ascii="宋体" w:hAnsi="宋体" w:hint="eastAsia"/>
          <w:sz w:val="28"/>
          <w:szCs w:val="28"/>
        </w:rPr>
        <w:t>纪律和监督</w:t>
      </w:r>
      <w:bookmarkEnd w:id="413"/>
      <w:bookmarkEnd w:id="414"/>
      <w:bookmarkEnd w:id="415"/>
      <w:bookmarkEnd w:id="416"/>
      <w:bookmarkEnd w:id="417"/>
      <w:bookmarkEnd w:id="418"/>
    </w:p>
    <w:p w14:paraId="0120F521"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419" w:name="_Toc296590983"/>
      <w:bookmarkStart w:id="420" w:name="_Toc296602462"/>
      <w:bookmarkStart w:id="421" w:name="_Toc447265265"/>
      <w:bookmarkStart w:id="422" w:name="_Toc247085733"/>
      <w:bookmarkStart w:id="423" w:name="_Toc179632593"/>
      <w:bookmarkStart w:id="424" w:name="_Toc152045575"/>
      <w:bookmarkStart w:id="425" w:name="_Toc21448553"/>
      <w:bookmarkStart w:id="426" w:name="_Toc246996962"/>
      <w:bookmarkStart w:id="427" w:name="_Toc246996219"/>
      <w:bookmarkStart w:id="428" w:name="_Toc447265551"/>
      <w:bookmarkStart w:id="429" w:name="_Toc152042351"/>
      <w:bookmarkStart w:id="430" w:name="_Toc144974543"/>
      <w:bookmarkStart w:id="431" w:name="_Toc74752928"/>
      <w:r>
        <w:rPr>
          <w:rFonts w:ascii="宋体" w:hAnsi="宋体" w:hint="eastAsia"/>
          <w:sz w:val="24"/>
          <w:szCs w:val="24"/>
        </w:rPr>
        <w:t>10.1对比选人的纪律要求</w:t>
      </w:r>
      <w:bookmarkEnd w:id="419"/>
      <w:bookmarkEnd w:id="420"/>
      <w:bookmarkEnd w:id="421"/>
      <w:bookmarkEnd w:id="422"/>
      <w:bookmarkEnd w:id="423"/>
      <w:bookmarkEnd w:id="424"/>
      <w:bookmarkEnd w:id="425"/>
      <w:bookmarkEnd w:id="426"/>
      <w:bookmarkEnd w:id="427"/>
      <w:bookmarkEnd w:id="428"/>
      <w:bookmarkEnd w:id="429"/>
      <w:bookmarkEnd w:id="430"/>
      <w:bookmarkEnd w:id="431"/>
    </w:p>
    <w:p w14:paraId="6868B3CD"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比选人不得泄漏比选活动中应当保密的情况和资料，不得与参选人串通损害国家利益、社会公共利益或者他人合法权益。</w:t>
      </w:r>
    </w:p>
    <w:p w14:paraId="13C69DE3"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432" w:name="_Toc296602463"/>
      <w:bookmarkStart w:id="433" w:name="_Toc447265266"/>
      <w:bookmarkStart w:id="434" w:name="_Toc246996220"/>
      <w:bookmarkStart w:id="435" w:name="_Toc247085734"/>
      <w:bookmarkStart w:id="436" w:name="_Toc179632594"/>
      <w:bookmarkStart w:id="437" w:name="_Toc152042352"/>
      <w:bookmarkStart w:id="438" w:name="_Toc152045576"/>
      <w:bookmarkStart w:id="439" w:name="_Toc144974544"/>
      <w:bookmarkStart w:id="440" w:name="_Toc246996963"/>
      <w:bookmarkStart w:id="441" w:name="_Toc447265552"/>
      <w:bookmarkStart w:id="442" w:name="_Toc74752929"/>
      <w:bookmarkStart w:id="443" w:name="_Toc21448554"/>
      <w:r>
        <w:rPr>
          <w:rFonts w:ascii="宋体" w:hAnsi="宋体" w:hint="eastAsia"/>
          <w:sz w:val="24"/>
          <w:szCs w:val="24"/>
        </w:rPr>
        <w:lastRenderedPageBreak/>
        <w:t>10.2对参选人的纪律要求</w:t>
      </w:r>
      <w:bookmarkEnd w:id="432"/>
      <w:bookmarkEnd w:id="433"/>
      <w:bookmarkEnd w:id="434"/>
      <w:bookmarkEnd w:id="435"/>
      <w:bookmarkEnd w:id="436"/>
      <w:bookmarkEnd w:id="437"/>
      <w:bookmarkEnd w:id="438"/>
      <w:bookmarkEnd w:id="439"/>
      <w:bookmarkEnd w:id="440"/>
      <w:bookmarkEnd w:id="441"/>
      <w:bookmarkEnd w:id="442"/>
      <w:bookmarkEnd w:id="443"/>
    </w:p>
    <w:p w14:paraId="45A3C74F"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参选人不得相互串通参选或者与比选人串通参选，不得向比选人或者评选委员会成员行贿谋取中选，不得以他人名义参选或者以其他方式弄虚作假骗取中选，参选人不得以任何方式干扰、影响评选工作。</w:t>
      </w:r>
    </w:p>
    <w:p w14:paraId="3722043B"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444" w:name="_Toc246996221"/>
      <w:bookmarkStart w:id="445" w:name="_Toc152042353"/>
      <w:bookmarkStart w:id="446" w:name="_Toc246996964"/>
      <w:bookmarkStart w:id="447" w:name="_Toc74752930"/>
      <w:bookmarkStart w:id="448" w:name="_Toc179632595"/>
      <w:bookmarkStart w:id="449" w:name="_Toc447265267"/>
      <w:bookmarkStart w:id="450" w:name="_Toc296602464"/>
      <w:bookmarkStart w:id="451" w:name="_Toc144974545"/>
      <w:bookmarkStart w:id="452" w:name="_Toc21448555"/>
      <w:bookmarkStart w:id="453" w:name="_Toc152045577"/>
      <w:bookmarkStart w:id="454" w:name="_Toc447265553"/>
      <w:bookmarkStart w:id="455" w:name="_Toc247085735"/>
      <w:r>
        <w:rPr>
          <w:rFonts w:ascii="宋体" w:hAnsi="宋体" w:hint="eastAsia"/>
          <w:sz w:val="24"/>
          <w:szCs w:val="24"/>
        </w:rPr>
        <w:t>10.3对评选委员会成员的纪律要求</w:t>
      </w:r>
      <w:bookmarkEnd w:id="444"/>
      <w:bookmarkEnd w:id="445"/>
      <w:bookmarkEnd w:id="446"/>
      <w:bookmarkEnd w:id="447"/>
      <w:bookmarkEnd w:id="448"/>
      <w:bookmarkEnd w:id="449"/>
      <w:bookmarkEnd w:id="450"/>
      <w:bookmarkEnd w:id="451"/>
      <w:bookmarkEnd w:id="452"/>
      <w:bookmarkEnd w:id="453"/>
      <w:bookmarkEnd w:id="454"/>
      <w:bookmarkEnd w:id="455"/>
    </w:p>
    <w:p w14:paraId="2F091FCE"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评选委员会成员不得收受他人的财物或者其他好处，不得向他人透漏对参选文件的评审和比较、中选候选人的推荐情况以及评选有关的其他情况。在评选活动中，评选委员会成员应当客观、公正地履行职责，遵守职业道德，不得擅离职守，影响评选程序正常进行，不得使用第三章“评选办法”没有规定的评审因素和标准进行评选。</w:t>
      </w:r>
    </w:p>
    <w:p w14:paraId="0C15E98C"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456" w:name="_Toc74752931"/>
      <w:bookmarkStart w:id="457" w:name="_Toc21448556"/>
      <w:bookmarkStart w:id="458" w:name="_Toc152045578"/>
      <w:bookmarkStart w:id="459" w:name="_Toc246996222"/>
      <w:bookmarkStart w:id="460" w:name="_Toc447265268"/>
      <w:bookmarkStart w:id="461" w:name="_Toc247085736"/>
      <w:bookmarkStart w:id="462" w:name="_Toc296602465"/>
      <w:bookmarkStart w:id="463" w:name="_Toc179632596"/>
      <w:bookmarkStart w:id="464" w:name="_Toc246996965"/>
      <w:bookmarkStart w:id="465" w:name="_Toc152042354"/>
      <w:bookmarkStart w:id="466" w:name="_Toc447265554"/>
      <w:bookmarkStart w:id="467" w:name="_Toc144974546"/>
      <w:r>
        <w:rPr>
          <w:rFonts w:ascii="宋体" w:hAnsi="宋体" w:hint="eastAsia"/>
          <w:sz w:val="24"/>
          <w:szCs w:val="24"/>
        </w:rPr>
        <w:t>10.4对与评选活动有关的工作人员的纪律要求</w:t>
      </w:r>
      <w:bookmarkEnd w:id="456"/>
      <w:bookmarkEnd w:id="457"/>
      <w:bookmarkEnd w:id="458"/>
      <w:bookmarkEnd w:id="459"/>
      <w:bookmarkEnd w:id="460"/>
      <w:bookmarkEnd w:id="461"/>
      <w:bookmarkEnd w:id="462"/>
      <w:bookmarkEnd w:id="463"/>
      <w:bookmarkEnd w:id="464"/>
      <w:bookmarkEnd w:id="465"/>
      <w:bookmarkEnd w:id="466"/>
    </w:p>
    <w:p w14:paraId="3FAD4CD1" w14:textId="77777777" w:rsidR="009E13D8" w:rsidRDefault="00AC581D">
      <w:pPr>
        <w:adjustRightInd w:val="0"/>
        <w:snapToGrid w:val="0"/>
        <w:spacing w:line="360" w:lineRule="auto"/>
        <w:ind w:firstLineChars="200" w:firstLine="420"/>
        <w:rPr>
          <w:rFonts w:ascii="宋体" w:hAnsi="宋体" w:cs="宋体"/>
          <w:szCs w:val="21"/>
        </w:rPr>
      </w:pPr>
      <w:bookmarkStart w:id="468" w:name="_Toc152042355"/>
      <w:r>
        <w:rPr>
          <w:rFonts w:ascii="宋体" w:hAnsi="宋体" w:cs="宋体" w:hint="eastAsia"/>
          <w:szCs w:val="21"/>
        </w:rPr>
        <w:t>与评选活动有关的工作人员不得收受他人的财物或者其他好处，不得向他人透漏对参选文件的评审和比较、中选候选人的推荐情况以及评选有关的其他情况。在评选活动中，与评选活动有关的工作人员不得擅离职守，影响评选程序正常进行。</w:t>
      </w:r>
      <w:bookmarkEnd w:id="468"/>
    </w:p>
    <w:p w14:paraId="7668C72A" w14:textId="77777777" w:rsidR="009E13D8" w:rsidRDefault="00AC581D">
      <w:pPr>
        <w:pStyle w:val="aff2"/>
        <w:numPr>
          <w:ilvl w:val="0"/>
          <w:numId w:val="10"/>
        </w:numPr>
        <w:tabs>
          <w:tab w:val="left" w:pos="602"/>
        </w:tabs>
        <w:snapToGrid w:val="0"/>
        <w:spacing w:before="120" w:after="120" w:line="360" w:lineRule="auto"/>
        <w:ind w:left="0" w:firstLine="0"/>
        <w:jc w:val="left"/>
        <w:rPr>
          <w:rFonts w:ascii="宋体" w:hAnsi="宋体"/>
          <w:sz w:val="28"/>
          <w:szCs w:val="28"/>
        </w:rPr>
      </w:pPr>
      <w:bookmarkStart w:id="469" w:name="_Toc477190328"/>
      <w:bookmarkStart w:id="470" w:name="_Toc477190327"/>
      <w:bookmarkStart w:id="471" w:name="_Toc477190326"/>
      <w:bookmarkStart w:id="472" w:name="_Toc447265556"/>
      <w:bookmarkStart w:id="473" w:name="_Toc246996967"/>
      <w:bookmarkStart w:id="474" w:name="_Toc247085738"/>
      <w:bookmarkStart w:id="475" w:name="_Toc21448557"/>
      <w:bookmarkStart w:id="476" w:name="_Toc447188709"/>
      <w:bookmarkStart w:id="477" w:name="_Toc179632598"/>
      <w:bookmarkStart w:id="478" w:name="_Toc447265270"/>
      <w:bookmarkStart w:id="479" w:name="_Toc246996224"/>
      <w:bookmarkStart w:id="480" w:name="_Toc296602467"/>
      <w:bookmarkStart w:id="481" w:name="_Toc74752932"/>
      <w:bookmarkStart w:id="482" w:name="_Toc152045580"/>
      <w:bookmarkStart w:id="483" w:name="_Toc144974547"/>
      <w:bookmarkStart w:id="484" w:name="_Toc152042357"/>
      <w:bookmarkEnd w:id="467"/>
      <w:bookmarkEnd w:id="469"/>
      <w:bookmarkEnd w:id="470"/>
      <w:bookmarkEnd w:id="471"/>
      <w:r>
        <w:rPr>
          <w:rFonts w:ascii="宋体" w:hAnsi="宋体" w:hint="eastAsia"/>
          <w:sz w:val="28"/>
          <w:szCs w:val="28"/>
        </w:rPr>
        <w:t>需要补充的其他内容</w:t>
      </w:r>
      <w:bookmarkEnd w:id="472"/>
      <w:bookmarkEnd w:id="473"/>
      <w:bookmarkEnd w:id="474"/>
      <w:bookmarkEnd w:id="475"/>
      <w:bookmarkEnd w:id="476"/>
      <w:bookmarkEnd w:id="477"/>
      <w:bookmarkEnd w:id="478"/>
      <w:bookmarkEnd w:id="479"/>
      <w:bookmarkEnd w:id="480"/>
      <w:bookmarkEnd w:id="481"/>
      <w:bookmarkEnd w:id="482"/>
      <w:bookmarkEnd w:id="483"/>
      <w:bookmarkEnd w:id="484"/>
    </w:p>
    <w:p w14:paraId="2CAD7CE9"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需要补充的其他内容：见参选人须知前附表。</w:t>
      </w:r>
    </w:p>
    <w:p w14:paraId="169DCACB" w14:textId="77777777" w:rsidR="009E13D8" w:rsidRDefault="009E13D8">
      <w:pPr>
        <w:tabs>
          <w:tab w:val="left" w:pos="851"/>
        </w:tabs>
        <w:adjustRightInd w:val="0"/>
        <w:snapToGrid w:val="0"/>
        <w:spacing w:line="360" w:lineRule="auto"/>
        <w:rPr>
          <w:rFonts w:ascii="宋体" w:hAnsi="宋体" w:cs="宋体"/>
          <w:sz w:val="24"/>
        </w:rPr>
      </w:pPr>
    </w:p>
    <w:p w14:paraId="3E79808C" w14:textId="77777777" w:rsidR="009E13D8" w:rsidRDefault="00AC581D">
      <w:pPr>
        <w:pStyle w:val="bt1bt1"/>
        <w:spacing w:before="240" w:after="120" w:line="360" w:lineRule="auto"/>
        <w:rPr>
          <w:rFonts w:ascii="宋体" w:eastAsia="宋体" w:hAnsi="宋体" w:cs="宋体"/>
          <w:b/>
          <w:bCs w:val="0"/>
          <w:kern w:val="0"/>
          <w:sz w:val="28"/>
          <w:szCs w:val="28"/>
        </w:rPr>
      </w:pPr>
      <w:r>
        <w:rPr>
          <w:rFonts w:ascii="宋体" w:eastAsia="宋体" w:hAnsi="宋体" w:cs="宋体"/>
          <w:sz w:val="28"/>
          <w:szCs w:val="28"/>
        </w:rPr>
        <w:br w:type="page"/>
      </w:r>
      <w:bookmarkStart w:id="485" w:name="_Toc447265559"/>
      <w:bookmarkStart w:id="486" w:name="_Toc447265273"/>
      <w:bookmarkStart w:id="487" w:name="_Toc74752933"/>
      <w:bookmarkStart w:id="488" w:name="_Toc21448558"/>
      <w:r>
        <w:rPr>
          <w:rFonts w:ascii="宋体" w:eastAsia="宋体" w:hAnsi="宋体" w:cs="宋体" w:hint="eastAsia"/>
          <w:b/>
          <w:bCs w:val="0"/>
          <w:kern w:val="0"/>
          <w:sz w:val="28"/>
          <w:szCs w:val="28"/>
        </w:rPr>
        <w:lastRenderedPageBreak/>
        <w:t>第三章</w:t>
      </w:r>
      <w:r>
        <w:rPr>
          <w:rFonts w:ascii="宋体" w:eastAsia="宋体" w:hAnsi="宋体" w:cs="宋体"/>
          <w:b/>
          <w:bCs w:val="0"/>
          <w:kern w:val="0"/>
          <w:sz w:val="28"/>
          <w:szCs w:val="28"/>
        </w:rPr>
        <w:t xml:space="preserve"> </w:t>
      </w:r>
      <w:r>
        <w:rPr>
          <w:rFonts w:ascii="宋体" w:eastAsia="宋体" w:hAnsi="宋体" w:cs="宋体" w:hint="eastAsia"/>
          <w:b/>
          <w:bCs w:val="0"/>
          <w:kern w:val="0"/>
          <w:sz w:val="28"/>
          <w:szCs w:val="28"/>
        </w:rPr>
        <w:t>评选办法</w:t>
      </w:r>
      <w:bookmarkEnd w:id="485"/>
      <w:bookmarkEnd w:id="486"/>
      <w:bookmarkEnd w:id="487"/>
      <w:bookmarkEnd w:id="488"/>
    </w:p>
    <w:p w14:paraId="56455A8B" w14:textId="77777777" w:rsidR="009E13D8" w:rsidRDefault="00AC581D">
      <w:pPr>
        <w:pStyle w:val="22"/>
        <w:snapToGrid w:val="0"/>
        <w:spacing w:before="240" w:after="120" w:line="360" w:lineRule="auto"/>
        <w:rPr>
          <w:rFonts w:ascii="宋体" w:eastAsia="宋体" w:hAnsi="宋体" w:cs="宋体"/>
          <w:bCs w:val="0"/>
          <w:sz w:val="24"/>
          <w:szCs w:val="24"/>
        </w:rPr>
      </w:pPr>
      <w:bookmarkStart w:id="489" w:name="_Toc447265560"/>
      <w:bookmarkStart w:id="490" w:name="_Toc447265274"/>
      <w:bookmarkStart w:id="491" w:name="_Toc74752934"/>
      <w:bookmarkStart w:id="492" w:name="_Toc450489344"/>
      <w:bookmarkStart w:id="493" w:name="_Toc21448559"/>
      <w:bookmarkStart w:id="494" w:name="_Toc227057922"/>
      <w:bookmarkStart w:id="495" w:name="_Toc447265276"/>
      <w:bookmarkStart w:id="496" w:name="_Toc226969316"/>
      <w:bookmarkStart w:id="497" w:name="_Toc447265562"/>
      <w:bookmarkStart w:id="498" w:name="_Toc107822520"/>
      <w:r>
        <w:rPr>
          <w:rFonts w:ascii="宋体" w:eastAsia="宋体" w:hAnsi="宋体" w:cs="宋体" w:hint="eastAsia"/>
          <w:bCs w:val="0"/>
          <w:sz w:val="24"/>
          <w:szCs w:val="24"/>
        </w:rPr>
        <w:t>评选办法前附表</w:t>
      </w:r>
      <w:bookmarkEnd w:id="489"/>
      <w:bookmarkEnd w:id="490"/>
      <w:bookmarkEnd w:id="491"/>
      <w:bookmarkEnd w:id="492"/>
      <w:bookmarkEnd w:id="493"/>
    </w:p>
    <w:p w14:paraId="3DAF5E9D" w14:textId="707392A3"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本项目采用综合评估法，总分共100分。评选时，评选委员会按照比选文件规定的量化因素和权重比值打分。</w:t>
      </w:r>
    </w:p>
    <w:p w14:paraId="0BCD77E4" w14:textId="77777777" w:rsidR="009E13D8" w:rsidRDefault="00AC581D">
      <w:pPr>
        <w:pStyle w:val="aa"/>
        <w:rPr>
          <w:rFonts w:ascii="宋体" w:eastAsia="宋体" w:hAnsi="宋体"/>
          <w:b/>
          <w:bCs/>
        </w:rPr>
      </w:pPr>
      <w:r>
        <w:rPr>
          <w:rFonts w:ascii="宋体" w:eastAsia="宋体" w:hAnsi="宋体" w:hint="eastAsia"/>
          <w:b/>
          <w:bCs/>
        </w:rPr>
        <w:t>3</w:t>
      </w:r>
      <w:r>
        <w:rPr>
          <w:rFonts w:ascii="宋体" w:eastAsia="宋体" w:hAnsi="宋体"/>
          <w:b/>
          <w:bCs/>
        </w:rPr>
        <w:t>.1</w:t>
      </w:r>
      <w:r>
        <w:rPr>
          <w:rFonts w:ascii="宋体" w:eastAsia="宋体" w:hAnsi="宋体" w:hint="eastAsia"/>
          <w:b/>
          <w:bCs/>
        </w:rPr>
        <w:t>初步审查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103"/>
        <w:gridCol w:w="2071"/>
        <w:gridCol w:w="4050"/>
      </w:tblGrid>
      <w:tr w:rsidR="009E13D8" w14:paraId="360A0D18" w14:textId="77777777">
        <w:trPr>
          <w:trHeight w:val="618"/>
          <w:jc w:val="center"/>
        </w:trPr>
        <w:tc>
          <w:tcPr>
            <w:tcW w:w="646" w:type="pct"/>
            <w:vAlign w:val="center"/>
          </w:tcPr>
          <w:p w14:paraId="647D2AE9" w14:textId="77777777" w:rsidR="009E13D8" w:rsidRDefault="00AC581D">
            <w:pPr>
              <w:snapToGrid w:val="0"/>
              <w:jc w:val="center"/>
              <w:rPr>
                <w:rFonts w:ascii="宋体" w:hAnsi="宋体" w:cs="宋体"/>
                <w:b/>
                <w:kern w:val="0"/>
                <w:szCs w:val="21"/>
              </w:rPr>
            </w:pPr>
            <w:r>
              <w:rPr>
                <w:rFonts w:ascii="宋体" w:hAnsi="宋体" w:cs="宋体" w:hint="eastAsia"/>
                <w:b/>
                <w:szCs w:val="21"/>
              </w:rPr>
              <w:t>条款号</w:t>
            </w:r>
          </w:p>
        </w:tc>
        <w:tc>
          <w:tcPr>
            <w:tcW w:w="665" w:type="pct"/>
            <w:vAlign w:val="center"/>
          </w:tcPr>
          <w:p w14:paraId="30E4189E" w14:textId="77777777" w:rsidR="009E13D8" w:rsidRDefault="00AC581D">
            <w:pPr>
              <w:snapToGrid w:val="0"/>
              <w:jc w:val="center"/>
              <w:rPr>
                <w:rFonts w:ascii="宋体" w:hAnsi="宋体" w:cs="宋体"/>
                <w:b/>
                <w:szCs w:val="21"/>
              </w:rPr>
            </w:pPr>
            <w:r>
              <w:rPr>
                <w:rFonts w:ascii="宋体" w:hAnsi="宋体" w:cs="宋体" w:hint="eastAsia"/>
                <w:b/>
                <w:kern w:val="0"/>
                <w:szCs w:val="21"/>
              </w:rPr>
              <w:t>评审内容</w:t>
            </w:r>
          </w:p>
        </w:tc>
        <w:tc>
          <w:tcPr>
            <w:tcW w:w="1248" w:type="pct"/>
            <w:vAlign w:val="center"/>
          </w:tcPr>
          <w:p w14:paraId="3991356C" w14:textId="77777777" w:rsidR="009E13D8" w:rsidRDefault="00AC581D">
            <w:pPr>
              <w:snapToGrid w:val="0"/>
              <w:jc w:val="center"/>
              <w:rPr>
                <w:rFonts w:ascii="宋体" w:hAnsi="宋体" w:cs="宋体"/>
                <w:b/>
                <w:szCs w:val="21"/>
              </w:rPr>
            </w:pPr>
            <w:r>
              <w:rPr>
                <w:rFonts w:ascii="宋体" w:hAnsi="宋体" w:cs="宋体" w:hint="eastAsia"/>
                <w:b/>
                <w:kern w:val="0"/>
                <w:szCs w:val="21"/>
              </w:rPr>
              <w:t>评审因素</w:t>
            </w:r>
          </w:p>
        </w:tc>
        <w:tc>
          <w:tcPr>
            <w:tcW w:w="2441" w:type="pct"/>
            <w:vAlign w:val="center"/>
          </w:tcPr>
          <w:p w14:paraId="12BB49C7" w14:textId="77777777" w:rsidR="009E13D8" w:rsidRDefault="00AC581D">
            <w:pPr>
              <w:snapToGrid w:val="0"/>
              <w:jc w:val="center"/>
              <w:rPr>
                <w:rFonts w:ascii="宋体" w:hAnsi="宋体" w:cs="宋体"/>
                <w:b/>
                <w:szCs w:val="21"/>
              </w:rPr>
            </w:pPr>
            <w:r>
              <w:rPr>
                <w:rFonts w:ascii="宋体" w:hAnsi="宋体" w:cs="宋体" w:hint="eastAsia"/>
                <w:b/>
                <w:kern w:val="0"/>
                <w:szCs w:val="21"/>
              </w:rPr>
              <w:t>评审标准</w:t>
            </w:r>
          </w:p>
        </w:tc>
      </w:tr>
      <w:tr w:rsidR="009E13D8" w14:paraId="5FD8B37B" w14:textId="77777777">
        <w:trPr>
          <w:cantSplit/>
          <w:trHeight w:val="567"/>
          <w:jc w:val="center"/>
        </w:trPr>
        <w:tc>
          <w:tcPr>
            <w:tcW w:w="646" w:type="pct"/>
            <w:vMerge w:val="restart"/>
            <w:vAlign w:val="center"/>
          </w:tcPr>
          <w:p w14:paraId="3AA5153B" w14:textId="77777777" w:rsidR="009E13D8" w:rsidRDefault="00AC581D">
            <w:pPr>
              <w:snapToGrid w:val="0"/>
              <w:jc w:val="center"/>
              <w:rPr>
                <w:rFonts w:ascii="宋体" w:hAnsi="宋体" w:cs="宋体"/>
                <w:kern w:val="0"/>
                <w:szCs w:val="22"/>
              </w:rPr>
            </w:pPr>
            <w:r>
              <w:rPr>
                <w:rFonts w:ascii="宋体" w:hAnsi="宋体" w:cs="宋体" w:hint="eastAsia"/>
                <w:kern w:val="0"/>
                <w:szCs w:val="22"/>
              </w:rPr>
              <w:t>初步评审</w:t>
            </w:r>
          </w:p>
        </w:tc>
        <w:tc>
          <w:tcPr>
            <w:tcW w:w="665" w:type="pct"/>
            <w:vMerge w:val="restart"/>
            <w:vAlign w:val="center"/>
          </w:tcPr>
          <w:p w14:paraId="6A2C4528" w14:textId="77777777" w:rsidR="009E13D8" w:rsidRDefault="00AC581D">
            <w:pPr>
              <w:snapToGrid w:val="0"/>
              <w:jc w:val="center"/>
              <w:rPr>
                <w:rFonts w:ascii="宋体" w:hAnsi="宋体" w:cs="宋体"/>
                <w:szCs w:val="22"/>
              </w:rPr>
            </w:pPr>
            <w:r>
              <w:rPr>
                <w:rFonts w:ascii="宋体" w:hAnsi="宋体" w:cs="宋体" w:hint="eastAsia"/>
                <w:kern w:val="0"/>
                <w:szCs w:val="22"/>
              </w:rPr>
              <w:t>形式评审</w:t>
            </w:r>
          </w:p>
        </w:tc>
        <w:tc>
          <w:tcPr>
            <w:tcW w:w="1248" w:type="pct"/>
            <w:vAlign w:val="center"/>
          </w:tcPr>
          <w:p w14:paraId="3F660FBC" w14:textId="77777777" w:rsidR="009E13D8" w:rsidRDefault="00AC581D">
            <w:pPr>
              <w:snapToGrid w:val="0"/>
              <w:rPr>
                <w:rFonts w:ascii="宋体" w:hAnsi="宋体"/>
                <w:kern w:val="0"/>
                <w:szCs w:val="22"/>
              </w:rPr>
            </w:pPr>
            <w:r>
              <w:rPr>
                <w:rFonts w:ascii="宋体" w:hAnsi="宋体" w:hint="eastAsia"/>
                <w:kern w:val="0"/>
                <w:szCs w:val="22"/>
              </w:rPr>
              <w:t>参选人名称</w:t>
            </w:r>
          </w:p>
        </w:tc>
        <w:tc>
          <w:tcPr>
            <w:tcW w:w="2441" w:type="pct"/>
            <w:vAlign w:val="center"/>
          </w:tcPr>
          <w:p w14:paraId="497670F8" w14:textId="77777777" w:rsidR="009E13D8" w:rsidRDefault="00AC581D">
            <w:pPr>
              <w:rPr>
                <w:rFonts w:ascii="宋体" w:hAnsi="宋体"/>
                <w:kern w:val="0"/>
                <w:szCs w:val="22"/>
              </w:rPr>
            </w:pPr>
            <w:r>
              <w:rPr>
                <w:rFonts w:ascii="宋体" w:hAnsi="宋体" w:hint="eastAsia"/>
                <w:kern w:val="0"/>
                <w:szCs w:val="22"/>
              </w:rPr>
              <w:t>是否与营业执照、资质证书及授权证明一致</w:t>
            </w:r>
          </w:p>
        </w:tc>
      </w:tr>
      <w:tr w:rsidR="009E13D8" w14:paraId="062A7BE8" w14:textId="77777777">
        <w:trPr>
          <w:cantSplit/>
          <w:trHeight w:val="567"/>
          <w:jc w:val="center"/>
        </w:trPr>
        <w:tc>
          <w:tcPr>
            <w:tcW w:w="646" w:type="pct"/>
            <w:vMerge/>
            <w:vAlign w:val="center"/>
          </w:tcPr>
          <w:p w14:paraId="176A6A46" w14:textId="77777777" w:rsidR="009E13D8" w:rsidRDefault="009E13D8">
            <w:pPr>
              <w:snapToGrid w:val="0"/>
              <w:jc w:val="center"/>
              <w:rPr>
                <w:rFonts w:ascii="宋体" w:hAnsi="宋体" w:cs="宋体"/>
                <w:szCs w:val="22"/>
              </w:rPr>
            </w:pPr>
          </w:p>
        </w:tc>
        <w:tc>
          <w:tcPr>
            <w:tcW w:w="665" w:type="pct"/>
            <w:vMerge/>
            <w:vAlign w:val="center"/>
          </w:tcPr>
          <w:p w14:paraId="687BCB2E" w14:textId="77777777" w:rsidR="009E13D8" w:rsidRDefault="009E13D8">
            <w:pPr>
              <w:snapToGrid w:val="0"/>
              <w:jc w:val="center"/>
              <w:rPr>
                <w:rFonts w:ascii="宋体" w:hAnsi="宋体" w:cs="宋体"/>
                <w:szCs w:val="22"/>
              </w:rPr>
            </w:pPr>
          </w:p>
        </w:tc>
        <w:tc>
          <w:tcPr>
            <w:tcW w:w="1248" w:type="pct"/>
            <w:vAlign w:val="center"/>
          </w:tcPr>
          <w:p w14:paraId="702E960D" w14:textId="77777777" w:rsidR="009E13D8" w:rsidRDefault="00AC581D">
            <w:pPr>
              <w:snapToGrid w:val="0"/>
              <w:rPr>
                <w:rFonts w:ascii="宋体" w:hAnsi="宋体"/>
                <w:kern w:val="0"/>
                <w:szCs w:val="22"/>
              </w:rPr>
            </w:pPr>
            <w:r>
              <w:rPr>
                <w:rFonts w:ascii="宋体" w:hAnsi="宋体" w:hint="eastAsia"/>
                <w:kern w:val="0"/>
                <w:szCs w:val="22"/>
              </w:rPr>
              <w:t>营业执照和资质证书</w:t>
            </w:r>
          </w:p>
        </w:tc>
        <w:tc>
          <w:tcPr>
            <w:tcW w:w="2441" w:type="pct"/>
            <w:vAlign w:val="center"/>
          </w:tcPr>
          <w:p w14:paraId="463F519B" w14:textId="77777777" w:rsidR="009E13D8" w:rsidRDefault="00AC581D">
            <w:pPr>
              <w:rPr>
                <w:rFonts w:ascii="宋体" w:hAnsi="宋体"/>
                <w:kern w:val="0"/>
                <w:szCs w:val="22"/>
              </w:rPr>
            </w:pPr>
            <w:r>
              <w:rPr>
                <w:rFonts w:ascii="宋体" w:hAnsi="宋体" w:hint="eastAsia"/>
                <w:kern w:val="0"/>
                <w:szCs w:val="22"/>
              </w:rPr>
              <w:t>具备有效的营业执照</w:t>
            </w:r>
          </w:p>
        </w:tc>
      </w:tr>
      <w:tr w:rsidR="009E13D8" w14:paraId="6B6B2D58" w14:textId="77777777">
        <w:trPr>
          <w:cantSplit/>
          <w:trHeight w:val="567"/>
          <w:jc w:val="center"/>
        </w:trPr>
        <w:tc>
          <w:tcPr>
            <w:tcW w:w="646" w:type="pct"/>
            <w:vMerge/>
            <w:vAlign w:val="center"/>
          </w:tcPr>
          <w:p w14:paraId="26E02988" w14:textId="77777777" w:rsidR="009E13D8" w:rsidRDefault="009E13D8">
            <w:pPr>
              <w:snapToGrid w:val="0"/>
              <w:jc w:val="center"/>
              <w:rPr>
                <w:rFonts w:ascii="宋体" w:hAnsi="宋体" w:cs="宋体"/>
                <w:szCs w:val="22"/>
              </w:rPr>
            </w:pPr>
          </w:p>
        </w:tc>
        <w:tc>
          <w:tcPr>
            <w:tcW w:w="665" w:type="pct"/>
            <w:vMerge/>
            <w:vAlign w:val="center"/>
          </w:tcPr>
          <w:p w14:paraId="00A60D5E" w14:textId="77777777" w:rsidR="009E13D8" w:rsidRDefault="009E13D8">
            <w:pPr>
              <w:snapToGrid w:val="0"/>
              <w:jc w:val="center"/>
              <w:rPr>
                <w:rFonts w:ascii="宋体" w:hAnsi="宋体" w:cs="宋体"/>
                <w:szCs w:val="22"/>
              </w:rPr>
            </w:pPr>
          </w:p>
        </w:tc>
        <w:tc>
          <w:tcPr>
            <w:tcW w:w="1248" w:type="pct"/>
            <w:vAlign w:val="center"/>
          </w:tcPr>
          <w:p w14:paraId="7D5B8325" w14:textId="77777777" w:rsidR="009E13D8" w:rsidRDefault="00AC581D">
            <w:pPr>
              <w:snapToGrid w:val="0"/>
              <w:rPr>
                <w:rFonts w:ascii="宋体" w:hAnsi="宋体"/>
                <w:kern w:val="0"/>
                <w:szCs w:val="22"/>
              </w:rPr>
            </w:pPr>
            <w:r>
              <w:rPr>
                <w:rFonts w:ascii="宋体" w:hAnsi="宋体" w:hint="eastAsia"/>
                <w:kern w:val="0"/>
                <w:szCs w:val="22"/>
              </w:rPr>
              <w:t>参选文件签字盖章</w:t>
            </w:r>
          </w:p>
        </w:tc>
        <w:tc>
          <w:tcPr>
            <w:tcW w:w="2441" w:type="pct"/>
            <w:vAlign w:val="center"/>
          </w:tcPr>
          <w:p w14:paraId="3AC324E5" w14:textId="77777777" w:rsidR="009E13D8" w:rsidRDefault="00AC581D">
            <w:pPr>
              <w:rPr>
                <w:rFonts w:ascii="宋体" w:hAnsi="宋体"/>
                <w:kern w:val="0"/>
                <w:szCs w:val="22"/>
              </w:rPr>
            </w:pPr>
            <w:r>
              <w:rPr>
                <w:rFonts w:ascii="宋体" w:hAnsi="宋体" w:hint="eastAsia"/>
                <w:kern w:val="0"/>
                <w:szCs w:val="22"/>
              </w:rPr>
              <w:t>是否符合比选文件的要求</w:t>
            </w:r>
          </w:p>
        </w:tc>
      </w:tr>
      <w:tr w:rsidR="009E13D8" w14:paraId="39B221E6" w14:textId="77777777">
        <w:trPr>
          <w:cantSplit/>
          <w:trHeight w:val="567"/>
          <w:jc w:val="center"/>
        </w:trPr>
        <w:tc>
          <w:tcPr>
            <w:tcW w:w="646" w:type="pct"/>
            <w:vMerge/>
            <w:vAlign w:val="center"/>
          </w:tcPr>
          <w:p w14:paraId="09B7861A" w14:textId="77777777" w:rsidR="009E13D8" w:rsidRDefault="009E13D8">
            <w:pPr>
              <w:snapToGrid w:val="0"/>
              <w:jc w:val="center"/>
              <w:rPr>
                <w:rFonts w:ascii="宋体" w:hAnsi="宋体" w:cs="宋体"/>
                <w:szCs w:val="22"/>
              </w:rPr>
            </w:pPr>
          </w:p>
        </w:tc>
        <w:tc>
          <w:tcPr>
            <w:tcW w:w="665" w:type="pct"/>
            <w:vMerge/>
            <w:vAlign w:val="center"/>
          </w:tcPr>
          <w:p w14:paraId="60A0541B" w14:textId="77777777" w:rsidR="009E13D8" w:rsidRDefault="009E13D8">
            <w:pPr>
              <w:snapToGrid w:val="0"/>
              <w:jc w:val="center"/>
              <w:rPr>
                <w:rFonts w:ascii="宋体" w:hAnsi="宋体" w:cs="宋体"/>
                <w:szCs w:val="22"/>
              </w:rPr>
            </w:pPr>
          </w:p>
        </w:tc>
        <w:tc>
          <w:tcPr>
            <w:tcW w:w="1248" w:type="pct"/>
            <w:vAlign w:val="center"/>
          </w:tcPr>
          <w:p w14:paraId="01C786A6" w14:textId="77777777" w:rsidR="009E13D8" w:rsidRDefault="00AC581D">
            <w:pPr>
              <w:snapToGrid w:val="0"/>
              <w:rPr>
                <w:rFonts w:ascii="宋体" w:hAnsi="宋体"/>
                <w:kern w:val="0"/>
                <w:szCs w:val="22"/>
              </w:rPr>
            </w:pPr>
            <w:r>
              <w:rPr>
                <w:rFonts w:ascii="宋体" w:hAnsi="宋体" w:hint="eastAsia"/>
                <w:kern w:val="0"/>
                <w:szCs w:val="22"/>
              </w:rPr>
              <w:t>法定代表人授权书</w:t>
            </w:r>
          </w:p>
        </w:tc>
        <w:tc>
          <w:tcPr>
            <w:tcW w:w="2441" w:type="pct"/>
            <w:vAlign w:val="center"/>
          </w:tcPr>
          <w:p w14:paraId="5E8544ED" w14:textId="77777777" w:rsidR="009E13D8" w:rsidRDefault="00AC581D">
            <w:pPr>
              <w:rPr>
                <w:rFonts w:ascii="宋体" w:hAnsi="宋体"/>
                <w:kern w:val="0"/>
                <w:szCs w:val="22"/>
              </w:rPr>
            </w:pPr>
            <w:r>
              <w:rPr>
                <w:rFonts w:ascii="宋体" w:hAnsi="宋体" w:hint="eastAsia"/>
                <w:kern w:val="0"/>
                <w:szCs w:val="22"/>
              </w:rPr>
              <w:t>是否符合第六章“参选文件格式”的要求，具备有效的法定代表人</w:t>
            </w:r>
            <w:r>
              <w:rPr>
                <w:rFonts w:ascii="宋体" w:hAnsi="宋体"/>
                <w:kern w:val="0"/>
                <w:szCs w:val="22"/>
              </w:rPr>
              <w:t>/</w:t>
            </w:r>
            <w:r>
              <w:rPr>
                <w:rFonts w:ascii="宋体" w:hAnsi="宋体" w:hint="eastAsia"/>
                <w:kern w:val="0"/>
                <w:szCs w:val="22"/>
              </w:rPr>
              <w:t>负责人身份证明或者法人代表授权委托书</w:t>
            </w:r>
          </w:p>
        </w:tc>
      </w:tr>
      <w:tr w:rsidR="009E13D8" w14:paraId="60F019B6" w14:textId="77777777">
        <w:trPr>
          <w:cantSplit/>
          <w:trHeight w:val="567"/>
          <w:jc w:val="center"/>
        </w:trPr>
        <w:tc>
          <w:tcPr>
            <w:tcW w:w="646" w:type="pct"/>
            <w:vMerge/>
            <w:vAlign w:val="center"/>
          </w:tcPr>
          <w:p w14:paraId="01CB5152" w14:textId="77777777" w:rsidR="009E13D8" w:rsidRDefault="009E13D8">
            <w:pPr>
              <w:snapToGrid w:val="0"/>
              <w:jc w:val="center"/>
              <w:rPr>
                <w:rFonts w:ascii="宋体" w:hAnsi="宋体" w:cs="宋体"/>
                <w:szCs w:val="22"/>
              </w:rPr>
            </w:pPr>
          </w:p>
        </w:tc>
        <w:tc>
          <w:tcPr>
            <w:tcW w:w="665" w:type="pct"/>
            <w:vMerge/>
            <w:vAlign w:val="center"/>
          </w:tcPr>
          <w:p w14:paraId="6FFB6551" w14:textId="77777777" w:rsidR="009E13D8" w:rsidRDefault="009E13D8">
            <w:pPr>
              <w:snapToGrid w:val="0"/>
              <w:jc w:val="center"/>
              <w:rPr>
                <w:rFonts w:ascii="宋体" w:hAnsi="宋体" w:cs="宋体"/>
                <w:szCs w:val="22"/>
              </w:rPr>
            </w:pPr>
          </w:p>
        </w:tc>
        <w:tc>
          <w:tcPr>
            <w:tcW w:w="1248" w:type="pct"/>
            <w:vAlign w:val="center"/>
          </w:tcPr>
          <w:p w14:paraId="1A6ACCEA" w14:textId="77777777" w:rsidR="009E13D8" w:rsidRDefault="00AC581D">
            <w:pPr>
              <w:snapToGrid w:val="0"/>
              <w:rPr>
                <w:rFonts w:ascii="宋体" w:hAnsi="宋体"/>
                <w:kern w:val="0"/>
                <w:szCs w:val="22"/>
              </w:rPr>
            </w:pPr>
            <w:r>
              <w:rPr>
                <w:rFonts w:ascii="宋体" w:hAnsi="宋体" w:hint="eastAsia"/>
                <w:kern w:val="0"/>
                <w:szCs w:val="22"/>
              </w:rPr>
              <w:t>参选文件格式</w:t>
            </w:r>
          </w:p>
        </w:tc>
        <w:tc>
          <w:tcPr>
            <w:tcW w:w="2441" w:type="pct"/>
            <w:vAlign w:val="center"/>
          </w:tcPr>
          <w:p w14:paraId="0E43FA90" w14:textId="77777777" w:rsidR="009E13D8" w:rsidRDefault="00AC581D">
            <w:pPr>
              <w:rPr>
                <w:rFonts w:ascii="宋体" w:hAnsi="宋体"/>
                <w:kern w:val="0"/>
                <w:szCs w:val="22"/>
              </w:rPr>
            </w:pPr>
            <w:r>
              <w:rPr>
                <w:rFonts w:ascii="宋体" w:hAnsi="宋体" w:hint="eastAsia"/>
                <w:kern w:val="0"/>
                <w:szCs w:val="22"/>
              </w:rPr>
              <w:t>是否符合第六章“参选文件格式”的要求</w:t>
            </w:r>
          </w:p>
        </w:tc>
      </w:tr>
      <w:tr w:rsidR="009E13D8" w14:paraId="777CC9F9" w14:textId="77777777">
        <w:trPr>
          <w:cantSplit/>
          <w:trHeight w:val="567"/>
          <w:jc w:val="center"/>
        </w:trPr>
        <w:tc>
          <w:tcPr>
            <w:tcW w:w="646" w:type="pct"/>
            <w:vMerge/>
            <w:vAlign w:val="center"/>
          </w:tcPr>
          <w:p w14:paraId="76174C2E" w14:textId="77777777" w:rsidR="009E13D8" w:rsidRDefault="009E13D8">
            <w:pPr>
              <w:snapToGrid w:val="0"/>
              <w:jc w:val="center"/>
              <w:rPr>
                <w:rFonts w:ascii="宋体" w:hAnsi="宋体" w:cs="宋体"/>
                <w:szCs w:val="22"/>
              </w:rPr>
            </w:pPr>
          </w:p>
        </w:tc>
        <w:tc>
          <w:tcPr>
            <w:tcW w:w="665" w:type="pct"/>
            <w:vMerge/>
            <w:vAlign w:val="center"/>
          </w:tcPr>
          <w:p w14:paraId="76D28495" w14:textId="77777777" w:rsidR="009E13D8" w:rsidRDefault="009E13D8">
            <w:pPr>
              <w:snapToGrid w:val="0"/>
              <w:jc w:val="center"/>
              <w:rPr>
                <w:rFonts w:ascii="宋体" w:hAnsi="宋体" w:cs="宋体"/>
                <w:szCs w:val="22"/>
              </w:rPr>
            </w:pPr>
          </w:p>
        </w:tc>
        <w:tc>
          <w:tcPr>
            <w:tcW w:w="1248" w:type="pct"/>
            <w:vAlign w:val="center"/>
          </w:tcPr>
          <w:p w14:paraId="05353C59" w14:textId="77777777" w:rsidR="009E13D8" w:rsidRDefault="00AC581D">
            <w:pPr>
              <w:snapToGrid w:val="0"/>
              <w:rPr>
                <w:rFonts w:ascii="宋体" w:hAnsi="宋体"/>
                <w:kern w:val="0"/>
                <w:szCs w:val="22"/>
              </w:rPr>
            </w:pPr>
            <w:r>
              <w:rPr>
                <w:rFonts w:ascii="宋体" w:hAnsi="宋体" w:hint="eastAsia"/>
                <w:kern w:val="0"/>
                <w:szCs w:val="22"/>
              </w:rPr>
              <w:t>参选保证金</w:t>
            </w:r>
          </w:p>
        </w:tc>
        <w:tc>
          <w:tcPr>
            <w:tcW w:w="2441" w:type="pct"/>
            <w:vAlign w:val="center"/>
          </w:tcPr>
          <w:p w14:paraId="6658CB51" w14:textId="77777777" w:rsidR="009E13D8" w:rsidRDefault="00AC581D">
            <w:pPr>
              <w:snapToGrid w:val="0"/>
              <w:rPr>
                <w:rFonts w:ascii="宋体" w:hAnsi="宋体"/>
                <w:kern w:val="0"/>
                <w:szCs w:val="22"/>
              </w:rPr>
            </w:pPr>
            <w:r>
              <w:rPr>
                <w:rFonts w:ascii="宋体" w:hAnsi="宋体" w:hint="eastAsia"/>
                <w:kern w:val="0"/>
                <w:szCs w:val="22"/>
              </w:rPr>
              <w:t>是否符合比选文件的要求</w:t>
            </w:r>
          </w:p>
        </w:tc>
      </w:tr>
      <w:tr w:rsidR="009E13D8" w14:paraId="14B6540B" w14:textId="77777777">
        <w:trPr>
          <w:cantSplit/>
          <w:trHeight w:val="567"/>
          <w:jc w:val="center"/>
        </w:trPr>
        <w:tc>
          <w:tcPr>
            <w:tcW w:w="646" w:type="pct"/>
            <w:vMerge/>
            <w:vAlign w:val="center"/>
          </w:tcPr>
          <w:p w14:paraId="095D56B6" w14:textId="77777777" w:rsidR="009E13D8" w:rsidRDefault="009E13D8">
            <w:pPr>
              <w:snapToGrid w:val="0"/>
              <w:jc w:val="center"/>
              <w:rPr>
                <w:rFonts w:ascii="宋体" w:hAnsi="宋体" w:cs="宋体"/>
                <w:szCs w:val="22"/>
              </w:rPr>
            </w:pPr>
          </w:p>
        </w:tc>
        <w:tc>
          <w:tcPr>
            <w:tcW w:w="665" w:type="pct"/>
            <w:vMerge w:val="restart"/>
            <w:vAlign w:val="center"/>
          </w:tcPr>
          <w:p w14:paraId="5CD44454" w14:textId="77777777" w:rsidR="009E13D8" w:rsidRDefault="00AC581D">
            <w:pPr>
              <w:snapToGrid w:val="0"/>
              <w:jc w:val="center"/>
              <w:rPr>
                <w:rFonts w:ascii="宋体" w:hAnsi="宋体" w:cs="宋体"/>
                <w:szCs w:val="22"/>
              </w:rPr>
            </w:pPr>
            <w:r>
              <w:rPr>
                <w:rFonts w:ascii="宋体" w:hAnsi="宋体" w:cs="宋体" w:hint="eastAsia"/>
                <w:kern w:val="0"/>
                <w:szCs w:val="22"/>
              </w:rPr>
              <w:t>资格评审</w:t>
            </w:r>
          </w:p>
        </w:tc>
        <w:tc>
          <w:tcPr>
            <w:tcW w:w="1248" w:type="pct"/>
            <w:vAlign w:val="center"/>
          </w:tcPr>
          <w:p w14:paraId="564E3DE7" w14:textId="77777777" w:rsidR="009E13D8" w:rsidRDefault="00AC581D">
            <w:pPr>
              <w:snapToGrid w:val="0"/>
              <w:rPr>
                <w:rFonts w:ascii="宋体" w:hAnsi="宋体"/>
                <w:kern w:val="0"/>
                <w:szCs w:val="22"/>
              </w:rPr>
            </w:pPr>
            <w:r>
              <w:rPr>
                <w:rFonts w:ascii="宋体" w:hAnsi="宋体" w:hint="eastAsia"/>
                <w:kern w:val="0"/>
                <w:szCs w:val="22"/>
              </w:rPr>
              <w:t>资格条件</w:t>
            </w:r>
          </w:p>
        </w:tc>
        <w:tc>
          <w:tcPr>
            <w:tcW w:w="2441" w:type="pct"/>
            <w:vAlign w:val="center"/>
          </w:tcPr>
          <w:p w14:paraId="12A9BCA2" w14:textId="77777777" w:rsidR="009E13D8" w:rsidRDefault="00AC581D">
            <w:pPr>
              <w:snapToGrid w:val="0"/>
              <w:rPr>
                <w:rFonts w:ascii="宋体" w:hAnsi="宋体"/>
                <w:kern w:val="0"/>
                <w:szCs w:val="22"/>
              </w:rPr>
            </w:pPr>
            <w:r>
              <w:rPr>
                <w:rFonts w:ascii="宋体" w:hAnsi="宋体" w:hint="eastAsia"/>
                <w:kern w:val="0"/>
                <w:szCs w:val="22"/>
              </w:rPr>
              <w:t>是否提供的资格证明文件符合比选文件规定的资格条件</w:t>
            </w:r>
          </w:p>
        </w:tc>
      </w:tr>
      <w:tr w:rsidR="009E13D8" w14:paraId="47F294A6" w14:textId="77777777">
        <w:trPr>
          <w:cantSplit/>
          <w:trHeight w:val="567"/>
          <w:jc w:val="center"/>
        </w:trPr>
        <w:tc>
          <w:tcPr>
            <w:tcW w:w="646" w:type="pct"/>
            <w:vMerge/>
            <w:vAlign w:val="center"/>
          </w:tcPr>
          <w:p w14:paraId="31C2DE86" w14:textId="77777777" w:rsidR="009E13D8" w:rsidRDefault="009E13D8">
            <w:pPr>
              <w:snapToGrid w:val="0"/>
              <w:jc w:val="center"/>
              <w:rPr>
                <w:rFonts w:ascii="宋体" w:hAnsi="宋体" w:cs="宋体"/>
                <w:szCs w:val="22"/>
              </w:rPr>
            </w:pPr>
          </w:p>
        </w:tc>
        <w:tc>
          <w:tcPr>
            <w:tcW w:w="665" w:type="pct"/>
            <w:vMerge/>
            <w:vAlign w:val="center"/>
          </w:tcPr>
          <w:p w14:paraId="1BDF7AD2" w14:textId="77777777" w:rsidR="009E13D8" w:rsidRDefault="009E13D8">
            <w:pPr>
              <w:snapToGrid w:val="0"/>
              <w:jc w:val="center"/>
              <w:rPr>
                <w:rFonts w:ascii="宋体" w:hAnsi="宋体" w:cs="宋体"/>
                <w:kern w:val="0"/>
                <w:szCs w:val="22"/>
              </w:rPr>
            </w:pPr>
          </w:p>
        </w:tc>
        <w:tc>
          <w:tcPr>
            <w:tcW w:w="1248" w:type="pct"/>
            <w:vAlign w:val="center"/>
          </w:tcPr>
          <w:p w14:paraId="67779058" w14:textId="77777777" w:rsidR="009E13D8" w:rsidRDefault="00AC581D">
            <w:pPr>
              <w:snapToGrid w:val="0"/>
              <w:rPr>
                <w:rFonts w:ascii="宋体" w:hAnsi="宋体"/>
                <w:kern w:val="0"/>
                <w:szCs w:val="22"/>
              </w:rPr>
            </w:pPr>
            <w:r>
              <w:rPr>
                <w:rFonts w:ascii="宋体" w:hAnsi="宋体" w:hint="eastAsia"/>
                <w:kern w:val="0"/>
                <w:szCs w:val="22"/>
              </w:rPr>
              <w:t>不得存在的情形</w:t>
            </w:r>
          </w:p>
        </w:tc>
        <w:tc>
          <w:tcPr>
            <w:tcW w:w="2441" w:type="pct"/>
            <w:vAlign w:val="center"/>
          </w:tcPr>
          <w:p w14:paraId="70E979CD" w14:textId="77777777" w:rsidR="009E13D8" w:rsidRDefault="00AC581D">
            <w:pPr>
              <w:snapToGrid w:val="0"/>
              <w:rPr>
                <w:rFonts w:ascii="宋体" w:hAnsi="宋体"/>
                <w:kern w:val="0"/>
                <w:szCs w:val="22"/>
              </w:rPr>
            </w:pPr>
            <w:r>
              <w:rPr>
                <w:rFonts w:ascii="宋体" w:hAnsi="宋体" w:hint="eastAsia"/>
                <w:kern w:val="0"/>
                <w:szCs w:val="22"/>
              </w:rPr>
              <w:t>是否符合第一章“比选公告”要求</w:t>
            </w:r>
          </w:p>
        </w:tc>
      </w:tr>
      <w:tr w:rsidR="009E13D8" w14:paraId="3A5D56C9" w14:textId="77777777">
        <w:trPr>
          <w:cantSplit/>
          <w:trHeight w:val="567"/>
          <w:jc w:val="center"/>
        </w:trPr>
        <w:tc>
          <w:tcPr>
            <w:tcW w:w="646" w:type="pct"/>
            <w:vMerge/>
            <w:vAlign w:val="center"/>
          </w:tcPr>
          <w:p w14:paraId="403D82CA" w14:textId="77777777" w:rsidR="009E13D8" w:rsidRDefault="009E13D8">
            <w:pPr>
              <w:snapToGrid w:val="0"/>
              <w:jc w:val="center"/>
              <w:rPr>
                <w:rFonts w:ascii="宋体" w:hAnsi="宋体" w:cs="宋体"/>
                <w:szCs w:val="22"/>
              </w:rPr>
            </w:pPr>
          </w:p>
        </w:tc>
        <w:tc>
          <w:tcPr>
            <w:tcW w:w="665" w:type="pct"/>
            <w:vMerge w:val="restart"/>
            <w:vAlign w:val="center"/>
          </w:tcPr>
          <w:p w14:paraId="12CF5B19" w14:textId="77777777" w:rsidR="009E13D8" w:rsidRDefault="00AC581D">
            <w:pPr>
              <w:snapToGrid w:val="0"/>
              <w:jc w:val="center"/>
              <w:rPr>
                <w:rFonts w:ascii="宋体" w:hAnsi="宋体" w:cs="宋体"/>
                <w:szCs w:val="22"/>
              </w:rPr>
            </w:pPr>
            <w:r>
              <w:rPr>
                <w:rFonts w:ascii="宋体" w:hAnsi="宋体" w:cs="宋体" w:hint="eastAsia"/>
                <w:kern w:val="0"/>
                <w:szCs w:val="22"/>
              </w:rPr>
              <w:t>响应性评审</w:t>
            </w:r>
          </w:p>
        </w:tc>
        <w:tc>
          <w:tcPr>
            <w:tcW w:w="1248" w:type="pct"/>
            <w:vAlign w:val="center"/>
          </w:tcPr>
          <w:p w14:paraId="37E68E26" w14:textId="77777777" w:rsidR="009E13D8" w:rsidRDefault="00AC581D">
            <w:pPr>
              <w:snapToGrid w:val="0"/>
              <w:rPr>
                <w:rFonts w:ascii="宋体" w:hAnsi="宋体"/>
                <w:kern w:val="0"/>
                <w:szCs w:val="22"/>
              </w:rPr>
            </w:pPr>
            <w:r>
              <w:rPr>
                <w:rFonts w:ascii="宋体" w:hAnsi="宋体" w:hint="eastAsia"/>
                <w:kern w:val="0"/>
                <w:szCs w:val="22"/>
              </w:rPr>
              <w:t>实质性响应</w:t>
            </w:r>
          </w:p>
        </w:tc>
        <w:tc>
          <w:tcPr>
            <w:tcW w:w="2441" w:type="pct"/>
            <w:vAlign w:val="center"/>
          </w:tcPr>
          <w:p w14:paraId="22E806E5" w14:textId="77777777" w:rsidR="009E13D8" w:rsidRDefault="00AC581D">
            <w:pPr>
              <w:snapToGrid w:val="0"/>
              <w:rPr>
                <w:rFonts w:ascii="宋体" w:hAnsi="宋体"/>
                <w:kern w:val="0"/>
                <w:szCs w:val="22"/>
              </w:rPr>
            </w:pPr>
            <w:r>
              <w:rPr>
                <w:rFonts w:ascii="宋体" w:hAnsi="宋体" w:hint="eastAsia"/>
                <w:kern w:val="0"/>
                <w:szCs w:val="22"/>
              </w:rPr>
              <w:t>参选文件是否对比选文件加★内容进行了实质性响应</w:t>
            </w:r>
          </w:p>
        </w:tc>
      </w:tr>
      <w:tr w:rsidR="009E13D8" w14:paraId="029D6A39" w14:textId="77777777">
        <w:trPr>
          <w:cantSplit/>
          <w:trHeight w:val="567"/>
          <w:jc w:val="center"/>
        </w:trPr>
        <w:tc>
          <w:tcPr>
            <w:tcW w:w="646" w:type="pct"/>
            <w:vMerge/>
            <w:vAlign w:val="center"/>
          </w:tcPr>
          <w:p w14:paraId="29D71D76" w14:textId="77777777" w:rsidR="009E13D8" w:rsidRDefault="009E13D8">
            <w:pPr>
              <w:snapToGrid w:val="0"/>
              <w:jc w:val="center"/>
              <w:rPr>
                <w:rFonts w:ascii="宋体" w:hAnsi="宋体" w:cs="宋体"/>
                <w:szCs w:val="22"/>
              </w:rPr>
            </w:pPr>
          </w:p>
        </w:tc>
        <w:tc>
          <w:tcPr>
            <w:tcW w:w="665" w:type="pct"/>
            <w:vMerge/>
            <w:vAlign w:val="center"/>
          </w:tcPr>
          <w:p w14:paraId="3C91F370" w14:textId="77777777" w:rsidR="009E13D8" w:rsidRDefault="009E13D8">
            <w:pPr>
              <w:snapToGrid w:val="0"/>
              <w:jc w:val="left"/>
              <w:rPr>
                <w:rFonts w:ascii="宋体" w:hAnsi="宋体" w:cs="宋体"/>
                <w:kern w:val="0"/>
                <w:szCs w:val="22"/>
              </w:rPr>
            </w:pPr>
          </w:p>
        </w:tc>
        <w:tc>
          <w:tcPr>
            <w:tcW w:w="1248" w:type="pct"/>
            <w:vAlign w:val="center"/>
          </w:tcPr>
          <w:p w14:paraId="4634D2AC" w14:textId="77777777" w:rsidR="009E13D8" w:rsidRDefault="00AC581D">
            <w:pPr>
              <w:snapToGrid w:val="0"/>
              <w:rPr>
                <w:rFonts w:ascii="宋体" w:hAnsi="宋体"/>
                <w:kern w:val="0"/>
                <w:szCs w:val="22"/>
              </w:rPr>
            </w:pPr>
            <w:r>
              <w:rPr>
                <w:rFonts w:ascii="宋体" w:hAnsi="宋体" w:hint="eastAsia"/>
                <w:kern w:val="0"/>
                <w:szCs w:val="22"/>
              </w:rPr>
              <w:t>参选有效期</w:t>
            </w:r>
          </w:p>
        </w:tc>
        <w:tc>
          <w:tcPr>
            <w:tcW w:w="2441" w:type="pct"/>
            <w:vAlign w:val="center"/>
          </w:tcPr>
          <w:p w14:paraId="7382F928" w14:textId="77777777" w:rsidR="009E13D8" w:rsidRDefault="00AC581D">
            <w:pPr>
              <w:snapToGrid w:val="0"/>
              <w:rPr>
                <w:rFonts w:ascii="宋体" w:hAnsi="宋体"/>
                <w:kern w:val="0"/>
                <w:szCs w:val="22"/>
              </w:rPr>
            </w:pPr>
            <w:r>
              <w:rPr>
                <w:rFonts w:ascii="宋体" w:hAnsi="宋体" w:hint="eastAsia"/>
                <w:kern w:val="0"/>
                <w:szCs w:val="22"/>
              </w:rPr>
              <w:t>是否满足</w:t>
            </w:r>
          </w:p>
        </w:tc>
      </w:tr>
      <w:tr w:rsidR="009E13D8" w14:paraId="11E53F35" w14:textId="77777777">
        <w:trPr>
          <w:cantSplit/>
          <w:trHeight w:val="567"/>
          <w:jc w:val="center"/>
        </w:trPr>
        <w:tc>
          <w:tcPr>
            <w:tcW w:w="646" w:type="pct"/>
            <w:vMerge/>
            <w:vAlign w:val="center"/>
          </w:tcPr>
          <w:p w14:paraId="6C00B564" w14:textId="77777777" w:rsidR="009E13D8" w:rsidRDefault="009E13D8">
            <w:pPr>
              <w:snapToGrid w:val="0"/>
              <w:jc w:val="center"/>
              <w:rPr>
                <w:rFonts w:ascii="宋体" w:hAnsi="宋体" w:cs="宋体"/>
                <w:szCs w:val="22"/>
              </w:rPr>
            </w:pPr>
          </w:p>
        </w:tc>
        <w:tc>
          <w:tcPr>
            <w:tcW w:w="665" w:type="pct"/>
            <w:vMerge/>
            <w:vAlign w:val="center"/>
          </w:tcPr>
          <w:p w14:paraId="723BAF5E" w14:textId="77777777" w:rsidR="009E13D8" w:rsidRDefault="009E13D8">
            <w:pPr>
              <w:snapToGrid w:val="0"/>
              <w:jc w:val="left"/>
              <w:rPr>
                <w:rFonts w:ascii="宋体" w:hAnsi="宋体" w:cs="宋体"/>
                <w:kern w:val="0"/>
                <w:szCs w:val="22"/>
              </w:rPr>
            </w:pPr>
          </w:p>
        </w:tc>
        <w:tc>
          <w:tcPr>
            <w:tcW w:w="1248" w:type="pct"/>
            <w:vAlign w:val="center"/>
          </w:tcPr>
          <w:p w14:paraId="76C3AB98" w14:textId="77777777" w:rsidR="009E13D8" w:rsidRDefault="00AC581D">
            <w:pPr>
              <w:snapToGrid w:val="0"/>
              <w:rPr>
                <w:rFonts w:ascii="宋体" w:hAnsi="宋体"/>
                <w:kern w:val="0"/>
                <w:szCs w:val="22"/>
              </w:rPr>
            </w:pPr>
            <w:r>
              <w:rPr>
                <w:rFonts w:ascii="宋体" w:hAnsi="宋体" w:hint="eastAsia"/>
                <w:kern w:val="0"/>
                <w:szCs w:val="22"/>
              </w:rPr>
              <w:t>商务报价</w:t>
            </w:r>
          </w:p>
        </w:tc>
        <w:tc>
          <w:tcPr>
            <w:tcW w:w="2441" w:type="pct"/>
            <w:vAlign w:val="center"/>
          </w:tcPr>
          <w:p w14:paraId="4B9AEF90" w14:textId="77777777" w:rsidR="009E13D8" w:rsidRDefault="00AC581D">
            <w:pPr>
              <w:snapToGrid w:val="0"/>
              <w:rPr>
                <w:rFonts w:ascii="宋体" w:hAnsi="宋体"/>
                <w:kern w:val="0"/>
                <w:szCs w:val="22"/>
              </w:rPr>
            </w:pPr>
            <w:r>
              <w:rPr>
                <w:rFonts w:ascii="宋体" w:hAnsi="宋体" w:hint="eastAsia"/>
                <w:kern w:val="0"/>
                <w:szCs w:val="22"/>
              </w:rPr>
              <w:t>是否符合比选文件的唯一报价及其他要求</w:t>
            </w:r>
          </w:p>
        </w:tc>
      </w:tr>
      <w:tr w:rsidR="009E13D8" w14:paraId="1F911E9F" w14:textId="77777777">
        <w:trPr>
          <w:cantSplit/>
          <w:trHeight w:val="567"/>
          <w:jc w:val="center"/>
        </w:trPr>
        <w:tc>
          <w:tcPr>
            <w:tcW w:w="646" w:type="pct"/>
            <w:vMerge/>
            <w:vAlign w:val="center"/>
          </w:tcPr>
          <w:p w14:paraId="22B68A34" w14:textId="77777777" w:rsidR="009E13D8" w:rsidRDefault="009E13D8">
            <w:pPr>
              <w:snapToGrid w:val="0"/>
              <w:jc w:val="center"/>
              <w:rPr>
                <w:rFonts w:ascii="宋体" w:hAnsi="宋体" w:cs="宋体"/>
                <w:szCs w:val="22"/>
              </w:rPr>
            </w:pPr>
          </w:p>
        </w:tc>
        <w:tc>
          <w:tcPr>
            <w:tcW w:w="665" w:type="pct"/>
            <w:vMerge/>
            <w:vAlign w:val="center"/>
          </w:tcPr>
          <w:p w14:paraId="4FE0BE56" w14:textId="77777777" w:rsidR="009E13D8" w:rsidRDefault="009E13D8">
            <w:pPr>
              <w:snapToGrid w:val="0"/>
              <w:jc w:val="left"/>
              <w:rPr>
                <w:rFonts w:ascii="宋体" w:hAnsi="宋体" w:cs="宋体"/>
                <w:kern w:val="0"/>
                <w:szCs w:val="22"/>
              </w:rPr>
            </w:pPr>
          </w:p>
        </w:tc>
        <w:tc>
          <w:tcPr>
            <w:tcW w:w="1248" w:type="pct"/>
            <w:vAlign w:val="center"/>
          </w:tcPr>
          <w:p w14:paraId="7BF2D416" w14:textId="77777777" w:rsidR="009E13D8" w:rsidRDefault="00AC581D">
            <w:pPr>
              <w:snapToGrid w:val="0"/>
              <w:rPr>
                <w:rFonts w:ascii="宋体" w:hAnsi="宋体"/>
                <w:kern w:val="0"/>
                <w:szCs w:val="22"/>
              </w:rPr>
            </w:pPr>
            <w:r>
              <w:rPr>
                <w:rFonts w:ascii="宋体" w:hAnsi="宋体" w:hint="eastAsia"/>
                <w:kern w:val="0"/>
                <w:szCs w:val="22"/>
              </w:rPr>
              <w:t>其他否决条款</w:t>
            </w:r>
          </w:p>
        </w:tc>
        <w:tc>
          <w:tcPr>
            <w:tcW w:w="2441" w:type="pct"/>
            <w:vAlign w:val="center"/>
          </w:tcPr>
          <w:p w14:paraId="2DBF50F2" w14:textId="77777777" w:rsidR="009E13D8" w:rsidRDefault="00AC581D">
            <w:pPr>
              <w:snapToGrid w:val="0"/>
              <w:rPr>
                <w:rFonts w:ascii="宋体" w:hAnsi="宋体"/>
                <w:kern w:val="0"/>
                <w:szCs w:val="22"/>
              </w:rPr>
            </w:pPr>
            <w:r>
              <w:rPr>
                <w:rFonts w:ascii="宋体" w:hAnsi="宋体" w:hint="eastAsia"/>
                <w:kern w:val="0"/>
                <w:szCs w:val="22"/>
              </w:rPr>
              <w:t>是否有比选文件中规定的其他否决条款</w:t>
            </w:r>
          </w:p>
        </w:tc>
      </w:tr>
    </w:tbl>
    <w:p w14:paraId="1D5070E9" w14:textId="77777777" w:rsidR="009E13D8" w:rsidRDefault="00AC581D">
      <w:pPr>
        <w:spacing w:after="120" w:line="360" w:lineRule="auto"/>
        <w:ind w:firstLineChars="201" w:firstLine="424"/>
        <w:rPr>
          <w:rFonts w:ascii="宋体" w:hAnsi="宋体"/>
          <w:b/>
          <w:szCs w:val="21"/>
        </w:rPr>
      </w:pPr>
      <w:r>
        <w:rPr>
          <w:rFonts w:ascii="宋体" w:hAnsi="宋体"/>
          <w:b/>
          <w:szCs w:val="21"/>
          <w:highlight w:val="yellow"/>
        </w:rPr>
        <w:t>注</w:t>
      </w:r>
      <w:r>
        <w:rPr>
          <w:rFonts w:ascii="宋体" w:hAnsi="宋体" w:hint="eastAsia"/>
          <w:b/>
          <w:szCs w:val="21"/>
          <w:highlight w:val="yellow"/>
        </w:rPr>
        <w:t>：初步评审中一条不满足，应答将被否决。</w:t>
      </w:r>
    </w:p>
    <w:p w14:paraId="3208687F" w14:textId="77777777" w:rsidR="009E13D8" w:rsidRDefault="009E13D8">
      <w:pPr>
        <w:adjustRightInd w:val="0"/>
        <w:snapToGrid w:val="0"/>
        <w:spacing w:line="360" w:lineRule="auto"/>
        <w:ind w:firstLineChars="200" w:firstLine="420"/>
        <w:rPr>
          <w:rFonts w:ascii="宋体" w:hAnsi="宋体" w:cs="宋体"/>
          <w:szCs w:val="21"/>
          <w:highlight w:val="yellow"/>
        </w:rPr>
      </w:pPr>
    </w:p>
    <w:p w14:paraId="079D9F6A" w14:textId="77777777" w:rsidR="009E13D8" w:rsidRDefault="009E13D8">
      <w:pPr>
        <w:adjustRightInd w:val="0"/>
        <w:snapToGrid w:val="0"/>
        <w:spacing w:line="360" w:lineRule="auto"/>
        <w:ind w:firstLineChars="200" w:firstLine="420"/>
        <w:rPr>
          <w:rFonts w:ascii="宋体" w:hAnsi="宋体" w:cs="宋体"/>
          <w:szCs w:val="21"/>
          <w:highlight w:val="yellow"/>
        </w:rPr>
      </w:pPr>
    </w:p>
    <w:p w14:paraId="44F95FBA" w14:textId="77777777" w:rsidR="009E13D8" w:rsidRDefault="009E13D8">
      <w:pPr>
        <w:pStyle w:val="21"/>
        <w:rPr>
          <w:highlight w:val="yellow"/>
        </w:rPr>
      </w:pPr>
    </w:p>
    <w:p w14:paraId="2DDA4195" w14:textId="77777777" w:rsidR="009E13D8" w:rsidRDefault="00AC581D">
      <w:pPr>
        <w:spacing w:after="120" w:line="360" w:lineRule="auto"/>
        <w:ind w:firstLineChars="201" w:firstLine="565"/>
        <w:rPr>
          <w:rFonts w:ascii="宋体" w:hAnsi="宋体"/>
          <w:b/>
          <w:sz w:val="28"/>
          <w:szCs w:val="28"/>
        </w:rPr>
      </w:pPr>
      <w:r>
        <w:rPr>
          <w:rFonts w:ascii="宋体" w:hAnsi="宋体" w:hint="eastAsia"/>
          <w:b/>
          <w:sz w:val="28"/>
          <w:szCs w:val="28"/>
        </w:rPr>
        <w:t>3</w:t>
      </w:r>
      <w:r>
        <w:rPr>
          <w:rFonts w:ascii="宋体" w:hAnsi="宋体"/>
          <w:b/>
          <w:sz w:val="28"/>
          <w:szCs w:val="28"/>
        </w:rPr>
        <w:t>.2</w:t>
      </w:r>
      <w:r>
        <w:rPr>
          <w:rFonts w:ascii="宋体" w:hAnsi="宋体" w:hint="eastAsia"/>
          <w:b/>
          <w:sz w:val="28"/>
          <w:szCs w:val="28"/>
        </w:rPr>
        <w:t>详细评审</w:t>
      </w: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741"/>
        <w:gridCol w:w="816"/>
        <w:gridCol w:w="671"/>
        <w:gridCol w:w="1360"/>
        <w:gridCol w:w="4090"/>
        <w:gridCol w:w="612"/>
      </w:tblGrid>
      <w:tr w:rsidR="009E13D8" w14:paraId="40C7EBE2" w14:textId="77777777" w:rsidTr="00683177">
        <w:trPr>
          <w:cantSplit/>
        </w:trPr>
        <w:tc>
          <w:tcPr>
            <w:tcW w:w="939" w:type="pct"/>
            <w:gridSpan w:val="2"/>
            <w:vAlign w:val="center"/>
          </w:tcPr>
          <w:p w14:paraId="2912B0E5" w14:textId="77777777" w:rsidR="009E13D8" w:rsidRDefault="00AC581D">
            <w:pPr>
              <w:snapToGrid w:val="0"/>
              <w:jc w:val="center"/>
              <w:rPr>
                <w:rFonts w:ascii="宋体" w:hAnsi="宋体"/>
                <w:b/>
                <w:bCs/>
                <w:kern w:val="0"/>
                <w:szCs w:val="21"/>
              </w:rPr>
            </w:pPr>
            <w:r>
              <w:rPr>
                <w:rFonts w:ascii="宋体" w:hAnsi="宋体" w:hint="eastAsia"/>
                <w:b/>
                <w:bCs/>
                <w:kern w:val="0"/>
                <w:szCs w:val="21"/>
              </w:rPr>
              <w:lastRenderedPageBreak/>
              <w:t>条款号</w:t>
            </w:r>
          </w:p>
        </w:tc>
        <w:tc>
          <w:tcPr>
            <w:tcW w:w="405" w:type="pct"/>
            <w:vAlign w:val="center"/>
          </w:tcPr>
          <w:p w14:paraId="4D190AC5" w14:textId="77777777" w:rsidR="009E13D8" w:rsidRDefault="00AC581D">
            <w:pPr>
              <w:snapToGrid w:val="0"/>
              <w:jc w:val="center"/>
              <w:rPr>
                <w:rFonts w:ascii="宋体" w:hAnsi="宋体"/>
                <w:b/>
                <w:bCs/>
                <w:kern w:val="0"/>
                <w:szCs w:val="21"/>
              </w:rPr>
            </w:pPr>
            <w:r>
              <w:rPr>
                <w:rFonts w:ascii="宋体" w:hAnsi="宋体"/>
                <w:b/>
                <w:bCs/>
                <w:color w:val="000000"/>
                <w:szCs w:val="21"/>
              </w:rPr>
              <w:t>评审因素</w:t>
            </w:r>
          </w:p>
        </w:tc>
        <w:tc>
          <w:tcPr>
            <w:tcW w:w="3656" w:type="pct"/>
            <w:gridSpan w:val="3"/>
            <w:vAlign w:val="center"/>
          </w:tcPr>
          <w:p w14:paraId="54BF0FA4" w14:textId="77777777" w:rsidR="009E13D8" w:rsidRDefault="00AC581D">
            <w:pPr>
              <w:snapToGrid w:val="0"/>
              <w:jc w:val="center"/>
              <w:rPr>
                <w:rFonts w:ascii="宋体" w:hAnsi="宋体"/>
                <w:b/>
                <w:bCs/>
                <w:kern w:val="0"/>
                <w:szCs w:val="21"/>
              </w:rPr>
            </w:pPr>
            <w:r>
              <w:rPr>
                <w:rFonts w:ascii="宋体" w:hAnsi="宋体" w:hint="eastAsia"/>
                <w:b/>
                <w:bCs/>
                <w:kern w:val="0"/>
                <w:szCs w:val="21"/>
              </w:rPr>
              <w:t>评分标准</w:t>
            </w:r>
          </w:p>
        </w:tc>
      </w:tr>
      <w:tr w:rsidR="009E13D8" w14:paraId="5AD186C9" w14:textId="77777777" w:rsidTr="00683177">
        <w:trPr>
          <w:cantSplit/>
        </w:trPr>
        <w:tc>
          <w:tcPr>
            <w:tcW w:w="447" w:type="pct"/>
            <w:vMerge w:val="restart"/>
            <w:vAlign w:val="center"/>
          </w:tcPr>
          <w:p w14:paraId="50B106C1" w14:textId="77777777" w:rsidR="009E13D8" w:rsidRDefault="00AC581D">
            <w:pPr>
              <w:snapToGrid w:val="0"/>
              <w:jc w:val="center"/>
              <w:rPr>
                <w:rFonts w:ascii="宋体" w:hAnsi="宋体"/>
                <w:szCs w:val="21"/>
              </w:rPr>
            </w:pPr>
            <w:r>
              <w:rPr>
                <w:rFonts w:ascii="宋体" w:hAnsi="宋体"/>
                <w:color w:val="000000"/>
                <w:szCs w:val="21"/>
              </w:rPr>
              <w:t>2.2</w:t>
            </w:r>
          </w:p>
        </w:tc>
        <w:tc>
          <w:tcPr>
            <w:tcW w:w="897" w:type="pct"/>
            <w:gridSpan w:val="2"/>
            <w:vAlign w:val="center"/>
          </w:tcPr>
          <w:p w14:paraId="325D0928" w14:textId="77777777" w:rsidR="009E13D8" w:rsidRDefault="00AC581D">
            <w:pPr>
              <w:jc w:val="center"/>
              <w:rPr>
                <w:rFonts w:ascii="宋体" w:hAnsi="宋体"/>
                <w:color w:val="000000"/>
                <w:szCs w:val="21"/>
              </w:rPr>
            </w:pPr>
            <w:r>
              <w:rPr>
                <w:rFonts w:ascii="宋体" w:hAnsi="宋体"/>
                <w:color w:val="000000"/>
                <w:szCs w:val="21"/>
              </w:rPr>
              <w:t>分值构成</w:t>
            </w:r>
          </w:p>
          <w:p w14:paraId="363524B7" w14:textId="77777777" w:rsidR="009E13D8" w:rsidRDefault="00AC581D">
            <w:pPr>
              <w:snapToGrid w:val="0"/>
              <w:jc w:val="center"/>
              <w:rPr>
                <w:rFonts w:ascii="宋体" w:hAnsi="宋体"/>
                <w:kern w:val="0"/>
                <w:szCs w:val="21"/>
              </w:rPr>
            </w:pPr>
            <w:r>
              <w:rPr>
                <w:rFonts w:ascii="宋体" w:hAnsi="宋体" w:hint="eastAsia"/>
                <w:color w:val="000000"/>
                <w:szCs w:val="21"/>
              </w:rPr>
              <w:t>（</w:t>
            </w:r>
            <w:r>
              <w:rPr>
                <w:rFonts w:ascii="宋体" w:hAnsi="宋体"/>
                <w:color w:val="000000"/>
                <w:szCs w:val="21"/>
              </w:rPr>
              <w:t>总分100分</w:t>
            </w:r>
            <w:r>
              <w:rPr>
                <w:rFonts w:ascii="宋体" w:hAnsi="宋体" w:hint="eastAsia"/>
                <w:color w:val="000000"/>
                <w:szCs w:val="21"/>
              </w:rPr>
              <w:t>）</w:t>
            </w:r>
          </w:p>
        </w:tc>
        <w:tc>
          <w:tcPr>
            <w:tcW w:w="3656" w:type="pct"/>
            <w:gridSpan w:val="3"/>
            <w:vAlign w:val="center"/>
          </w:tcPr>
          <w:p w14:paraId="2FCE4A83" w14:textId="672C4BA1" w:rsidR="009E13D8" w:rsidRDefault="00AC581D">
            <w:pPr>
              <w:rPr>
                <w:rFonts w:ascii="宋体" w:hAnsi="宋体"/>
                <w:szCs w:val="21"/>
              </w:rPr>
            </w:pPr>
            <w:r>
              <w:rPr>
                <w:rFonts w:ascii="宋体" w:hAnsi="宋体" w:hint="eastAsia"/>
                <w:szCs w:val="21"/>
                <w:u w:val="single"/>
              </w:rPr>
              <w:t>商务</w:t>
            </w:r>
            <w:r>
              <w:rPr>
                <w:rFonts w:ascii="宋体" w:hAnsi="宋体" w:hint="eastAsia"/>
                <w:szCs w:val="21"/>
              </w:rPr>
              <w:t>部分：</w:t>
            </w:r>
            <w:r>
              <w:rPr>
                <w:rFonts w:ascii="宋体" w:hAnsi="宋体"/>
                <w:szCs w:val="21"/>
                <w:u w:val="single"/>
              </w:rPr>
              <w:t xml:space="preserve">    </w:t>
            </w:r>
            <w:r w:rsidR="00CD52D0">
              <w:rPr>
                <w:rFonts w:ascii="宋体" w:hAnsi="宋体"/>
                <w:szCs w:val="21"/>
                <w:u w:val="single"/>
              </w:rPr>
              <w:t>2</w:t>
            </w:r>
            <w:r w:rsidR="00D0342B">
              <w:rPr>
                <w:rFonts w:ascii="宋体" w:hAnsi="宋体"/>
                <w:szCs w:val="21"/>
                <w:u w:val="single"/>
              </w:rPr>
              <w:t>0</w:t>
            </w:r>
            <w:r>
              <w:rPr>
                <w:rFonts w:ascii="宋体" w:hAnsi="宋体"/>
                <w:szCs w:val="21"/>
                <w:u w:val="single"/>
              </w:rPr>
              <w:t xml:space="preserve">   </w:t>
            </w:r>
            <w:r>
              <w:rPr>
                <w:rFonts w:ascii="宋体" w:hAnsi="宋体"/>
                <w:szCs w:val="21"/>
              </w:rPr>
              <w:t>分</w:t>
            </w:r>
          </w:p>
          <w:p w14:paraId="180D48C0" w14:textId="7127AEC8" w:rsidR="009E13D8" w:rsidRDefault="00AC581D">
            <w:pPr>
              <w:rPr>
                <w:rFonts w:ascii="宋体" w:hAnsi="宋体"/>
                <w:szCs w:val="21"/>
              </w:rPr>
            </w:pPr>
            <w:r>
              <w:rPr>
                <w:rFonts w:ascii="宋体" w:hAnsi="宋体" w:hint="eastAsia"/>
                <w:szCs w:val="21"/>
                <w:u w:val="single"/>
              </w:rPr>
              <w:t>技术</w:t>
            </w:r>
            <w:r>
              <w:rPr>
                <w:rFonts w:ascii="宋体" w:hAnsi="宋体" w:hint="eastAsia"/>
                <w:szCs w:val="21"/>
              </w:rPr>
              <w:t>部分</w:t>
            </w:r>
            <w:r>
              <w:rPr>
                <w:rFonts w:ascii="宋体" w:hAnsi="宋体"/>
                <w:szCs w:val="21"/>
              </w:rPr>
              <w:t>：</w:t>
            </w:r>
            <w:r>
              <w:rPr>
                <w:rFonts w:ascii="宋体" w:hAnsi="宋体"/>
                <w:szCs w:val="21"/>
                <w:u w:val="single"/>
              </w:rPr>
              <w:t xml:space="preserve">    </w:t>
            </w:r>
            <w:r w:rsidR="00CF53D7">
              <w:rPr>
                <w:rFonts w:ascii="宋体" w:hAnsi="宋体"/>
                <w:szCs w:val="21"/>
                <w:u w:val="single"/>
              </w:rPr>
              <w:t>4</w:t>
            </w:r>
            <w:r w:rsidR="00B7162F">
              <w:rPr>
                <w:rFonts w:ascii="宋体" w:hAnsi="宋体"/>
                <w:szCs w:val="21"/>
                <w:u w:val="single"/>
              </w:rPr>
              <w:t>0</w:t>
            </w:r>
            <w:r>
              <w:rPr>
                <w:rFonts w:ascii="宋体" w:hAnsi="宋体"/>
                <w:szCs w:val="21"/>
                <w:u w:val="single"/>
              </w:rPr>
              <w:t xml:space="preserve">   </w:t>
            </w:r>
            <w:r>
              <w:rPr>
                <w:rFonts w:ascii="宋体" w:hAnsi="宋体"/>
                <w:szCs w:val="21"/>
              </w:rPr>
              <w:t>分</w:t>
            </w:r>
          </w:p>
          <w:p w14:paraId="50ACBA53" w14:textId="4F34CB4F" w:rsidR="009E13D8" w:rsidRDefault="00AC581D">
            <w:pPr>
              <w:rPr>
                <w:rFonts w:ascii="宋体" w:hAnsi="宋体"/>
                <w:color w:val="000000"/>
                <w:szCs w:val="21"/>
              </w:rPr>
            </w:pPr>
            <w:r>
              <w:rPr>
                <w:rFonts w:ascii="宋体" w:hAnsi="宋体"/>
                <w:color w:val="000000"/>
                <w:szCs w:val="21"/>
                <w:u w:val="single"/>
              </w:rPr>
              <w:t>报价</w:t>
            </w:r>
            <w:r>
              <w:rPr>
                <w:rFonts w:ascii="宋体" w:hAnsi="宋体" w:hint="eastAsia"/>
                <w:color w:val="000000"/>
                <w:szCs w:val="21"/>
              </w:rPr>
              <w:t>部分</w:t>
            </w:r>
            <w:r>
              <w:rPr>
                <w:rFonts w:ascii="宋体" w:hAnsi="宋体"/>
                <w:color w:val="000000"/>
                <w:szCs w:val="21"/>
              </w:rPr>
              <w:t>：</w:t>
            </w:r>
            <w:r>
              <w:rPr>
                <w:rFonts w:ascii="宋体" w:hAnsi="宋体"/>
                <w:color w:val="000000"/>
                <w:szCs w:val="21"/>
                <w:u w:val="single"/>
              </w:rPr>
              <w:t xml:space="preserve">    </w:t>
            </w:r>
            <w:r w:rsidR="002A47DA">
              <w:rPr>
                <w:rFonts w:ascii="宋体" w:hAnsi="宋体"/>
                <w:color w:val="000000"/>
                <w:szCs w:val="21"/>
                <w:u w:val="single"/>
              </w:rPr>
              <w:t>4</w:t>
            </w:r>
            <w:r w:rsidR="00CF53D7">
              <w:rPr>
                <w:rFonts w:ascii="宋体" w:hAnsi="宋体"/>
                <w:color w:val="000000"/>
                <w:szCs w:val="21"/>
                <w:u w:val="single"/>
              </w:rPr>
              <w:t>0</w:t>
            </w:r>
            <w:r>
              <w:rPr>
                <w:rFonts w:ascii="宋体" w:hAnsi="宋体"/>
                <w:color w:val="000000"/>
                <w:szCs w:val="21"/>
                <w:u w:val="single"/>
              </w:rPr>
              <w:t xml:space="preserve">   </w:t>
            </w:r>
            <w:r>
              <w:rPr>
                <w:rFonts w:ascii="宋体" w:hAnsi="宋体"/>
                <w:color w:val="000000"/>
                <w:szCs w:val="21"/>
              </w:rPr>
              <w:t>分</w:t>
            </w:r>
          </w:p>
          <w:p w14:paraId="0D74F46C" w14:textId="5832AB33" w:rsidR="009E13D8" w:rsidRDefault="00AC581D">
            <w:pPr>
              <w:adjustRightInd w:val="0"/>
              <w:snapToGrid w:val="0"/>
              <w:rPr>
                <w:rFonts w:ascii="宋体" w:hAnsi="宋体"/>
                <w:color w:val="000000"/>
                <w:szCs w:val="21"/>
              </w:rPr>
            </w:pPr>
            <w:r>
              <w:rPr>
                <w:rFonts w:ascii="宋体" w:hAnsi="宋体" w:cs="宋体" w:hint="eastAsia"/>
                <w:szCs w:val="21"/>
              </w:rPr>
              <w:t>【评选委员会全体成员对该参选人打分的算术平均值为该参选人的最终得分。</w:t>
            </w:r>
            <w:r w:rsidR="001B76C5" w:rsidRPr="001B76C5">
              <w:rPr>
                <w:rFonts w:ascii="宋体" w:hAnsi="宋体" w:cs="宋体" w:hint="eastAsia"/>
                <w:color w:val="FF0000"/>
                <w:szCs w:val="21"/>
                <w:highlight w:val="yellow"/>
              </w:rPr>
              <w:t>★详细评审综合得分低于6</w:t>
            </w:r>
            <w:r w:rsidR="001B76C5" w:rsidRPr="001B76C5">
              <w:rPr>
                <w:rFonts w:ascii="宋体" w:hAnsi="宋体" w:cs="宋体"/>
                <w:color w:val="FF0000"/>
                <w:szCs w:val="21"/>
                <w:highlight w:val="yellow"/>
              </w:rPr>
              <w:t>0</w:t>
            </w:r>
            <w:r w:rsidR="001B76C5" w:rsidRPr="001B76C5">
              <w:rPr>
                <w:rFonts w:ascii="宋体" w:hAnsi="宋体" w:cs="宋体" w:hint="eastAsia"/>
                <w:color w:val="FF0000"/>
                <w:szCs w:val="21"/>
                <w:highlight w:val="yellow"/>
              </w:rPr>
              <w:t>分视为无法满足本项目实施，将可能被否决应答</w:t>
            </w:r>
            <w:r>
              <w:rPr>
                <w:rFonts w:ascii="宋体" w:hAnsi="宋体" w:cs="宋体" w:hint="eastAsia"/>
                <w:szCs w:val="21"/>
              </w:rPr>
              <w:t>】</w:t>
            </w:r>
          </w:p>
        </w:tc>
      </w:tr>
      <w:tr w:rsidR="009E13D8" w14:paraId="3CB5A67E" w14:textId="77777777" w:rsidTr="00642782">
        <w:trPr>
          <w:cantSplit/>
        </w:trPr>
        <w:tc>
          <w:tcPr>
            <w:tcW w:w="447" w:type="pct"/>
            <w:vMerge/>
            <w:vAlign w:val="center"/>
          </w:tcPr>
          <w:p w14:paraId="332CA5A9" w14:textId="77777777" w:rsidR="009E13D8" w:rsidRDefault="009E13D8">
            <w:pPr>
              <w:snapToGrid w:val="0"/>
              <w:jc w:val="center"/>
              <w:rPr>
                <w:rFonts w:ascii="宋体" w:hAnsi="宋体"/>
                <w:szCs w:val="21"/>
              </w:rPr>
            </w:pPr>
          </w:p>
        </w:tc>
        <w:tc>
          <w:tcPr>
            <w:tcW w:w="492" w:type="pct"/>
            <w:vMerge w:val="restart"/>
            <w:vAlign w:val="center"/>
          </w:tcPr>
          <w:p w14:paraId="52DC19A9" w14:textId="77777777" w:rsidR="009E13D8" w:rsidRDefault="00AC581D">
            <w:pPr>
              <w:snapToGrid w:val="0"/>
              <w:jc w:val="center"/>
              <w:rPr>
                <w:rFonts w:ascii="宋体" w:hAnsi="宋体"/>
                <w:kern w:val="0"/>
                <w:szCs w:val="21"/>
              </w:rPr>
            </w:pPr>
            <w:r>
              <w:rPr>
                <w:rFonts w:ascii="宋体" w:hAnsi="宋体" w:hint="eastAsia"/>
                <w:kern w:val="0"/>
                <w:szCs w:val="21"/>
              </w:rPr>
              <w:t>详细</w:t>
            </w:r>
          </w:p>
          <w:p w14:paraId="60D15D5B" w14:textId="77777777" w:rsidR="009E13D8" w:rsidRDefault="00AC581D">
            <w:pPr>
              <w:snapToGrid w:val="0"/>
              <w:jc w:val="center"/>
              <w:rPr>
                <w:rFonts w:ascii="宋体" w:hAnsi="宋体"/>
                <w:kern w:val="0"/>
                <w:szCs w:val="21"/>
              </w:rPr>
            </w:pPr>
            <w:r>
              <w:rPr>
                <w:rFonts w:ascii="宋体" w:hAnsi="宋体" w:hint="eastAsia"/>
                <w:kern w:val="0"/>
                <w:szCs w:val="21"/>
              </w:rPr>
              <w:t>评审</w:t>
            </w:r>
          </w:p>
          <w:p w14:paraId="5AF75AA7" w14:textId="77777777" w:rsidR="009E13D8" w:rsidRDefault="00AC581D">
            <w:pPr>
              <w:snapToGrid w:val="0"/>
              <w:jc w:val="center"/>
              <w:rPr>
                <w:rFonts w:ascii="宋体" w:hAnsi="宋体"/>
                <w:kern w:val="0"/>
                <w:szCs w:val="21"/>
              </w:rPr>
            </w:pPr>
            <w:r>
              <w:rPr>
                <w:rFonts w:ascii="宋体" w:hAnsi="宋体" w:hint="eastAsia"/>
                <w:kern w:val="0"/>
                <w:szCs w:val="21"/>
              </w:rPr>
              <w:t>标准</w:t>
            </w:r>
          </w:p>
        </w:tc>
        <w:tc>
          <w:tcPr>
            <w:tcW w:w="1225" w:type="pct"/>
            <w:gridSpan w:val="2"/>
            <w:vAlign w:val="center"/>
          </w:tcPr>
          <w:p w14:paraId="41C21142" w14:textId="77777777" w:rsidR="009E13D8" w:rsidRDefault="00AC581D">
            <w:pPr>
              <w:snapToGrid w:val="0"/>
              <w:jc w:val="center"/>
              <w:rPr>
                <w:rFonts w:ascii="宋体" w:hAnsi="宋体"/>
                <w:b/>
                <w:bCs/>
                <w:szCs w:val="21"/>
              </w:rPr>
            </w:pPr>
            <w:r>
              <w:rPr>
                <w:rFonts w:ascii="宋体" w:hAnsi="宋体" w:hint="eastAsia"/>
                <w:b/>
                <w:bCs/>
                <w:szCs w:val="21"/>
              </w:rPr>
              <w:t>评分项</w:t>
            </w:r>
          </w:p>
        </w:tc>
        <w:tc>
          <w:tcPr>
            <w:tcW w:w="2467" w:type="pct"/>
            <w:vAlign w:val="center"/>
          </w:tcPr>
          <w:p w14:paraId="4D1CF2AF" w14:textId="77777777" w:rsidR="009E13D8" w:rsidRDefault="00AC581D">
            <w:pPr>
              <w:snapToGrid w:val="0"/>
              <w:jc w:val="center"/>
              <w:rPr>
                <w:rFonts w:ascii="宋体" w:hAnsi="宋体"/>
                <w:b/>
                <w:bCs/>
                <w:kern w:val="0"/>
                <w:szCs w:val="21"/>
              </w:rPr>
            </w:pPr>
            <w:r>
              <w:rPr>
                <w:rFonts w:ascii="宋体" w:hAnsi="宋体" w:hint="eastAsia"/>
                <w:b/>
                <w:bCs/>
                <w:kern w:val="0"/>
                <w:szCs w:val="21"/>
              </w:rPr>
              <w:t>评分标准</w:t>
            </w:r>
          </w:p>
        </w:tc>
        <w:tc>
          <w:tcPr>
            <w:tcW w:w="369" w:type="pct"/>
            <w:vAlign w:val="center"/>
          </w:tcPr>
          <w:p w14:paraId="6A96F804" w14:textId="77777777" w:rsidR="009E13D8" w:rsidRDefault="00AC581D">
            <w:pPr>
              <w:snapToGrid w:val="0"/>
              <w:jc w:val="center"/>
              <w:rPr>
                <w:rFonts w:ascii="宋体" w:hAnsi="宋体"/>
                <w:b/>
                <w:bCs/>
                <w:kern w:val="0"/>
                <w:szCs w:val="21"/>
              </w:rPr>
            </w:pPr>
            <w:r>
              <w:rPr>
                <w:rFonts w:ascii="宋体" w:hAnsi="宋体" w:hint="eastAsia"/>
                <w:b/>
                <w:bCs/>
                <w:kern w:val="0"/>
                <w:szCs w:val="21"/>
              </w:rPr>
              <w:t>分值</w:t>
            </w:r>
          </w:p>
        </w:tc>
      </w:tr>
      <w:tr w:rsidR="00A77BC8" w14:paraId="728AF2A4" w14:textId="77777777" w:rsidTr="00683177">
        <w:trPr>
          <w:cantSplit/>
        </w:trPr>
        <w:tc>
          <w:tcPr>
            <w:tcW w:w="447" w:type="pct"/>
            <w:vMerge/>
            <w:vAlign w:val="center"/>
          </w:tcPr>
          <w:p w14:paraId="1FC0FEFA" w14:textId="77777777" w:rsidR="00A77BC8" w:rsidRDefault="00A77BC8" w:rsidP="00A77BC8">
            <w:pPr>
              <w:snapToGrid w:val="0"/>
              <w:jc w:val="center"/>
              <w:rPr>
                <w:rFonts w:ascii="宋体" w:hAnsi="宋体"/>
                <w:szCs w:val="21"/>
              </w:rPr>
            </w:pPr>
          </w:p>
        </w:tc>
        <w:tc>
          <w:tcPr>
            <w:tcW w:w="492" w:type="pct"/>
            <w:vMerge/>
            <w:vAlign w:val="center"/>
          </w:tcPr>
          <w:p w14:paraId="4A027012" w14:textId="77777777" w:rsidR="00A77BC8" w:rsidRDefault="00A77BC8" w:rsidP="00A77BC8">
            <w:pPr>
              <w:snapToGrid w:val="0"/>
              <w:jc w:val="center"/>
              <w:rPr>
                <w:rFonts w:ascii="宋体" w:hAnsi="宋体"/>
                <w:kern w:val="0"/>
                <w:szCs w:val="21"/>
              </w:rPr>
            </w:pPr>
          </w:p>
        </w:tc>
        <w:tc>
          <w:tcPr>
            <w:tcW w:w="405" w:type="pct"/>
            <w:vMerge w:val="restart"/>
            <w:vAlign w:val="center"/>
          </w:tcPr>
          <w:p w14:paraId="5A9245AB" w14:textId="77777777" w:rsidR="00A77BC8" w:rsidRDefault="00A77BC8" w:rsidP="00A77BC8">
            <w:pPr>
              <w:snapToGrid w:val="0"/>
              <w:jc w:val="center"/>
              <w:rPr>
                <w:rFonts w:ascii="宋体" w:hAnsi="宋体"/>
                <w:b/>
                <w:bCs/>
                <w:szCs w:val="21"/>
                <w:highlight w:val="yellow"/>
              </w:rPr>
            </w:pPr>
            <w:r>
              <w:rPr>
                <w:rFonts w:ascii="宋体" w:hAnsi="宋体" w:hint="eastAsia"/>
                <w:b/>
                <w:bCs/>
                <w:szCs w:val="21"/>
              </w:rPr>
              <w:t>商务</w:t>
            </w:r>
          </w:p>
        </w:tc>
        <w:tc>
          <w:tcPr>
            <w:tcW w:w="820" w:type="pct"/>
            <w:vAlign w:val="center"/>
          </w:tcPr>
          <w:p w14:paraId="388796E0" w14:textId="26A03ABC" w:rsidR="00A77BC8" w:rsidRDefault="00A77BC8" w:rsidP="00A77BC8">
            <w:pPr>
              <w:snapToGrid w:val="0"/>
              <w:jc w:val="center"/>
              <w:rPr>
                <w:rFonts w:ascii="宋体" w:hAnsi="宋体" w:cs="宋体"/>
                <w:kern w:val="0"/>
                <w:szCs w:val="21"/>
              </w:rPr>
            </w:pPr>
            <w:r w:rsidRPr="007C4274">
              <w:rPr>
                <w:rFonts w:ascii="宋体" w:hAnsi="宋体" w:cs="宋体" w:hint="eastAsia"/>
                <w:kern w:val="0"/>
                <w:szCs w:val="21"/>
              </w:rPr>
              <w:t>合作案例</w:t>
            </w:r>
          </w:p>
        </w:tc>
        <w:tc>
          <w:tcPr>
            <w:tcW w:w="2467" w:type="pct"/>
            <w:vAlign w:val="center"/>
          </w:tcPr>
          <w:p w14:paraId="44B3DC7A" w14:textId="2273FE78" w:rsidR="00A77BC8" w:rsidRDefault="00A77BC8" w:rsidP="00A77BC8">
            <w:pPr>
              <w:widowControl/>
              <w:rPr>
                <w:rFonts w:ascii="宋体" w:hAnsi="宋体" w:cs="宋体"/>
                <w:kern w:val="0"/>
                <w:szCs w:val="21"/>
              </w:rPr>
            </w:pPr>
            <w:r w:rsidRPr="00F53199">
              <w:rPr>
                <w:rFonts w:asciiTheme="minorEastAsia" w:eastAsiaTheme="minorEastAsia" w:hAnsiTheme="minorEastAsia" w:hint="eastAsia"/>
                <w:szCs w:val="21"/>
              </w:rPr>
              <w:t>从201</w:t>
            </w:r>
            <w:r>
              <w:rPr>
                <w:rFonts w:asciiTheme="minorEastAsia" w:eastAsiaTheme="minorEastAsia" w:hAnsiTheme="minorEastAsia"/>
                <w:szCs w:val="21"/>
              </w:rPr>
              <w:t>9</w:t>
            </w:r>
            <w:r w:rsidRPr="00F53199">
              <w:rPr>
                <w:rFonts w:asciiTheme="minorEastAsia" w:eastAsiaTheme="minorEastAsia" w:hAnsiTheme="minorEastAsia" w:hint="eastAsia"/>
                <w:szCs w:val="21"/>
              </w:rPr>
              <w:t>年</w:t>
            </w:r>
            <w:r>
              <w:rPr>
                <w:rFonts w:asciiTheme="minorEastAsia" w:eastAsiaTheme="minorEastAsia" w:hAnsiTheme="minorEastAsia"/>
                <w:szCs w:val="21"/>
              </w:rPr>
              <w:t>10</w:t>
            </w:r>
            <w:r w:rsidRPr="00F53199">
              <w:rPr>
                <w:rFonts w:asciiTheme="minorEastAsia" w:eastAsiaTheme="minorEastAsia" w:hAnsiTheme="minorEastAsia" w:hint="eastAsia"/>
                <w:szCs w:val="21"/>
              </w:rPr>
              <w:t>月1日以来至</w:t>
            </w:r>
            <w:r>
              <w:rPr>
                <w:rFonts w:asciiTheme="minorEastAsia" w:eastAsiaTheme="minorEastAsia" w:hAnsiTheme="minorEastAsia" w:hint="eastAsia"/>
                <w:szCs w:val="21"/>
              </w:rPr>
              <w:t>应答截止时间</w:t>
            </w:r>
            <w:r w:rsidRPr="00F53199">
              <w:rPr>
                <w:rFonts w:asciiTheme="minorEastAsia" w:eastAsiaTheme="minorEastAsia" w:hAnsiTheme="minorEastAsia" w:hint="eastAsia"/>
                <w:szCs w:val="21"/>
              </w:rPr>
              <w:t>，具有类似</w:t>
            </w:r>
            <w:r w:rsidR="00B24161">
              <w:rPr>
                <w:rFonts w:asciiTheme="minorEastAsia" w:eastAsiaTheme="minorEastAsia" w:hAnsiTheme="minorEastAsia" w:hint="eastAsia"/>
                <w:szCs w:val="21"/>
              </w:rPr>
              <w:t>（</w:t>
            </w:r>
            <w:r w:rsidR="005C1497" w:rsidRPr="005C1497">
              <w:rPr>
                <w:rFonts w:asciiTheme="minorEastAsia" w:eastAsiaTheme="minorEastAsia" w:hAnsiTheme="minorEastAsia" w:hint="eastAsia"/>
                <w:szCs w:val="21"/>
              </w:rPr>
              <w:t>网络安全软件开发或技术服务</w:t>
            </w:r>
            <w:r w:rsidR="00B24161">
              <w:rPr>
                <w:rFonts w:asciiTheme="minorEastAsia" w:eastAsiaTheme="minorEastAsia" w:hAnsiTheme="minorEastAsia" w:hint="eastAsia"/>
                <w:szCs w:val="21"/>
              </w:rPr>
              <w:t>）</w:t>
            </w:r>
            <w:r w:rsidRPr="00F53199">
              <w:rPr>
                <w:rFonts w:asciiTheme="minorEastAsia" w:eastAsiaTheme="minorEastAsia" w:hAnsiTheme="minorEastAsia" w:hint="eastAsia"/>
                <w:szCs w:val="21"/>
              </w:rPr>
              <w:t>合同业绩的，每提供1</w:t>
            </w:r>
            <w:r w:rsidR="005C1497">
              <w:rPr>
                <w:rFonts w:asciiTheme="minorEastAsia" w:eastAsiaTheme="minorEastAsia" w:hAnsiTheme="minorEastAsia" w:hint="eastAsia"/>
                <w:szCs w:val="21"/>
              </w:rPr>
              <w:t>份合同金额4</w:t>
            </w:r>
            <w:r w:rsidR="005C1497">
              <w:rPr>
                <w:rFonts w:asciiTheme="minorEastAsia" w:eastAsiaTheme="minorEastAsia" w:hAnsiTheme="minorEastAsia"/>
                <w:szCs w:val="21"/>
              </w:rPr>
              <w:t>0</w:t>
            </w:r>
            <w:r w:rsidR="005C1497">
              <w:rPr>
                <w:rFonts w:asciiTheme="minorEastAsia" w:eastAsiaTheme="minorEastAsia" w:hAnsiTheme="minorEastAsia" w:hint="eastAsia"/>
                <w:szCs w:val="21"/>
              </w:rPr>
              <w:t>万上的</w:t>
            </w:r>
            <w:r w:rsidR="00FE21B9">
              <w:rPr>
                <w:rFonts w:asciiTheme="minorEastAsia" w:eastAsiaTheme="minorEastAsia" w:hAnsiTheme="minorEastAsia" w:hint="eastAsia"/>
                <w:szCs w:val="21"/>
              </w:rPr>
              <w:t>计</w:t>
            </w:r>
            <w:r w:rsidR="005C1497">
              <w:rPr>
                <w:rFonts w:asciiTheme="minorEastAsia" w:eastAsiaTheme="minorEastAsia" w:hAnsiTheme="minorEastAsia"/>
                <w:szCs w:val="21"/>
              </w:rPr>
              <w:t>2</w:t>
            </w:r>
            <w:r w:rsidRPr="00F53199">
              <w:rPr>
                <w:rFonts w:asciiTheme="minorEastAsia" w:eastAsiaTheme="minorEastAsia" w:hAnsiTheme="minorEastAsia" w:hint="eastAsia"/>
                <w:szCs w:val="21"/>
              </w:rPr>
              <w:t>分，</w:t>
            </w:r>
            <w:r w:rsidR="005C1497" w:rsidRPr="00F53199">
              <w:rPr>
                <w:rFonts w:asciiTheme="minorEastAsia" w:eastAsiaTheme="minorEastAsia" w:hAnsiTheme="minorEastAsia" w:hint="eastAsia"/>
                <w:szCs w:val="21"/>
              </w:rPr>
              <w:t>每提供1</w:t>
            </w:r>
            <w:r w:rsidR="005C1497">
              <w:rPr>
                <w:rFonts w:asciiTheme="minorEastAsia" w:eastAsiaTheme="minorEastAsia" w:hAnsiTheme="minorEastAsia" w:hint="eastAsia"/>
                <w:szCs w:val="21"/>
              </w:rPr>
              <w:t>份合同金额4</w:t>
            </w:r>
            <w:r w:rsidR="005C1497">
              <w:rPr>
                <w:rFonts w:asciiTheme="minorEastAsia" w:eastAsiaTheme="minorEastAsia" w:hAnsiTheme="minorEastAsia"/>
                <w:szCs w:val="21"/>
              </w:rPr>
              <w:t>0</w:t>
            </w:r>
            <w:r w:rsidR="005C1497">
              <w:rPr>
                <w:rFonts w:asciiTheme="minorEastAsia" w:eastAsiaTheme="minorEastAsia" w:hAnsiTheme="minorEastAsia" w:hint="eastAsia"/>
                <w:szCs w:val="21"/>
              </w:rPr>
              <w:t>万上的计</w:t>
            </w:r>
            <w:r w:rsidR="005C1497">
              <w:rPr>
                <w:rFonts w:asciiTheme="minorEastAsia" w:eastAsiaTheme="minorEastAsia" w:hAnsiTheme="minorEastAsia"/>
                <w:szCs w:val="21"/>
              </w:rPr>
              <w:t>1</w:t>
            </w:r>
            <w:r w:rsidR="005C1497" w:rsidRPr="00F53199">
              <w:rPr>
                <w:rFonts w:asciiTheme="minorEastAsia" w:eastAsiaTheme="minorEastAsia" w:hAnsiTheme="minorEastAsia" w:hint="eastAsia"/>
                <w:szCs w:val="21"/>
              </w:rPr>
              <w:t>分</w:t>
            </w:r>
            <w:r w:rsidR="005C1497">
              <w:rPr>
                <w:rFonts w:asciiTheme="minorEastAsia" w:eastAsiaTheme="minorEastAsia" w:hAnsiTheme="minorEastAsia" w:hint="eastAsia"/>
                <w:szCs w:val="21"/>
              </w:rPr>
              <w:t>，</w:t>
            </w:r>
            <w:r w:rsidRPr="00F53199">
              <w:rPr>
                <w:rFonts w:asciiTheme="minorEastAsia" w:eastAsiaTheme="minorEastAsia" w:hAnsiTheme="minorEastAsia" w:hint="eastAsia"/>
                <w:szCs w:val="21"/>
              </w:rPr>
              <w:t>最高</w:t>
            </w:r>
            <w:r w:rsidR="00FE21B9">
              <w:rPr>
                <w:rFonts w:asciiTheme="minorEastAsia" w:eastAsiaTheme="minorEastAsia" w:hAnsiTheme="minorEastAsia" w:hint="eastAsia"/>
                <w:szCs w:val="21"/>
              </w:rPr>
              <w:t>计</w:t>
            </w:r>
            <w:r w:rsidR="00FE21B9">
              <w:rPr>
                <w:rFonts w:asciiTheme="minorEastAsia" w:eastAsiaTheme="minorEastAsia" w:hAnsiTheme="minorEastAsia"/>
                <w:szCs w:val="21"/>
              </w:rPr>
              <w:t>10</w:t>
            </w:r>
            <w:r w:rsidRPr="00F53199">
              <w:rPr>
                <w:rFonts w:asciiTheme="minorEastAsia" w:eastAsiaTheme="minorEastAsia" w:hAnsiTheme="minorEastAsia" w:hint="eastAsia"/>
                <w:szCs w:val="21"/>
              </w:rPr>
              <w:t>分。</w:t>
            </w:r>
            <w:r w:rsidRPr="00CB676C">
              <w:rPr>
                <w:rFonts w:asciiTheme="minorEastAsia" w:eastAsiaTheme="minorEastAsia" w:hAnsiTheme="minorEastAsia" w:hint="eastAsia"/>
                <w:szCs w:val="21"/>
              </w:rPr>
              <w:t>注：需提供合同关键页证明材料复印件或扫描件（合同关键页、签字盖章页、合同采购内容页、合同金额页等）。如合同无法体现金额的，须提供相应订单或相关票据证明材料复印件（材料内容应足以支撑判断采购内容、金额、时间等情况，资料不全，该项业绩的不得分）。</w:t>
            </w:r>
          </w:p>
        </w:tc>
        <w:tc>
          <w:tcPr>
            <w:tcW w:w="369" w:type="pct"/>
            <w:vAlign w:val="center"/>
          </w:tcPr>
          <w:p w14:paraId="431E0AA3" w14:textId="64E68D33" w:rsidR="00A77BC8" w:rsidRDefault="00FE21B9" w:rsidP="00A77BC8">
            <w:pPr>
              <w:jc w:val="center"/>
              <w:rPr>
                <w:rFonts w:ascii="宋体" w:hAnsi="宋体" w:cs="宋体"/>
                <w:kern w:val="0"/>
                <w:szCs w:val="21"/>
              </w:rPr>
            </w:pPr>
            <w:r>
              <w:rPr>
                <w:rFonts w:ascii="宋体" w:hAnsi="宋体" w:cs="宋体"/>
                <w:kern w:val="0"/>
                <w:szCs w:val="21"/>
              </w:rPr>
              <w:t>10</w:t>
            </w:r>
          </w:p>
        </w:tc>
      </w:tr>
      <w:tr w:rsidR="009C4D78" w14:paraId="692A036A" w14:textId="77777777" w:rsidTr="00683177">
        <w:trPr>
          <w:cantSplit/>
        </w:trPr>
        <w:tc>
          <w:tcPr>
            <w:tcW w:w="447" w:type="pct"/>
            <w:vMerge/>
            <w:vAlign w:val="center"/>
          </w:tcPr>
          <w:p w14:paraId="578B7F34" w14:textId="77777777" w:rsidR="009C4D78" w:rsidRDefault="009C4D78" w:rsidP="009C4D78">
            <w:pPr>
              <w:snapToGrid w:val="0"/>
              <w:jc w:val="center"/>
              <w:rPr>
                <w:rFonts w:ascii="宋体" w:hAnsi="宋体"/>
                <w:szCs w:val="21"/>
              </w:rPr>
            </w:pPr>
          </w:p>
        </w:tc>
        <w:tc>
          <w:tcPr>
            <w:tcW w:w="492" w:type="pct"/>
            <w:vMerge/>
            <w:vAlign w:val="center"/>
          </w:tcPr>
          <w:p w14:paraId="1D9BD106" w14:textId="77777777" w:rsidR="009C4D78" w:rsidRDefault="009C4D78" w:rsidP="009C4D78">
            <w:pPr>
              <w:snapToGrid w:val="0"/>
              <w:jc w:val="center"/>
              <w:rPr>
                <w:rFonts w:ascii="宋体" w:hAnsi="宋体"/>
                <w:kern w:val="0"/>
                <w:szCs w:val="21"/>
              </w:rPr>
            </w:pPr>
          </w:p>
        </w:tc>
        <w:tc>
          <w:tcPr>
            <w:tcW w:w="405" w:type="pct"/>
            <w:vMerge/>
            <w:vAlign w:val="center"/>
          </w:tcPr>
          <w:p w14:paraId="7DAE9291" w14:textId="77777777" w:rsidR="009C4D78" w:rsidRDefault="009C4D78" w:rsidP="009C4D78">
            <w:pPr>
              <w:snapToGrid w:val="0"/>
              <w:jc w:val="center"/>
              <w:rPr>
                <w:rFonts w:ascii="宋体" w:hAnsi="宋体"/>
                <w:szCs w:val="21"/>
                <w:highlight w:val="yellow"/>
              </w:rPr>
            </w:pPr>
          </w:p>
        </w:tc>
        <w:tc>
          <w:tcPr>
            <w:tcW w:w="820" w:type="pct"/>
            <w:vAlign w:val="center"/>
          </w:tcPr>
          <w:p w14:paraId="2D39B824" w14:textId="0DF54E96" w:rsidR="009C4D78" w:rsidRDefault="009C4D78" w:rsidP="009C4D78">
            <w:pPr>
              <w:snapToGrid w:val="0"/>
              <w:jc w:val="center"/>
              <w:rPr>
                <w:rFonts w:ascii="宋体" w:hAnsi="宋体" w:cs="宋体"/>
                <w:kern w:val="0"/>
                <w:szCs w:val="21"/>
              </w:rPr>
            </w:pPr>
            <w:r>
              <w:rPr>
                <w:rFonts w:ascii="宋体" w:hAnsi="宋体" w:cs="宋体" w:hint="eastAsia"/>
                <w:kern w:val="0"/>
                <w:szCs w:val="21"/>
              </w:rPr>
              <w:t>企业资质</w:t>
            </w:r>
          </w:p>
        </w:tc>
        <w:tc>
          <w:tcPr>
            <w:tcW w:w="2467" w:type="pct"/>
            <w:vAlign w:val="center"/>
          </w:tcPr>
          <w:p w14:paraId="1A5A1379" w14:textId="5BD0A5FA" w:rsidR="009C4D78" w:rsidRDefault="00FB4642" w:rsidP="009C4D78">
            <w:pPr>
              <w:widowControl/>
              <w:rPr>
                <w:rFonts w:asciiTheme="minorEastAsia" w:eastAsiaTheme="minorEastAsia" w:hAnsiTheme="minorEastAsia" w:cs="宋体"/>
                <w:kern w:val="0"/>
                <w:szCs w:val="21"/>
              </w:rPr>
            </w:pPr>
            <w:r w:rsidRPr="00FB4642">
              <w:rPr>
                <w:rFonts w:ascii="宋体" w:hAnsi="宋体" w:cs="宋体" w:hint="eastAsia"/>
                <w:kern w:val="0"/>
                <w:szCs w:val="21"/>
              </w:rPr>
              <w:t>参选人具</w:t>
            </w:r>
            <w:r w:rsidR="004B13F0">
              <w:rPr>
                <w:rFonts w:ascii="宋体" w:hAnsi="宋体" w:cs="宋体" w:hint="eastAsia"/>
                <w:kern w:val="0"/>
                <w:szCs w:val="21"/>
              </w:rPr>
              <w:t>有</w:t>
            </w:r>
            <w:r w:rsidR="004B13F0" w:rsidRPr="004B13F0">
              <w:rPr>
                <w:rFonts w:ascii="宋体" w:hAnsi="宋体" w:cs="宋体" w:hint="eastAsia"/>
                <w:kern w:val="0"/>
                <w:szCs w:val="21"/>
              </w:rPr>
              <w:t>信用等级证书（AAA 级）、守合同重信用企业证书、重合同守信用企业证书、资信证明（AAA级） 、软件企业证书、软件产品证书、国际类软件开发相关认证证书，每提供一个证书计1分，本项满分7分。需提供有效的证书复印件或扫描件并加盖章公章，未提供或资料不全不清晰均不计分。</w:t>
            </w:r>
          </w:p>
        </w:tc>
        <w:tc>
          <w:tcPr>
            <w:tcW w:w="369" w:type="pct"/>
            <w:vAlign w:val="center"/>
          </w:tcPr>
          <w:p w14:paraId="0CA9CCFF" w14:textId="32B2511E" w:rsidR="009C4D78" w:rsidRDefault="00D0342B" w:rsidP="009C4D78">
            <w:pPr>
              <w:widowControl/>
              <w:jc w:val="center"/>
              <w:rPr>
                <w:rFonts w:ascii="宋体" w:hAnsi="宋体" w:cs="宋体"/>
                <w:kern w:val="0"/>
                <w:szCs w:val="21"/>
              </w:rPr>
            </w:pPr>
            <w:r>
              <w:rPr>
                <w:rFonts w:ascii="宋体" w:hAnsi="宋体" w:cs="宋体"/>
                <w:kern w:val="0"/>
                <w:szCs w:val="21"/>
              </w:rPr>
              <w:t>7</w:t>
            </w:r>
          </w:p>
        </w:tc>
      </w:tr>
      <w:tr w:rsidR="004C2B0B" w14:paraId="6446D88A" w14:textId="77777777" w:rsidTr="00683177">
        <w:trPr>
          <w:cantSplit/>
        </w:trPr>
        <w:tc>
          <w:tcPr>
            <w:tcW w:w="447" w:type="pct"/>
            <w:vMerge/>
            <w:vAlign w:val="center"/>
          </w:tcPr>
          <w:p w14:paraId="5A81280A" w14:textId="77777777" w:rsidR="004C2B0B" w:rsidRDefault="004C2B0B" w:rsidP="004C2B0B">
            <w:pPr>
              <w:snapToGrid w:val="0"/>
              <w:jc w:val="center"/>
              <w:rPr>
                <w:rFonts w:ascii="宋体" w:hAnsi="宋体"/>
                <w:szCs w:val="21"/>
              </w:rPr>
            </w:pPr>
          </w:p>
        </w:tc>
        <w:tc>
          <w:tcPr>
            <w:tcW w:w="492" w:type="pct"/>
            <w:vMerge/>
            <w:vAlign w:val="center"/>
          </w:tcPr>
          <w:p w14:paraId="27EA0118" w14:textId="77777777" w:rsidR="004C2B0B" w:rsidRDefault="004C2B0B" w:rsidP="004C2B0B">
            <w:pPr>
              <w:snapToGrid w:val="0"/>
              <w:jc w:val="center"/>
              <w:rPr>
                <w:rFonts w:ascii="宋体" w:hAnsi="宋体"/>
                <w:kern w:val="0"/>
                <w:szCs w:val="21"/>
              </w:rPr>
            </w:pPr>
          </w:p>
        </w:tc>
        <w:tc>
          <w:tcPr>
            <w:tcW w:w="405" w:type="pct"/>
            <w:vMerge/>
            <w:vAlign w:val="center"/>
          </w:tcPr>
          <w:p w14:paraId="5738BA0D" w14:textId="77777777" w:rsidR="004C2B0B" w:rsidRDefault="004C2B0B" w:rsidP="004C2B0B">
            <w:pPr>
              <w:snapToGrid w:val="0"/>
              <w:jc w:val="center"/>
              <w:rPr>
                <w:rFonts w:ascii="宋体" w:hAnsi="宋体"/>
                <w:szCs w:val="21"/>
                <w:highlight w:val="yellow"/>
              </w:rPr>
            </w:pPr>
          </w:p>
        </w:tc>
        <w:tc>
          <w:tcPr>
            <w:tcW w:w="820" w:type="pct"/>
            <w:vAlign w:val="center"/>
          </w:tcPr>
          <w:p w14:paraId="364677BD" w14:textId="744C33F1" w:rsidR="004C2B0B" w:rsidRDefault="004C2B0B" w:rsidP="004C2B0B">
            <w:pPr>
              <w:snapToGrid w:val="0"/>
              <w:jc w:val="center"/>
              <w:rPr>
                <w:rFonts w:ascii="宋体" w:hAnsi="宋体" w:cs="宋体"/>
                <w:kern w:val="0"/>
                <w:szCs w:val="21"/>
                <w:lang w:bidi="ar"/>
              </w:rPr>
            </w:pPr>
            <w:bookmarkStart w:id="499" w:name="_Hlk123130186"/>
            <w:r w:rsidRPr="007C4274">
              <w:rPr>
                <w:rFonts w:ascii="宋体" w:hAnsi="宋体" w:cs="宋体" w:hint="eastAsia"/>
                <w:kern w:val="0"/>
                <w:szCs w:val="21"/>
                <w:lang w:bidi="ar"/>
              </w:rPr>
              <w:t>文件制作质量</w:t>
            </w:r>
            <w:bookmarkEnd w:id="499"/>
          </w:p>
        </w:tc>
        <w:tc>
          <w:tcPr>
            <w:tcW w:w="2467" w:type="pct"/>
            <w:vAlign w:val="center"/>
          </w:tcPr>
          <w:p w14:paraId="486C6088" w14:textId="5437B6ED" w:rsidR="004C2B0B" w:rsidRDefault="004C2B0B" w:rsidP="004C2B0B">
            <w:pPr>
              <w:widowControl/>
              <w:rPr>
                <w:rFonts w:ascii="宋体" w:hAnsi="宋体" w:cs="宋体"/>
                <w:kern w:val="0"/>
                <w:szCs w:val="21"/>
                <w:lang w:bidi="ar"/>
              </w:rPr>
            </w:pPr>
            <w:r w:rsidRPr="007C4274">
              <w:rPr>
                <w:rFonts w:ascii="宋体" w:hAnsi="宋体" w:cs="宋体" w:hint="eastAsia"/>
                <w:kern w:val="0"/>
                <w:szCs w:val="21"/>
                <w:lang w:bidi="ar"/>
              </w:rPr>
              <w:t>应答文件格式和内容严格按照招标文件要求编制；文字清晰、内容完整、装订整齐、目录清晰、查找方便；正文有页码、图纸表格等有编号等。每出现一处编制错误扣0.</w:t>
            </w:r>
            <w:r w:rsidR="00B616EA">
              <w:rPr>
                <w:rFonts w:ascii="宋体" w:hAnsi="宋体" w:cs="宋体"/>
                <w:kern w:val="0"/>
                <w:szCs w:val="21"/>
                <w:lang w:bidi="ar"/>
              </w:rPr>
              <w:t>2</w:t>
            </w:r>
            <w:r w:rsidRPr="007C4274">
              <w:rPr>
                <w:rFonts w:ascii="宋体" w:hAnsi="宋体" w:cs="宋体" w:hint="eastAsia"/>
                <w:kern w:val="0"/>
                <w:szCs w:val="21"/>
                <w:lang w:bidi="ar"/>
              </w:rPr>
              <w:t>5分，扣完为止。</w:t>
            </w:r>
          </w:p>
        </w:tc>
        <w:tc>
          <w:tcPr>
            <w:tcW w:w="369" w:type="pct"/>
            <w:vAlign w:val="center"/>
          </w:tcPr>
          <w:p w14:paraId="00C01734" w14:textId="70890953" w:rsidR="004C2B0B" w:rsidRPr="00FB2A27" w:rsidRDefault="00B616EA" w:rsidP="004C2B0B">
            <w:pPr>
              <w:widowControl/>
              <w:jc w:val="center"/>
              <w:rPr>
                <w:rFonts w:ascii="宋体" w:hAnsi="宋体" w:cs="宋体"/>
                <w:kern w:val="0"/>
                <w:szCs w:val="21"/>
                <w:lang w:bidi="ar"/>
              </w:rPr>
            </w:pPr>
            <w:r w:rsidRPr="00FB2A27">
              <w:rPr>
                <w:rFonts w:ascii="宋体" w:hAnsi="宋体" w:cs="宋体"/>
                <w:kern w:val="0"/>
                <w:szCs w:val="21"/>
                <w:lang w:bidi="ar"/>
              </w:rPr>
              <w:t>3</w:t>
            </w:r>
          </w:p>
        </w:tc>
      </w:tr>
      <w:tr w:rsidR="00D0342B" w14:paraId="46890DD8" w14:textId="77777777" w:rsidTr="00683177">
        <w:trPr>
          <w:cantSplit/>
        </w:trPr>
        <w:tc>
          <w:tcPr>
            <w:tcW w:w="447" w:type="pct"/>
            <w:vMerge/>
            <w:vAlign w:val="center"/>
          </w:tcPr>
          <w:p w14:paraId="0A342104" w14:textId="77777777" w:rsidR="00D0342B" w:rsidRDefault="00D0342B" w:rsidP="00D0342B">
            <w:pPr>
              <w:snapToGrid w:val="0"/>
              <w:jc w:val="center"/>
              <w:rPr>
                <w:rFonts w:ascii="宋体" w:hAnsi="宋体"/>
                <w:kern w:val="0"/>
                <w:szCs w:val="21"/>
              </w:rPr>
            </w:pPr>
            <w:bookmarkStart w:id="500" w:name="_Hlk89175049"/>
            <w:bookmarkStart w:id="501" w:name="_Hlk123130197"/>
          </w:p>
        </w:tc>
        <w:tc>
          <w:tcPr>
            <w:tcW w:w="492" w:type="pct"/>
            <w:vMerge/>
          </w:tcPr>
          <w:p w14:paraId="0CE357F2" w14:textId="77777777" w:rsidR="00D0342B" w:rsidRDefault="00D0342B" w:rsidP="00D0342B">
            <w:pPr>
              <w:snapToGrid w:val="0"/>
              <w:jc w:val="center"/>
              <w:rPr>
                <w:rFonts w:ascii="宋体" w:hAnsi="宋体"/>
                <w:kern w:val="0"/>
                <w:szCs w:val="21"/>
              </w:rPr>
            </w:pPr>
          </w:p>
        </w:tc>
        <w:tc>
          <w:tcPr>
            <w:tcW w:w="405" w:type="pct"/>
            <w:vMerge w:val="restart"/>
            <w:vAlign w:val="center"/>
          </w:tcPr>
          <w:p w14:paraId="08B188F4" w14:textId="77777777" w:rsidR="00D0342B" w:rsidRDefault="00D0342B" w:rsidP="00D0342B">
            <w:pPr>
              <w:snapToGrid w:val="0"/>
              <w:jc w:val="center"/>
              <w:rPr>
                <w:rFonts w:ascii="宋体" w:hAnsi="宋体"/>
                <w:b/>
                <w:bCs/>
                <w:kern w:val="0"/>
                <w:szCs w:val="21"/>
              </w:rPr>
            </w:pPr>
            <w:r>
              <w:rPr>
                <w:rFonts w:ascii="宋体" w:hAnsi="宋体" w:hint="eastAsia"/>
                <w:b/>
                <w:bCs/>
                <w:kern w:val="0"/>
                <w:szCs w:val="21"/>
              </w:rPr>
              <w:t>技术</w:t>
            </w:r>
          </w:p>
        </w:tc>
        <w:tc>
          <w:tcPr>
            <w:tcW w:w="820" w:type="pct"/>
            <w:vAlign w:val="center"/>
          </w:tcPr>
          <w:p w14:paraId="1DDFA84C" w14:textId="6C6E4A1B" w:rsidR="00D0342B" w:rsidRPr="00FB2A27" w:rsidRDefault="00D0342B" w:rsidP="00D0342B">
            <w:pPr>
              <w:snapToGrid w:val="0"/>
              <w:jc w:val="center"/>
              <w:rPr>
                <w:rFonts w:ascii="宋体" w:hAnsi="宋体" w:cs="宋体"/>
                <w:kern w:val="0"/>
                <w:szCs w:val="21"/>
                <w:lang w:bidi="ar"/>
              </w:rPr>
            </w:pPr>
            <w:r>
              <w:rPr>
                <w:rFonts w:ascii="宋体" w:hAnsi="宋体" w:cs="宋体" w:hint="eastAsia"/>
                <w:kern w:val="0"/>
                <w:szCs w:val="21"/>
                <w:lang w:bidi="ar"/>
              </w:rPr>
              <w:t>一键溯源</w:t>
            </w:r>
          </w:p>
        </w:tc>
        <w:tc>
          <w:tcPr>
            <w:tcW w:w="2467" w:type="pct"/>
            <w:vAlign w:val="center"/>
          </w:tcPr>
          <w:p w14:paraId="3A2FFE38" w14:textId="77777777" w:rsidR="00D0342B" w:rsidRPr="00FB2A27" w:rsidRDefault="00D0342B" w:rsidP="00D0342B">
            <w:pPr>
              <w:widowControl/>
              <w:rPr>
                <w:rFonts w:ascii="宋体" w:hAnsi="宋体" w:cs="宋体"/>
                <w:kern w:val="0"/>
                <w:szCs w:val="21"/>
                <w:lang w:bidi="ar"/>
              </w:rPr>
            </w:pPr>
            <w:r>
              <w:rPr>
                <w:rFonts w:ascii="宋体" w:hAnsi="宋体" w:cs="宋体" w:hint="eastAsia"/>
                <w:kern w:val="0"/>
                <w:szCs w:val="21"/>
                <w:lang w:bidi="ar"/>
              </w:rPr>
              <w:t>技术服务方案中</w:t>
            </w:r>
            <w:r w:rsidRPr="00FB2A27">
              <w:rPr>
                <w:rFonts w:ascii="宋体" w:hAnsi="宋体" w:cs="宋体" w:hint="eastAsia"/>
                <w:kern w:val="0"/>
                <w:szCs w:val="21"/>
                <w:lang w:bidi="ar"/>
              </w:rPr>
              <w:t>一键溯源应支持：3G用户地址、4G用户地址、固网宽带动态地址、专线客户地址、自用地址的一键溯源。</w:t>
            </w:r>
          </w:p>
          <w:p w14:paraId="2848332B" w14:textId="5E3877D1" w:rsidR="00D0342B" w:rsidRDefault="00D0342B" w:rsidP="00D0342B">
            <w:pPr>
              <w:widowControl/>
              <w:rPr>
                <w:rFonts w:ascii="宋体" w:hAnsi="宋体" w:cs="宋体"/>
                <w:kern w:val="0"/>
                <w:szCs w:val="21"/>
                <w:lang w:bidi="ar"/>
              </w:rPr>
            </w:pPr>
            <w:r w:rsidRPr="00FB2A27">
              <w:rPr>
                <w:rFonts w:ascii="宋体" w:hAnsi="宋体" w:cs="宋体" w:hint="eastAsia"/>
                <w:kern w:val="0"/>
                <w:szCs w:val="21"/>
                <w:lang w:bidi="ar"/>
              </w:rPr>
              <w:t>参选人技术方案全部满足以上要求</w:t>
            </w:r>
            <w:r>
              <w:rPr>
                <w:rFonts w:ascii="宋体" w:hAnsi="宋体" w:cs="宋体" w:hint="eastAsia"/>
                <w:kern w:val="0"/>
                <w:szCs w:val="21"/>
                <w:lang w:bidi="ar"/>
              </w:rPr>
              <w:t>计</w:t>
            </w:r>
            <w:r>
              <w:rPr>
                <w:rFonts w:ascii="宋体" w:hAnsi="宋体" w:cs="宋体"/>
                <w:kern w:val="0"/>
                <w:szCs w:val="21"/>
                <w:lang w:bidi="ar"/>
              </w:rPr>
              <w:t>5</w:t>
            </w:r>
            <w:r w:rsidRPr="00D81F37">
              <w:rPr>
                <w:rFonts w:ascii="宋体" w:hAnsi="宋体" w:cs="宋体" w:hint="eastAsia"/>
                <w:kern w:val="0"/>
                <w:szCs w:val="21"/>
                <w:lang w:bidi="ar"/>
              </w:rPr>
              <w:t>分</w:t>
            </w:r>
            <w:r>
              <w:rPr>
                <w:rFonts w:ascii="宋体" w:hAnsi="宋体" w:cs="宋体" w:hint="eastAsia"/>
                <w:kern w:val="0"/>
                <w:szCs w:val="21"/>
                <w:lang w:bidi="ar"/>
              </w:rPr>
              <w:t>，</w:t>
            </w:r>
            <w:r w:rsidRPr="00D81F37">
              <w:rPr>
                <w:rFonts w:ascii="宋体" w:hAnsi="宋体" w:cs="宋体" w:hint="eastAsia"/>
                <w:kern w:val="0"/>
                <w:szCs w:val="21"/>
                <w:lang w:bidi="ar"/>
              </w:rPr>
              <w:t>若一项不满足扣</w:t>
            </w:r>
            <w:r>
              <w:rPr>
                <w:rFonts w:ascii="宋体" w:hAnsi="宋体" w:cs="宋体"/>
                <w:kern w:val="0"/>
                <w:szCs w:val="21"/>
                <w:lang w:bidi="ar"/>
              </w:rPr>
              <w:t>1</w:t>
            </w:r>
            <w:r w:rsidRPr="00D81F37">
              <w:rPr>
                <w:rFonts w:ascii="宋体" w:hAnsi="宋体" w:cs="宋体" w:hint="eastAsia"/>
                <w:kern w:val="0"/>
                <w:szCs w:val="21"/>
                <w:lang w:bidi="ar"/>
              </w:rPr>
              <w:t>分，扣完为止。</w:t>
            </w:r>
          </w:p>
        </w:tc>
        <w:tc>
          <w:tcPr>
            <w:tcW w:w="369" w:type="pct"/>
            <w:vAlign w:val="center"/>
          </w:tcPr>
          <w:p w14:paraId="74DFBE00" w14:textId="0079C8D2" w:rsidR="00D0342B" w:rsidRDefault="00D0342B" w:rsidP="00D0342B">
            <w:pPr>
              <w:widowControl/>
              <w:jc w:val="center"/>
              <w:rPr>
                <w:rFonts w:ascii="宋体" w:hAnsi="宋体" w:cs="宋体"/>
                <w:kern w:val="0"/>
                <w:szCs w:val="21"/>
                <w:lang w:bidi="ar"/>
              </w:rPr>
            </w:pPr>
            <w:r>
              <w:rPr>
                <w:rFonts w:ascii="宋体" w:hAnsi="宋体" w:cs="宋体"/>
                <w:kern w:val="0"/>
                <w:szCs w:val="21"/>
                <w:lang w:bidi="ar"/>
              </w:rPr>
              <w:t>5</w:t>
            </w:r>
          </w:p>
        </w:tc>
      </w:tr>
      <w:tr w:rsidR="00D0342B" w14:paraId="59C291BC" w14:textId="77777777" w:rsidTr="00683177">
        <w:trPr>
          <w:cantSplit/>
        </w:trPr>
        <w:tc>
          <w:tcPr>
            <w:tcW w:w="447" w:type="pct"/>
            <w:vMerge/>
            <w:vAlign w:val="center"/>
          </w:tcPr>
          <w:p w14:paraId="0FBBE0F7" w14:textId="77777777" w:rsidR="00D0342B" w:rsidRDefault="00D0342B" w:rsidP="00D0342B">
            <w:pPr>
              <w:snapToGrid w:val="0"/>
              <w:jc w:val="center"/>
              <w:rPr>
                <w:rFonts w:ascii="宋体" w:hAnsi="宋体"/>
                <w:kern w:val="0"/>
                <w:szCs w:val="21"/>
              </w:rPr>
            </w:pPr>
          </w:p>
        </w:tc>
        <w:tc>
          <w:tcPr>
            <w:tcW w:w="492" w:type="pct"/>
            <w:vMerge/>
          </w:tcPr>
          <w:p w14:paraId="35B20EAA" w14:textId="77777777" w:rsidR="00D0342B" w:rsidRDefault="00D0342B" w:rsidP="00D0342B">
            <w:pPr>
              <w:snapToGrid w:val="0"/>
              <w:jc w:val="center"/>
              <w:rPr>
                <w:rFonts w:ascii="宋体" w:hAnsi="宋体"/>
                <w:kern w:val="0"/>
                <w:szCs w:val="21"/>
              </w:rPr>
            </w:pPr>
          </w:p>
        </w:tc>
        <w:tc>
          <w:tcPr>
            <w:tcW w:w="405" w:type="pct"/>
            <w:vMerge/>
            <w:vAlign w:val="center"/>
          </w:tcPr>
          <w:p w14:paraId="0AE96CAC" w14:textId="77777777" w:rsidR="00D0342B" w:rsidRDefault="00D0342B" w:rsidP="00D0342B">
            <w:pPr>
              <w:snapToGrid w:val="0"/>
              <w:jc w:val="center"/>
              <w:rPr>
                <w:rFonts w:ascii="宋体" w:hAnsi="宋体"/>
                <w:b/>
                <w:bCs/>
                <w:kern w:val="0"/>
                <w:szCs w:val="21"/>
              </w:rPr>
            </w:pPr>
          </w:p>
        </w:tc>
        <w:tc>
          <w:tcPr>
            <w:tcW w:w="820" w:type="pct"/>
            <w:vAlign w:val="center"/>
          </w:tcPr>
          <w:p w14:paraId="37FABEF4" w14:textId="5B19D70F" w:rsidR="00D0342B" w:rsidRDefault="00D0342B" w:rsidP="00D0342B">
            <w:pPr>
              <w:snapToGrid w:val="0"/>
              <w:jc w:val="center"/>
              <w:rPr>
                <w:rFonts w:ascii="宋体" w:hAnsi="宋体" w:cs="宋体"/>
                <w:kern w:val="0"/>
                <w:szCs w:val="21"/>
                <w:lang w:bidi="ar"/>
              </w:rPr>
            </w:pPr>
            <w:r w:rsidRPr="00FB2A27">
              <w:rPr>
                <w:rFonts w:ascii="宋体" w:hAnsi="宋体" w:cs="宋体" w:hint="eastAsia"/>
                <w:kern w:val="0"/>
                <w:szCs w:val="21"/>
                <w:lang w:bidi="ar"/>
              </w:rPr>
              <w:t>一键封堵</w:t>
            </w:r>
          </w:p>
        </w:tc>
        <w:tc>
          <w:tcPr>
            <w:tcW w:w="2467" w:type="pct"/>
            <w:vAlign w:val="center"/>
          </w:tcPr>
          <w:p w14:paraId="095C5231" w14:textId="77777777" w:rsidR="00D0342B" w:rsidRPr="00FB2A27" w:rsidRDefault="00D0342B" w:rsidP="00D0342B">
            <w:pPr>
              <w:widowControl/>
              <w:rPr>
                <w:rFonts w:ascii="宋体" w:hAnsi="宋体" w:cs="宋体"/>
                <w:kern w:val="0"/>
                <w:szCs w:val="21"/>
                <w:lang w:bidi="ar"/>
              </w:rPr>
            </w:pPr>
            <w:r>
              <w:rPr>
                <w:rFonts w:ascii="宋体" w:hAnsi="宋体" w:cs="宋体" w:hint="eastAsia"/>
                <w:kern w:val="0"/>
                <w:szCs w:val="21"/>
                <w:lang w:bidi="ar"/>
              </w:rPr>
              <w:t>技术服务方案中一键封堵应支持</w:t>
            </w:r>
            <w:r w:rsidRPr="00FB2A27">
              <w:rPr>
                <w:rFonts w:ascii="宋体" w:hAnsi="宋体" w:cs="宋体" w:hint="eastAsia"/>
                <w:kern w:val="0"/>
                <w:szCs w:val="21"/>
                <w:lang w:bidi="ar"/>
              </w:rPr>
              <w:t>（3A账号、4A账号、VPN账号、IP）的一键封堵及解封。</w:t>
            </w:r>
          </w:p>
          <w:p w14:paraId="297C6086" w14:textId="35C9C46B" w:rsidR="00D0342B" w:rsidRDefault="00D0342B" w:rsidP="00D0342B">
            <w:pPr>
              <w:widowControl/>
              <w:rPr>
                <w:rFonts w:ascii="宋体" w:hAnsi="宋体" w:cs="宋体"/>
                <w:kern w:val="0"/>
                <w:szCs w:val="21"/>
                <w:lang w:bidi="ar"/>
              </w:rPr>
            </w:pPr>
            <w:r w:rsidRPr="00FB2A27">
              <w:rPr>
                <w:rFonts w:ascii="宋体" w:hAnsi="宋体" w:cs="宋体" w:hint="eastAsia"/>
                <w:kern w:val="0"/>
                <w:szCs w:val="21"/>
                <w:lang w:bidi="ar"/>
              </w:rPr>
              <w:t>参选人技术方案全部满足以上要求全部满足计5分，若一项不满足扣</w:t>
            </w:r>
            <w:r w:rsidRPr="00FB2A27">
              <w:rPr>
                <w:rFonts w:ascii="宋体" w:hAnsi="宋体" w:cs="宋体"/>
                <w:kern w:val="0"/>
                <w:szCs w:val="21"/>
                <w:lang w:bidi="ar"/>
              </w:rPr>
              <w:t>2</w:t>
            </w:r>
            <w:r w:rsidRPr="00FB2A27">
              <w:rPr>
                <w:rFonts w:ascii="宋体" w:hAnsi="宋体" w:cs="宋体" w:hint="eastAsia"/>
                <w:kern w:val="0"/>
                <w:szCs w:val="21"/>
                <w:lang w:bidi="ar"/>
              </w:rPr>
              <w:t>分，扣完为止。</w:t>
            </w:r>
          </w:p>
        </w:tc>
        <w:tc>
          <w:tcPr>
            <w:tcW w:w="369" w:type="pct"/>
            <w:vAlign w:val="center"/>
          </w:tcPr>
          <w:p w14:paraId="238FABE7" w14:textId="18811391" w:rsidR="00D0342B" w:rsidRDefault="00D0342B" w:rsidP="00D0342B">
            <w:pPr>
              <w:widowControl/>
              <w:jc w:val="center"/>
              <w:rPr>
                <w:rFonts w:ascii="宋体" w:hAnsi="宋体" w:cs="宋体"/>
                <w:kern w:val="0"/>
                <w:szCs w:val="21"/>
                <w:lang w:bidi="ar"/>
              </w:rPr>
            </w:pPr>
            <w:r>
              <w:rPr>
                <w:rFonts w:ascii="宋体" w:hAnsi="宋体" w:cs="宋体"/>
                <w:kern w:val="0"/>
                <w:szCs w:val="21"/>
                <w:lang w:bidi="ar"/>
              </w:rPr>
              <w:t>5</w:t>
            </w:r>
          </w:p>
        </w:tc>
      </w:tr>
      <w:tr w:rsidR="00D0342B" w14:paraId="1357CF7E" w14:textId="77777777" w:rsidTr="00683177">
        <w:trPr>
          <w:cantSplit/>
        </w:trPr>
        <w:tc>
          <w:tcPr>
            <w:tcW w:w="447" w:type="pct"/>
            <w:vMerge/>
            <w:vAlign w:val="center"/>
          </w:tcPr>
          <w:p w14:paraId="31D76E00" w14:textId="77777777" w:rsidR="00D0342B" w:rsidRDefault="00D0342B" w:rsidP="00D0342B">
            <w:pPr>
              <w:snapToGrid w:val="0"/>
              <w:jc w:val="center"/>
              <w:rPr>
                <w:rFonts w:ascii="宋体" w:hAnsi="宋体"/>
                <w:kern w:val="0"/>
                <w:szCs w:val="21"/>
              </w:rPr>
            </w:pPr>
          </w:p>
        </w:tc>
        <w:tc>
          <w:tcPr>
            <w:tcW w:w="492" w:type="pct"/>
            <w:vMerge/>
          </w:tcPr>
          <w:p w14:paraId="30A3B910" w14:textId="77777777" w:rsidR="00D0342B" w:rsidRDefault="00D0342B" w:rsidP="00D0342B">
            <w:pPr>
              <w:snapToGrid w:val="0"/>
              <w:jc w:val="center"/>
              <w:rPr>
                <w:rFonts w:ascii="宋体" w:hAnsi="宋体"/>
                <w:kern w:val="0"/>
                <w:szCs w:val="21"/>
              </w:rPr>
            </w:pPr>
          </w:p>
        </w:tc>
        <w:tc>
          <w:tcPr>
            <w:tcW w:w="405" w:type="pct"/>
            <w:vMerge/>
            <w:vAlign w:val="center"/>
          </w:tcPr>
          <w:p w14:paraId="13FF6418" w14:textId="77777777" w:rsidR="00D0342B" w:rsidRDefault="00D0342B" w:rsidP="00D0342B">
            <w:pPr>
              <w:snapToGrid w:val="0"/>
              <w:jc w:val="center"/>
              <w:rPr>
                <w:rFonts w:ascii="宋体" w:hAnsi="宋体"/>
                <w:b/>
                <w:bCs/>
                <w:kern w:val="0"/>
                <w:szCs w:val="21"/>
              </w:rPr>
            </w:pPr>
          </w:p>
        </w:tc>
        <w:tc>
          <w:tcPr>
            <w:tcW w:w="820" w:type="pct"/>
            <w:vAlign w:val="center"/>
          </w:tcPr>
          <w:p w14:paraId="47AFB8EC" w14:textId="4930605D" w:rsidR="00D0342B" w:rsidRDefault="00D0342B" w:rsidP="00D0342B">
            <w:pPr>
              <w:snapToGrid w:val="0"/>
              <w:jc w:val="center"/>
              <w:rPr>
                <w:rFonts w:ascii="宋体" w:hAnsi="宋体" w:cs="宋体"/>
                <w:kern w:val="0"/>
                <w:szCs w:val="21"/>
                <w:lang w:bidi="ar"/>
              </w:rPr>
            </w:pPr>
            <w:r w:rsidRPr="00FB2A27">
              <w:rPr>
                <w:rFonts w:ascii="宋体" w:hAnsi="宋体" w:cs="宋体" w:hint="eastAsia"/>
                <w:kern w:val="0"/>
                <w:szCs w:val="21"/>
                <w:lang w:bidi="ar"/>
              </w:rPr>
              <w:t>自动化分析处置场景</w:t>
            </w:r>
          </w:p>
        </w:tc>
        <w:tc>
          <w:tcPr>
            <w:tcW w:w="2467" w:type="pct"/>
            <w:vAlign w:val="center"/>
          </w:tcPr>
          <w:p w14:paraId="3B560529" w14:textId="3D37BDC9" w:rsidR="00D0342B" w:rsidRDefault="00D0342B" w:rsidP="00D0342B">
            <w:pPr>
              <w:widowControl/>
              <w:rPr>
                <w:rFonts w:ascii="宋体" w:hAnsi="宋体" w:cs="宋体"/>
                <w:kern w:val="0"/>
                <w:szCs w:val="21"/>
                <w:lang w:bidi="ar"/>
              </w:rPr>
            </w:pPr>
            <w:r>
              <w:rPr>
                <w:rFonts w:ascii="宋体" w:hAnsi="宋体" w:cs="宋体" w:hint="eastAsia"/>
                <w:kern w:val="0"/>
                <w:szCs w:val="21"/>
                <w:lang w:bidi="ar"/>
              </w:rPr>
              <w:t>技术服务方案中自动化分析处置场景应支持</w:t>
            </w:r>
            <w:r w:rsidRPr="00FB2A27">
              <w:rPr>
                <w:rFonts w:ascii="宋体" w:hAnsi="宋体" w:cs="宋体" w:hint="eastAsia"/>
                <w:kern w:val="0"/>
                <w:szCs w:val="21"/>
                <w:lang w:bidi="ar"/>
              </w:rPr>
              <w:t>单源发起漏洞攻击、多源设备关联交叉验证、单源发起后门攻击、持续安全攻击事件、网络入侵攻击事件、Log4j2漏洞攻击、内网横向攻击告警、资产失陷非法外联安全事件、命令执行告警、高频目录攻击的自动化分析处置场景。</w:t>
            </w:r>
            <w:r w:rsidRPr="00FB2A27">
              <w:rPr>
                <w:rFonts w:ascii="宋体" w:hAnsi="宋体" w:cs="宋体" w:hint="eastAsia"/>
                <w:kern w:val="0"/>
                <w:szCs w:val="21"/>
                <w:lang w:bidi="ar"/>
              </w:rPr>
              <w:br/>
              <w:t>参选人技术方案全部满足以上要求计</w:t>
            </w:r>
            <w:r w:rsidRPr="00FB2A27">
              <w:rPr>
                <w:rFonts w:ascii="宋体" w:hAnsi="宋体" w:cs="宋体"/>
                <w:kern w:val="0"/>
                <w:szCs w:val="21"/>
                <w:lang w:bidi="ar"/>
              </w:rPr>
              <w:t>10</w:t>
            </w:r>
            <w:r w:rsidRPr="00FB2A27">
              <w:rPr>
                <w:rFonts w:ascii="宋体" w:hAnsi="宋体" w:cs="宋体" w:hint="eastAsia"/>
                <w:kern w:val="0"/>
                <w:szCs w:val="21"/>
                <w:lang w:bidi="ar"/>
              </w:rPr>
              <w:t>分。若一项不满足扣</w:t>
            </w:r>
            <w:r w:rsidRPr="00FB2A27">
              <w:rPr>
                <w:rFonts w:ascii="宋体" w:hAnsi="宋体" w:cs="宋体"/>
                <w:kern w:val="0"/>
                <w:szCs w:val="21"/>
                <w:lang w:bidi="ar"/>
              </w:rPr>
              <w:t>1</w:t>
            </w:r>
            <w:r w:rsidRPr="00FB2A27">
              <w:rPr>
                <w:rFonts w:ascii="宋体" w:hAnsi="宋体" w:cs="宋体" w:hint="eastAsia"/>
                <w:kern w:val="0"/>
                <w:szCs w:val="21"/>
                <w:lang w:bidi="ar"/>
              </w:rPr>
              <w:t>分，扣完为止。</w:t>
            </w:r>
          </w:p>
        </w:tc>
        <w:tc>
          <w:tcPr>
            <w:tcW w:w="369" w:type="pct"/>
            <w:vAlign w:val="center"/>
          </w:tcPr>
          <w:p w14:paraId="6E10BE0C" w14:textId="16089989" w:rsidR="00D0342B" w:rsidRDefault="00D0342B" w:rsidP="00D0342B">
            <w:pPr>
              <w:widowControl/>
              <w:jc w:val="center"/>
              <w:rPr>
                <w:rFonts w:ascii="宋体" w:hAnsi="宋体" w:cs="宋体"/>
                <w:kern w:val="0"/>
                <w:szCs w:val="21"/>
                <w:lang w:bidi="ar"/>
              </w:rPr>
            </w:pPr>
            <w:r>
              <w:rPr>
                <w:rFonts w:ascii="宋体" w:hAnsi="宋体" w:cs="宋体"/>
                <w:kern w:val="0"/>
                <w:szCs w:val="21"/>
                <w:lang w:bidi="ar"/>
              </w:rPr>
              <w:t>10</w:t>
            </w:r>
          </w:p>
        </w:tc>
      </w:tr>
      <w:bookmarkEnd w:id="500"/>
      <w:tr w:rsidR="00D0342B" w14:paraId="40B7B22F" w14:textId="77777777" w:rsidTr="00683177">
        <w:trPr>
          <w:cantSplit/>
        </w:trPr>
        <w:tc>
          <w:tcPr>
            <w:tcW w:w="447" w:type="pct"/>
            <w:vMerge/>
            <w:vAlign w:val="center"/>
          </w:tcPr>
          <w:p w14:paraId="12E4FD73" w14:textId="77777777" w:rsidR="00D0342B" w:rsidRDefault="00D0342B" w:rsidP="00D0342B">
            <w:pPr>
              <w:snapToGrid w:val="0"/>
              <w:jc w:val="center"/>
              <w:rPr>
                <w:rFonts w:ascii="宋体" w:hAnsi="宋体"/>
                <w:kern w:val="0"/>
                <w:szCs w:val="21"/>
              </w:rPr>
            </w:pPr>
          </w:p>
        </w:tc>
        <w:tc>
          <w:tcPr>
            <w:tcW w:w="492" w:type="pct"/>
            <w:vMerge/>
          </w:tcPr>
          <w:p w14:paraId="75DBE06B" w14:textId="77777777" w:rsidR="00D0342B" w:rsidRDefault="00D0342B" w:rsidP="00D0342B">
            <w:pPr>
              <w:snapToGrid w:val="0"/>
              <w:jc w:val="center"/>
              <w:rPr>
                <w:rFonts w:ascii="宋体" w:hAnsi="宋体"/>
                <w:kern w:val="0"/>
                <w:szCs w:val="21"/>
              </w:rPr>
            </w:pPr>
          </w:p>
        </w:tc>
        <w:tc>
          <w:tcPr>
            <w:tcW w:w="405" w:type="pct"/>
            <w:vMerge/>
            <w:vAlign w:val="center"/>
          </w:tcPr>
          <w:p w14:paraId="0F3D5931" w14:textId="77777777" w:rsidR="00D0342B" w:rsidRDefault="00D0342B" w:rsidP="00D0342B">
            <w:pPr>
              <w:snapToGrid w:val="0"/>
              <w:jc w:val="center"/>
              <w:rPr>
                <w:rFonts w:ascii="宋体" w:hAnsi="宋体"/>
                <w:b/>
                <w:bCs/>
                <w:kern w:val="0"/>
                <w:szCs w:val="21"/>
              </w:rPr>
            </w:pPr>
          </w:p>
        </w:tc>
        <w:tc>
          <w:tcPr>
            <w:tcW w:w="820" w:type="pct"/>
            <w:vAlign w:val="center"/>
          </w:tcPr>
          <w:p w14:paraId="3F936B11" w14:textId="326BE961" w:rsidR="00D0342B" w:rsidRDefault="00D0342B" w:rsidP="00D0342B">
            <w:pPr>
              <w:snapToGrid w:val="0"/>
              <w:jc w:val="center"/>
              <w:rPr>
                <w:rFonts w:ascii="宋体" w:hAnsi="宋体" w:cs="宋体"/>
                <w:kern w:val="0"/>
                <w:szCs w:val="21"/>
                <w:lang w:bidi="ar"/>
              </w:rPr>
            </w:pPr>
            <w:r w:rsidRPr="00377534">
              <w:rPr>
                <w:rFonts w:ascii="宋体" w:hAnsi="宋体" w:cs="宋体" w:hint="eastAsia"/>
                <w:kern w:val="0"/>
                <w:szCs w:val="21"/>
                <w:lang w:bidi="ar"/>
              </w:rPr>
              <w:t>人员配置及支撑服务要求</w:t>
            </w:r>
          </w:p>
        </w:tc>
        <w:tc>
          <w:tcPr>
            <w:tcW w:w="2467" w:type="pct"/>
            <w:vAlign w:val="center"/>
          </w:tcPr>
          <w:p w14:paraId="157F42D8" w14:textId="09BD1797" w:rsidR="00D0342B" w:rsidRPr="00FB2A27" w:rsidRDefault="00D0342B" w:rsidP="00D0342B">
            <w:pPr>
              <w:widowControl/>
              <w:rPr>
                <w:rFonts w:ascii="宋体" w:hAnsi="宋体" w:cs="宋体"/>
                <w:kern w:val="0"/>
                <w:szCs w:val="21"/>
                <w:lang w:bidi="ar"/>
              </w:rPr>
            </w:pPr>
            <w:r w:rsidRPr="00FB2A27">
              <w:rPr>
                <w:rFonts w:ascii="宋体" w:hAnsi="宋体" w:cs="宋体" w:hint="eastAsia"/>
                <w:kern w:val="0"/>
                <w:szCs w:val="21"/>
                <w:lang w:bidi="ar"/>
              </w:rPr>
              <w:t>技术人员的人数、能力是否能够满足项目要求，确保本项目的实施进度和质量，最低要求5人计</w:t>
            </w:r>
            <w:r w:rsidRPr="00FB2A27">
              <w:rPr>
                <w:rFonts w:ascii="宋体" w:hAnsi="宋体" w:cs="宋体"/>
                <w:kern w:val="0"/>
                <w:szCs w:val="21"/>
                <w:lang w:bidi="ar"/>
              </w:rPr>
              <w:t>2</w:t>
            </w:r>
            <w:r w:rsidRPr="00FB2A27">
              <w:rPr>
                <w:rFonts w:ascii="宋体" w:hAnsi="宋体" w:cs="宋体" w:hint="eastAsia"/>
                <w:kern w:val="0"/>
                <w:szCs w:val="21"/>
                <w:lang w:bidi="ar"/>
              </w:rPr>
              <w:t>分，每增加一人计</w:t>
            </w:r>
            <w:r w:rsidRPr="00FB2A27">
              <w:rPr>
                <w:rFonts w:ascii="宋体" w:hAnsi="宋体" w:cs="宋体"/>
                <w:kern w:val="0"/>
                <w:szCs w:val="21"/>
                <w:lang w:bidi="ar"/>
              </w:rPr>
              <w:t>2</w:t>
            </w:r>
            <w:r w:rsidRPr="00FB2A27">
              <w:rPr>
                <w:rFonts w:ascii="宋体" w:hAnsi="宋体" w:cs="宋体" w:hint="eastAsia"/>
                <w:kern w:val="0"/>
                <w:szCs w:val="21"/>
                <w:lang w:bidi="ar"/>
              </w:rPr>
              <w:t>分，最高</w:t>
            </w:r>
            <w:r w:rsidR="00281E68">
              <w:rPr>
                <w:rFonts w:ascii="宋体" w:hAnsi="宋体" w:cs="宋体" w:hint="eastAsia"/>
                <w:kern w:val="0"/>
                <w:szCs w:val="21"/>
                <w:lang w:bidi="ar"/>
              </w:rPr>
              <w:t>计</w:t>
            </w:r>
            <w:r w:rsidRPr="00FB2A27">
              <w:rPr>
                <w:rFonts w:ascii="宋体" w:hAnsi="宋体" w:cs="宋体"/>
                <w:kern w:val="0"/>
                <w:szCs w:val="21"/>
                <w:lang w:bidi="ar"/>
              </w:rPr>
              <w:t>10</w:t>
            </w:r>
            <w:r w:rsidRPr="00FB2A27">
              <w:rPr>
                <w:rFonts w:ascii="宋体" w:hAnsi="宋体" w:cs="宋体" w:hint="eastAsia"/>
                <w:kern w:val="0"/>
                <w:szCs w:val="21"/>
                <w:lang w:bidi="ar"/>
              </w:rPr>
              <w:t>分。不足5人或提供的证明材料不全不清晰不计分</w:t>
            </w:r>
            <w:r w:rsidR="00281E68">
              <w:rPr>
                <w:rFonts w:ascii="宋体" w:hAnsi="宋体" w:cs="宋体" w:hint="eastAsia"/>
                <w:kern w:val="0"/>
                <w:szCs w:val="21"/>
                <w:lang w:bidi="ar"/>
              </w:rPr>
              <w:t>。</w:t>
            </w:r>
          </w:p>
        </w:tc>
        <w:tc>
          <w:tcPr>
            <w:tcW w:w="369" w:type="pct"/>
            <w:vAlign w:val="center"/>
          </w:tcPr>
          <w:p w14:paraId="4E341FE0" w14:textId="5AFA718E" w:rsidR="00D0342B" w:rsidRDefault="00D0342B" w:rsidP="00D0342B">
            <w:pPr>
              <w:widowControl/>
              <w:jc w:val="center"/>
              <w:rPr>
                <w:rFonts w:ascii="宋体" w:hAnsi="宋体" w:cs="宋体"/>
                <w:kern w:val="0"/>
                <w:szCs w:val="21"/>
                <w:lang w:bidi="ar"/>
              </w:rPr>
            </w:pPr>
            <w:r>
              <w:rPr>
                <w:rFonts w:ascii="宋体" w:hAnsi="宋体" w:cs="宋体"/>
                <w:kern w:val="0"/>
                <w:szCs w:val="21"/>
                <w:lang w:bidi="ar"/>
              </w:rPr>
              <w:t>10</w:t>
            </w:r>
          </w:p>
        </w:tc>
      </w:tr>
      <w:tr w:rsidR="007410C8" w14:paraId="693955E5" w14:textId="77777777" w:rsidTr="00683177">
        <w:trPr>
          <w:cantSplit/>
        </w:trPr>
        <w:tc>
          <w:tcPr>
            <w:tcW w:w="447" w:type="pct"/>
            <w:vMerge/>
            <w:vAlign w:val="center"/>
          </w:tcPr>
          <w:p w14:paraId="61E8504C" w14:textId="77777777" w:rsidR="007410C8" w:rsidRDefault="007410C8" w:rsidP="007410C8">
            <w:pPr>
              <w:snapToGrid w:val="0"/>
              <w:jc w:val="center"/>
              <w:rPr>
                <w:rFonts w:ascii="宋体" w:hAnsi="宋体"/>
                <w:kern w:val="0"/>
                <w:szCs w:val="21"/>
              </w:rPr>
            </w:pPr>
          </w:p>
        </w:tc>
        <w:tc>
          <w:tcPr>
            <w:tcW w:w="492" w:type="pct"/>
            <w:vMerge/>
          </w:tcPr>
          <w:p w14:paraId="285D62BB" w14:textId="77777777" w:rsidR="007410C8" w:rsidRDefault="007410C8" w:rsidP="007410C8">
            <w:pPr>
              <w:snapToGrid w:val="0"/>
              <w:jc w:val="center"/>
              <w:rPr>
                <w:rFonts w:ascii="宋体" w:hAnsi="宋体"/>
                <w:kern w:val="0"/>
                <w:szCs w:val="21"/>
              </w:rPr>
            </w:pPr>
          </w:p>
        </w:tc>
        <w:tc>
          <w:tcPr>
            <w:tcW w:w="405" w:type="pct"/>
            <w:vMerge/>
            <w:vAlign w:val="center"/>
          </w:tcPr>
          <w:p w14:paraId="21A161B9" w14:textId="77777777" w:rsidR="007410C8" w:rsidRDefault="007410C8" w:rsidP="007410C8">
            <w:pPr>
              <w:snapToGrid w:val="0"/>
              <w:jc w:val="center"/>
              <w:rPr>
                <w:rFonts w:ascii="宋体" w:hAnsi="宋体"/>
                <w:b/>
                <w:bCs/>
                <w:kern w:val="0"/>
                <w:szCs w:val="21"/>
              </w:rPr>
            </w:pPr>
          </w:p>
        </w:tc>
        <w:tc>
          <w:tcPr>
            <w:tcW w:w="820" w:type="pct"/>
            <w:vAlign w:val="center"/>
          </w:tcPr>
          <w:p w14:paraId="472EBC1D" w14:textId="07FB627C" w:rsidR="007410C8" w:rsidRDefault="00D0342B" w:rsidP="007410C8">
            <w:pPr>
              <w:snapToGrid w:val="0"/>
              <w:jc w:val="center"/>
              <w:rPr>
                <w:rFonts w:ascii="宋体" w:hAnsi="宋体" w:cs="宋体"/>
                <w:szCs w:val="21"/>
              </w:rPr>
            </w:pPr>
            <w:r w:rsidRPr="00377534">
              <w:rPr>
                <w:rFonts w:ascii="宋体" w:hAnsi="宋体" w:cs="宋体" w:hint="eastAsia"/>
                <w:kern w:val="0"/>
                <w:szCs w:val="21"/>
                <w:lang w:bidi="ar"/>
              </w:rPr>
              <w:t>故障处理措施和应急处理方案</w:t>
            </w:r>
          </w:p>
        </w:tc>
        <w:tc>
          <w:tcPr>
            <w:tcW w:w="2467" w:type="pct"/>
            <w:vAlign w:val="center"/>
          </w:tcPr>
          <w:p w14:paraId="66F3906E" w14:textId="2E802993" w:rsidR="007410C8" w:rsidRDefault="00D0342B" w:rsidP="007410C8">
            <w:pPr>
              <w:pStyle w:val="21"/>
              <w:spacing w:after="0"/>
              <w:ind w:leftChars="0" w:left="0" w:firstLineChars="0" w:firstLine="0"/>
              <w:rPr>
                <w:rFonts w:ascii="宋体" w:hAnsi="宋体" w:cs="宋体"/>
                <w:szCs w:val="21"/>
              </w:rPr>
            </w:pPr>
            <w:r>
              <w:rPr>
                <w:rFonts w:ascii="宋体" w:hAnsi="宋体" w:hint="eastAsia"/>
                <w:szCs w:val="21"/>
              </w:rPr>
              <w:t>根据</w:t>
            </w:r>
            <w:r w:rsidR="00323620">
              <w:rPr>
                <w:rFonts w:ascii="宋体" w:hAnsi="宋体" w:hint="eastAsia"/>
                <w:szCs w:val="21"/>
              </w:rPr>
              <w:t>对比选人需求的理解，根据国家信息化系统建设的安全要求，</w:t>
            </w:r>
            <w:r>
              <w:rPr>
                <w:rFonts w:ascii="宋体" w:hAnsi="宋体" w:hint="eastAsia"/>
                <w:szCs w:val="21"/>
              </w:rPr>
              <w:t>结合</w:t>
            </w:r>
            <w:r w:rsidR="00323620">
              <w:rPr>
                <w:rFonts w:ascii="宋体" w:hAnsi="宋体" w:hint="eastAsia"/>
                <w:szCs w:val="21"/>
              </w:rPr>
              <w:t>相关的信息安全保障，</w:t>
            </w:r>
            <w:r>
              <w:rPr>
                <w:rFonts w:ascii="宋体" w:hAnsi="宋体" w:hint="eastAsia"/>
                <w:szCs w:val="21"/>
              </w:rPr>
              <w:t>提供</w:t>
            </w:r>
            <w:r w:rsidRPr="00377534">
              <w:rPr>
                <w:rFonts w:ascii="宋体" w:hAnsi="宋体" w:cs="宋体" w:hint="eastAsia"/>
                <w:kern w:val="0"/>
                <w:szCs w:val="21"/>
                <w:lang w:bidi="ar"/>
              </w:rPr>
              <w:t>故障处理措施和应急处理方案</w:t>
            </w:r>
            <w:r>
              <w:rPr>
                <w:rFonts w:ascii="宋体" w:hAnsi="宋体" w:cs="宋体" w:hint="eastAsia"/>
                <w:kern w:val="0"/>
                <w:szCs w:val="21"/>
                <w:lang w:bidi="ar"/>
              </w:rPr>
              <w:t>，</w:t>
            </w:r>
            <w:r w:rsidR="00323620">
              <w:rPr>
                <w:rFonts w:ascii="宋体" w:hAnsi="宋体" w:hint="eastAsia"/>
                <w:szCs w:val="21"/>
              </w:rPr>
              <w:t>设计合理，应对措施得当，满足业务要求进行评审：</w:t>
            </w:r>
            <w:r w:rsidR="007410C8">
              <w:rPr>
                <w:rFonts w:ascii="宋体" w:hAnsi="宋体" w:hint="eastAsia"/>
                <w:szCs w:val="21"/>
              </w:rPr>
              <w:t>方案合理、可操作性强计</w:t>
            </w:r>
            <w:r w:rsidR="00AC0A08">
              <w:rPr>
                <w:rFonts w:ascii="宋体" w:hAnsi="宋体"/>
                <w:szCs w:val="21"/>
              </w:rPr>
              <w:t>(7-10</w:t>
            </w:r>
            <w:r w:rsidR="00AC0A08">
              <w:rPr>
                <w:rFonts w:ascii="宋体" w:hAnsi="宋体" w:hint="eastAsia"/>
                <w:szCs w:val="21"/>
              </w:rPr>
              <w:t>]</w:t>
            </w:r>
            <w:r w:rsidR="007410C8">
              <w:rPr>
                <w:rFonts w:ascii="宋体" w:hAnsi="宋体" w:cs="宋体" w:hint="eastAsia"/>
                <w:kern w:val="0"/>
                <w:szCs w:val="21"/>
              </w:rPr>
              <w:t>分</w:t>
            </w:r>
            <w:r w:rsidR="007410C8">
              <w:rPr>
                <w:rFonts w:ascii="宋体" w:hAnsi="宋体" w:hint="eastAsia"/>
                <w:szCs w:val="21"/>
              </w:rPr>
              <w:t>，方案合理、可操作性良好计</w:t>
            </w:r>
            <w:r w:rsidR="00AC0A08">
              <w:rPr>
                <w:rFonts w:ascii="宋体" w:hAnsi="宋体"/>
                <w:szCs w:val="21"/>
              </w:rPr>
              <w:t>(3-7</w:t>
            </w:r>
            <w:r w:rsidR="00AC0A08">
              <w:rPr>
                <w:rFonts w:ascii="宋体" w:hAnsi="宋体" w:hint="eastAsia"/>
                <w:szCs w:val="21"/>
              </w:rPr>
              <w:t>]</w:t>
            </w:r>
            <w:r w:rsidR="007410C8">
              <w:rPr>
                <w:rFonts w:ascii="宋体" w:hAnsi="宋体" w:cs="宋体" w:hint="eastAsia"/>
                <w:kern w:val="0"/>
                <w:szCs w:val="21"/>
              </w:rPr>
              <w:t>分</w:t>
            </w:r>
            <w:r w:rsidR="007410C8">
              <w:rPr>
                <w:rFonts w:ascii="宋体" w:hAnsi="宋体" w:hint="eastAsia"/>
                <w:szCs w:val="21"/>
              </w:rPr>
              <w:t>，方案较合理、可操作性一般计</w:t>
            </w:r>
            <w:r w:rsidR="00AC0A08">
              <w:rPr>
                <w:rFonts w:ascii="宋体" w:hAnsi="宋体"/>
                <w:szCs w:val="21"/>
              </w:rPr>
              <w:t>(0-3</w:t>
            </w:r>
            <w:r w:rsidR="00AC0A08">
              <w:rPr>
                <w:rFonts w:ascii="宋体" w:hAnsi="宋体" w:hint="eastAsia"/>
                <w:szCs w:val="21"/>
              </w:rPr>
              <w:t>]</w:t>
            </w:r>
            <w:r w:rsidR="007410C8">
              <w:rPr>
                <w:rFonts w:ascii="宋体" w:hAnsi="宋体" w:cs="宋体" w:hint="eastAsia"/>
                <w:kern w:val="0"/>
                <w:szCs w:val="21"/>
              </w:rPr>
              <w:t>分，</w:t>
            </w:r>
            <w:r w:rsidR="007410C8">
              <w:rPr>
                <w:rFonts w:ascii="宋体" w:hAnsi="宋体" w:hint="eastAsia"/>
                <w:szCs w:val="21"/>
              </w:rPr>
              <w:t>差或未提供计0分。</w:t>
            </w:r>
          </w:p>
        </w:tc>
        <w:tc>
          <w:tcPr>
            <w:tcW w:w="369" w:type="pct"/>
            <w:vAlign w:val="center"/>
          </w:tcPr>
          <w:p w14:paraId="28F8BB62" w14:textId="1EFED04D" w:rsidR="007410C8" w:rsidRDefault="00AC0A08" w:rsidP="007410C8">
            <w:pPr>
              <w:widowControl/>
              <w:jc w:val="center"/>
              <w:rPr>
                <w:rFonts w:ascii="宋体" w:hAnsi="宋体" w:cs="宋体"/>
                <w:kern w:val="0"/>
                <w:szCs w:val="21"/>
              </w:rPr>
            </w:pPr>
            <w:r>
              <w:rPr>
                <w:rFonts w:ascii="宋体" w:hAnsi="宋体" w:cs="宋体"/>
                <w:kern w:val="0"/>
                <w:szCs w:val="21"/>
              </w:rPr>
              <w:t>10</w:t>
            </w:r>
          </w:p>
        </w:tc>
      </w:tr>
      <w:bookmarkEnd w:id="501"/>
      <w:tr w:rsidR="007410C8" w14:paraId="2D4059DB" w14:textId="77777777" w:rsidTr="00683177">
        <w:trPr>
          <w:cantSplit/>
          <w:trHeight w:val="1978"/>
        </w:trPr>
        <w:tc>
          <w:tcPr>
            <w:tcW w:w="447" w:type="pct"/>
            <w:vMerge/>
            <w:vAlign w:val="center"/>
          </w:tcPr>
          <w:p w14:paraId="13A1B507" w14:textId="77777777" w:rsidR="007410C8" w:rsidRDefault="007410C8" w:rsidP="007410C8">
            <w:pPr>
              <w:snapToGrid w:val="0"/>
              <w:jc w:val="center"/>
              <w:rPr>
                <w:rFonts w:ascii="宋体" w:hAnsi="宋体"/>
                <w:kern w:val="0"/>
                <w:szCs w:val="21"/>
              </w:rPr>
            </w:pPr>
          </w:p>
        </w:tc>
        <w:tc>
          <w:tcPr>
            <w:tcW w:w="492" w:type="pct"/>
            <w:vMerge/>
          </w:tcPr>
          <w:p w14:paraId="3DAA9061" w14:textId="77777777" w:rsidR="007410C8" w:rsidRDefault="007410C8" w:rsidP="007410C8">
            <w:pPr>
              <w:snapToGrid w:val="0"/>
              <w:jc w:val="center"/>
              <w:rPr>
                <w:rFonts w:ascii="宋体" w:hAnsi="宋体"/>
                <w:kern w:val="0"/>
                <w:szCs w:val="21"/>
              </w:rPr>
            </w:pPr>
          </w:p>
        </w:tc>
        <w:tc>
          <w:tcPr>
            <w:tcW w:w="405" w:type="pct"/>
            <w:vAlign w:val="center"/>
          </w:tcPr>
          <w:p w14:paraId="5371B3FA" w14:textId="77777777" w:rsidR="007410C8" w:rsidRDefault="007410C8" w:rsidP="007410C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价格</w:t>
            </w:r>
          </w:p>
        </w:tc>
        <w:tc>
          <w:tcPr>
            <w:tcW w:w="3287" w:type="pct"/>
            <w:gridSpan w:val="2"/>
            <w:vAlign w:val="center"/>
          </w:tcPr>
          <w:p w14:paraId="4C125663" w14:textId="77777777" w:rsidR="007410C8" w:rsidRDefault="007410C8" w:rsidP="007410C8">
            <w:pPr>
              <w:widowControl/>
              <w:rPr>
                <w:rFonts w:ascii="宋体" w:hAnsi="宋体" w:cs="宋体"/>
                <w:kern w:val="0"/>
                <w:szCs w:val="21"/>
              </w:rPr>
            </w:pPr>
            <w:r>
              <w:rPr>
                <w:rFonts w:ascii="宋体" w:hAnsi="宋体" w:cs="宋体" w:hint="eastAsia"/>
                <w:kern w:val="0"/>
                <w:szCs w:val="21"/>
              </w:rPr>
              <w:t>采用基准价法：</w:t>
            </w:r>
          </w:p>
          <w:p w14:paraId="7688E243" w14:textId="77777777" w:rsidR="007410C8" w:rsidRDefault="007410C8" w:rsidP="007410C8">
            <w:pPr>
              <w:widowControl/>
              <w:rPr>
                <w:rFonts w:ascii="宋体" w:hAnsi="宋体" w:cs="宋体"/>
                <w:kern w:val="0"/>
                <w:szCs w:val="21"/>
              </w:rPr>
            </w:pPr>
            <w:r>
              <w:rPr>
                <w:rFonts w:ascii="宋体" w:hAnsi="宋体" w:cs="宋体" w:hint="eastAsia"/>
                <w:kern w:val="0"/>
                <w:szCs w:val="21"/>
              </w:rPr>
              <w:t>1.以有效参选人的</w:t>
            </w:r>
            <w:r>
              <w:rPr>
                <w:rFonts w:ascii="宋体" w:hAnsi="宋体" w:cs="宋体" w:hint="eastAsia"/>
                <w:b/>
                <w:bCs/>
                <w:kern w:val="0"/>
                <w:szCs w:val="21"/>
              </w:rPr>
              <w:t>含税总价</w:t>
            </w:r>
            <w:r>
              <w:rPr>
                <w:rFonts w:ascii="宋体" w:hAnsi="宋体" w:cs="宋体" w:hint="eastAsia"/>
                <w:kern w:val="0"/>
                <w:szCs w:val="21"/>
              </w:rPr>
              <w:t>作为评审价格；</w:t>
            </w:r>
          </w:p>
          <w:p w14:paraId="7C5D1D6C" w14:textId="009AAFCD" w:rsidR="007410C8" w:rsidRDefault="007410C8" w:rsidP="007410C8">
            <w:pPr>
              <w:widowControl/>
              <w:rPr>
                <w:rFonts w:ascii="宋体" w:hAnsi="宋体" w:cs="宋体"/>
                <w:kern w:val="0"/>
                <w:szCs w:val="21"/>
              </w:rPr>
            </w:pPr>
            <w:r>
              <w:rPr>
                <w:rFonts w:ascii="宋体" w:hAnsi="宋体" w:cs="宋体" w:hint="eastAsia"/>
                <w:kern w:val="0"/>
                <w:szCs w:val="21"/>
              </w:rPr>
              <w:t>2.取所有有效参选人评审价格的</w:t>
            </w:r>
            <w:r w:rsidRPr="005C0ADD">
              <w:rPr>
                <w:rFonts w:ascii="宋体" w:hAnsi="宋体" w:cs="宋体" w:hint="eastAsia"/>
                <w:b/>
                <w:bCs/>
                <w:kern w:val="0"/>
                <w:szCs w:val="21"/>
              </w:rPr>
              <w:t>平均值</w:t>
            </w:r>
            <w:r w:rsidR="00231DDD" w:rsidRPr="005C0ADD">
              <w:rPr>
                <w:rFonts w:ascii="宋体" w:hAnsi="宋体" w:cs="宋体" w:hint="eastAsia"/>
                <w:b/>
                <w:bCs/>
                <w:kern w:val="0"/>
                <w:szCs w:val="21"/>
              </w:rPr>
              <w:t>9</w:t>
            </w:r>
            <w:r w:rsidR="00231DDD" w:rsidRPr="005C0ADD">
              <w:rPr>
                <w:rFonts w:ascii="宋体" w:hAnsi="宋体" w:cs="宋体"/>
                <w:b/>
                <w:bCs/>
                <w:kern w:val="0"/>
                <w:szCs w:val="21"/>
              </w:rPr>
              <w:t>0%</w:t>
            </w:r>
            <w:r>
              <w:rPr>
                <w:rFonts w:ascii="宋体" w:hAnsi="宋体" w:cs="宋体" w:hint="eastAsia"/>
                <w:kern w:val="0"/>
                <w:szCs w:val="21"/>
              </w:rPr>
              <w:t>作为基准价；</w:t>
            </w:r>
          </w:p>
          <w:p w14:paraId="1B3EA675" w14:textId="6246F8B9" w:rsidR="007410C8" w:rsidRDefault="007410C8" w:rsidP="007410C8">
            <w:pPr>
              <w:widowControl/>
              <w:rPr>
                <w:rFonts w:ascii="宋体" w:hAnsi="宋体" w:cs="宋体"/>
                <w:kern w:val="0"/>
                <w:szCs w:val="21"/>
              </w:rPr>
            </w:pPr>
            <w:r>
              <w:rPr>
                <w:rFonts w:ascii="宋体" w:hAnsi="宋体" w:cs="宋体"/>
                <w:kern w:val="0"/>
                <w:szCs w:val="21"/>
              </w:rPr>
              <w:t>3</w:t>
            </w:r>
            <w:r>
              <w:rPr>
                <w:rFonts w:ascii="宋体" w:hAnsi="宋体" w:cs="宋体" w:hint="eastAsia"/>
                <w:kern w:val="0"/>
                <w:szCs w:val="21"/>
              </w:rPr>
              <w:t>.评审价格每高于基准价1个百分点扣</w:t>
            </w:r>
            <w:r>
              <w:rPr>
                <w:rFonts w:ascii="宋体" w:hAnsi="宋体" w:cs="宋体"/>
                <w:kern w:val="0"/>
                <w:szCs w:val="21"/>
              </w:rPr>
              <w:t>1</w:t>
            </w:r>
            <w:r>
              <w:rPr>
                <w:rFonts w:ascii="宋体" w:hAnsi="宋体" w:cs="宋体" w:hint="eastAsia"/>
                <w:kern w:val="0"/>
                <w:szCs w:val="21"/>
              </w:rPr>
              <w:t>分，扣完为止，即价格得分=</w:t>
            </w:r>
            <w:r w:rsidR="002A47DA">
              <w:rPr>
                <w:rFonts w:ascii="宋体" w:hAnsi="宋体" w:cs="宋体"/>
                <w:kern w:val="0"/>
                <w:szCs w:val="21"/>
              </w:rPr>
              <w:t>4</w:t>
            </w:r>
            <w:r w:rsidR="004F0B05">
              <w:rPr>
                <w:rFonts w:ascii="宋体" w:hAnsi="宋体" w:cs="宋体"/>
                <w:kern w:val="0"/>
                <w:szCs w:val="21"/>
              </w:rPr>
              <w:t>0</w:t>
            </w:r>
            <w:r>
              <w:rPr>
                <w:rFonts w:ascii="宋体" w:hAnsi="宋体" w:cs="宋体" w:hint="eastAsia"/>
                <w:kern w:val="0"/>
                <w:szCs w:val="21"/>
              </w:rPr>
              <w:t>-（评审价格-基准价）/基准价*100*</w:t>
            </w:r>
            <w:r>
              <w:rPr>
                <w:rFonts w:ascii="宋体" w:hAnsi="宋体" w:cs="宋体"/>
                <w:kern w:val="0"/>
                <w:szCs w:val="21"/>
              </w:rPr>
              <w:t>1</w:t>
            </w:r>
            <w:r>
              <w:rPr>
                <w:rFonts w:ascii="宋体" w:hAnsi="宋体" w:cs="宋体" w:hint="eastAsia"/>
                <w:kern w:val="0"/>
                <w:szCs w:val="21"/>
              </w:rPr>
              <w:t>；</w:t>
            </w:r>
          </w:p>
          <w:p w14:paraId="4D849179" w14:textId="1945D0CE" w:rsidR="007410C8" w:rsidRDefault="007410C8" w:rsidP="007410C8">
            <w:pPr>
              <w:widowControl/>
              <w:rPr>
                <w:rFonts w:ascii="宋体" w:hAnsi="宋体" w:cs="宋体"/>
                <w:kern w:val="0"/>
                <w:szCs w:val="21"/>
              </w:rPr>
            </w:pPr>
            <w:r>
              <w:rPr>
                <w:rFonts w:ascii="宋体" w:hAnsi="宋体" w:cs="宋体"/>
                <w:kern w:val="0"/>
                <w:szCs w:val="21"/>
              </w:rPr>
              <w:t>4</w:t>
            </w:r>
            <w:r>
              <w:rPr>
                <w:rFonts w:ascii="宋体" w:hAnsi="宋体" w:cs="宋体" w:hint="eastAsia"/>
                <w:kern w:val="0"/>
                <w:szCs w:val="21"/>
              </w:rPr>
              <w:t>.评审价格每低于基准价1个百分点扣0.5分，扣完为止，即价格得分=</w:t>
            </w:r>
            <w:r w:rsidR="002A47DA">
              <w:rPr>
                <w:rFonts w:ascii="宋体" w:hAnsi="宋体" w:cs="宋体"/>
                <w:kern w:val="0"/>
                <w:szCs w:val="21"/>
              </w:rPr>
              <w:t>4</w:t>
            </w:r>
            <w:r w:rsidR="004F0B05">
              <w:rPr>
                <w:rFonts w:ascii="宋体" w:hAnsi="宋体" w:cs="宋体"/>
                <w:kern w:val="0"/>
                <w:szCs w:val="21"/>
              </w:rPr>
              <w:t>0</w:t>
            </w:r>
            <w:r>
              <w:rPr>
                <w:rFonts w:ascii="宋体" w:hAnsi="宋体" w:cs="宋体" w:hint="eastAsia"/>
                <w:kern w:val="0"/>
                <w:szCs w:val="21"/>
              </w:rPr>
              <w:t>-（基准价-评审价格）/基准价*100*0.5；</w:t>
            </w:r>
          </w:p>
          <w:p w14:paraId="71CDA6EC" w14:textId="2CC141E3" w:rsidR="007410C8" w:rsidRDefault="007410C8" w:rsidP="007410C8">
            <w:pPr>
              <w:widowControl/>
              <w:jc w:val="left"/>
              <w:rPr>
                <w:rFonts w:ascii="宋体" w:hAnsi="宋体" w:cs="宋体"/>
                <w:color w:val="000000"/>
                <w:kern w:val="0"/>
                <w:szCs w:val="21"/>
              </w:rPr>
            </w:pPr>
            <w:r>
              <w:rPr>
                <w:rFonts w:ascii="宋体" w:hAnsi="宋体" w:cs="宋体"/>
                <w:kern w:val="0"/>
                <w:szCs w:val="21"/>
              </w:rPr>
              <w:t>5</w:t>
            </w:r>
            <w:r>
              <w:rPr>
                <w:rFonts w:ascii="宋体" w:hAnsi="宋体" w:cs="宋体" w:hint="eastAsia"/>
                <w:kern w:val="0"/>
                <w:szCs w:val="21"/>
              </w:rPr>
              <w:t>.</w:t>
            </w:r>
            <w:r w:rsidR="00FE2C90" w:rsidRPr="00FE2C90">
              <w:rPr>
                <w:rFonts w:ascii="宋体" w:hAnsi="宋体" w:cs="宋体" w:hint="eastAsia"/>
                <w:kern w:val="0"/>
                <w:szCs w:val="21"/>
              </w:rPr>
              <w:t>保留的小数位数2位，小数2位后四舍五入处理原则</w:t>
            </w:r>
            <w:r>
              <w:rPr>
                <w:rFonts w:ascii="宋体" w:hAnsi="宋体" w:cs="宋体" w:hint="eastAsia"/>
                <w:kern w:val="0"/>
                <w:szCs w:val="21"/>
              </w:rPr>
              <w:t>。</w:t>
            </w:r>
          </w:p>
        </w:tc>
        <w:tc>
          <w:tcPr>
            <w:tcW w:w="369" w:type="pct"/>
            <w:vAlign w:val="center"/>
          </w:tcPr>
          <w:p w14:paraId="79898F03" w14:textId="0569182F" w:rsidR="007410C8" w:rsidRDefault="002A47DA" w:rsidP="007410C8">
            <w:pPr>
              <w:widowControl/>
              <w:jc w:val="center"/>
              <w:rPr>
                <w:rFonts w:ascii="宋体" w:hAnsi="宋体" w:cs="宋体"/>
                <w:color w:val="000000"/>
                <w:kern w:val="0"/>
                <w:szCs w:val="21"/>
              </w:rPr>
            </w:pPr>
            <w:r>
              <w:rPr>
                <w:rFonts w:ascii="宋体" w:hAnsi="宋体" w:cs="宋体"/>
                <w:color w:val="000000"/>
                <w:kern w:val="0"/>
                <w:szCs w:val="21"/>
              </w:rPr>
              <w:t>4</w:t>
            </w:r>
            <w:r w:rsidR="004F0B05">
              <w:rPr>
                <w:rFonts w:ascii="宋体" w:hAnsi="宋体" w:cs="宋体"/>
                <w:color w:val="000000"/>
                <w:kern w:val="0"/>
                <w:szCs w:val="21"/>
              </w:rPr>
              <w:t>0</w:t>
            </w:r>
          </w:p>
        </w:tc>
      </w:tr>
      <w:tr w:rsidR="007410C8" w14:paraId="26F53B4C" w14:textId="77777777" w:rsidTr="00642782">
        <w:tc>
          <w:tcPr>
            <w:tcW w:w="4631" w:type="pct"/>
            <w:gridSpan w:val="5"/>
            <w:vAlign w:val="center"/>
          </w:tcPr>
          <w:p w14:paraId="18C3F277" w14:textId="77777777" w:rsidR="007410C8" w:rsidRDefault="007410C8" w:rsidP="007410C8">
            <w:pPr>
              <w:snapToGrid w:val="0"/>
              <w:jc w:val="center"/>
              <w:rPr>
                <w:rFonts w:ascii="宋体" w:hAnsi="宋体"/>
                <w:b/>
                <w:bCs/>
                <w:kern w:val="0"/>
                <w:szCs w:val="21"/>
              </w:rPr>
            </w:pPr>
            <w:r>
              <w:rPr>
                <w:rFonts w:ascii="宋体" w:hAnsi="宋体" w:hint="eastAsia"/>
                <w:b/>
                <w:bCs/>
                <w:kern w:val="0"/>
                <w:szCs w:val="21"/>
              </w:rPr>
              <w:t>合计</w:t>
            </w:r>
          </w:p>
        </w:tc>
        <w:tc>
          <w:tcPr>
            <w:tcW w:w="369" w:type="pct"/>
            <w:vAlign w:val="center"/>
          </w:tcPr>
          <w:p w14:paraId="303972C8" w14:textId="77777777" w:rsidR="007410C8" w:rsidRDefault="007410C8" w:rsidP="007410C8">
            <w:pPr>
              <w:snapToGrid w:val="0"/>
              <w:jc w:val="center"/>
              <w:rPr>
                <w:rFonts w:ascii="宋体" w:hAnsi="宋体"/>
                <w:b/>
                <w:bCs/>
                <w:kern w:val="0"/>
                <w:szCs w:val="21"/>
              </w:rPr>
            </w:pPr>
            <w:r>
              <w:rPr>
                <w:rFonts w:ascii="宋体" w:hAnsi="宋体" w:hint="eastAsia"/>
                <w:b/>
                <w:bCs/>
                <w:kern w:val="0"/>
                <w:szCs w:val="21"/>
              </w:rPr>
              <w:t>1</w:t>
            </w:r>
            <w:r>
              <w:rPr>
                <w:rFonts w:ascii="宋体" w:hAnsi="宋体"/>
                <w:b/>
                <w:bCs/>
                <w:kern w:val="0"/>
                <w:szCs w:val="21"/>
              </w:rPr>
              <w:t>00</w:t>
            </w:r>
          </w:p>
        </w:tc>
      </w:tr>
      <w:tr w:rsidR="007410C8" w14:paraId="6734557A" w14:textId="77777777" w:rsidTr="00642782">
        <w:tc>
          <w:tcPr>
            <w:tcW w:w="447" w:type="pct"/>
            <w:vAlign w:val="center"/>
          </w:tcPr>
          <w:p w14:paraId="28F0A7E1" w14:textId="77777777" w:rsidR="007410C8" w:rsidRDefault="007410C8" w:rsidP="007410C8">
            <w:pPr>
              <w:snapToGrid w:val="0"/>
              <w:jc w:val="center"/>
              <w:rPr>
                <w:rFonts w:ascii="宋体" w:hAnsi="宋体"/>
                <w:kern w:val="0"/>
                <w:szCs w:val="21"/>
              </w:rPr>
            </w:pPr>
            <w:r>
              <w:rPr>
                <w:rFonts w:ascii="宋体" w:hAnsi="宋体" w:hint="eastAsia"/>
                <w:kern w:val="0"/>
                <w:szCs w:val="21"/>
              </w:rPr>
              <w:t>3.2.2</w:t>
            </w:r>
          </w:p>
        </w:tc>
        <w:tc>
          <w:tcPr>
            <w:tcW w:w="492" w:type="pct"/>
          </w:tcPr>
          <w:p w14:paraId="33653157" w14:textId="77777777" w:rsidR="007410C8" w:rsidRDefault="007410C8" w:rsidP="007410C8">
            <w:pPr>
              <w:snapToGrid w:val="0"/>
              <w:jc w:val="center"/>
              <w:rPr>
                <w:rFonts w:ascii="宋体" w:hAnsi="宋体"/>
                <w:kern w:val="0"/>
                <w:szCs w:val="21"/>
              </w:rPr>
            </w:pPr>
            <w:r>
              <w:rPr>
                <w:rFonts w:ascii="宋体" w:hAnsi="宋体" w:hint="eastAsia"/>
                <w:kern w:val="0"/>
                <w:szCs w:val="21"/>
              </w:rPr>
              <w:t>评分计算原则</w:t>
            </w:r>
          </w:p>
        </w:tc>
        <w:tc>
          <w:tcPr>
            <w:tcW w:w="4061" w:type="pct"/>
            <w:gridSpan w:val="4"/>
            <w:vAlign w:val="center"/>
          </w:tcPr>
          <w:p w14:paraId="4C229ED6" w14:textId="77777777" w:rsidR="007410C8" w:rsidRDefault="007410C8" w:rsidP="007410C8">
            <w:pPr>
              <w:snapToGrid w:val="0"/>
              <w:rPr>
                <w:rFonts w:ascii="宋体" w:hAnsi="宋体"/>
                <w:kern w:val="0"/>
                <w:szCs w:val="21"/>
              </w:rPr>
            </w:pPr>
            <w:r>
              <w:rPr>
                <w:rFonts w:ascii="宋体" w:hAnsi="宋体" w:hint="eastAsia"/>
                <w:kern w:val="0"/>
                <w:szCs w:val="21"/>
              </w:rPr>
              <w:t>保留的小数位数2位，小数2位后四舍五入处理原则</w:t>
            </w:r>
          </w:p>
        </w:tc>
      </w:tr>
      <w:tr w:rsidR="007410C8" w14:paraId="3CA99B88" w14:textId="77777777" w:rsidTr="00642782">
        <w:tc>
          <w:tcPr>
            <w:tcW w:w="447" w:type="pct"/>
            <w:vAlign w:val="center"/>
          </w:tcPr>
          <w:p w14:paraId="5DC00C13" w14:textId="77777777" w:rsidR="007410C8" w:rsidRDefault="007410C8" w:rsidP="007410C8">
            <w:pPr>
              <w:snapToGrid w:val="0"/>
              <w:jc w:val="center"/>
              <w:rPr>
                <w:rFonts w:ascii="宋体" w:hAnsi="宋体"/>
                <w:kern w:val="0"/>
                <w:szCs w:val="21"/>
              </w:rPr>
            </w:pPr>
            <w:r>
              <w:rPr>
                <w:rFonts w:ascii="宋体" w:hAnsi="宋体" w:hint="eastAsia"/>
                <w:kern w:val="0"/>
                <w:szCs w:val="21"/>
              </w:rPr>
              <w:t>3.4</w:t>
            </w:r>
          </w:p>
        </w:tc>
        <w:tc>
          <w:tcPr>
            <w:tcW w:w="492" w:type="pct"/>
            <w:vAlign w:val="center"/>
          </w:tcPr>
          <w:p w14:paraId="2B9C1E2E" w14:textId="77777777" w:rsidR="007410C8" w:rsidRDefault="007410C8" w:rsidP="007410C8">
            <w:pPr>
              <w:snapToGrid w:val="0"/>
              <w:jc w:val="center"/>
              <w:rPr>
                <w:rFonts w:ascii="宋体" w:hAnsi="宋体"/>
                <w:kern w:val="0"/>
                <w:szCs w:val="21"/>
              </w:rPr>
            </w:pPr>
            <w:r>
              <w:rPr>
                <w:rFonts w:ascii="宋体" w:hAnsi="宋体" w:hint="eastAsia"/>
                <w:kern w:val="0"/>
                <w:szCs w:val="21"/>
              </w:rPr>
              <w:t>中标候选人推荐原则</w:t>
            </w:r>
          </w:p>
        </w:tc>
        <w:tc>
          <w:tcPr>
            <w:tcW w:w="4061" w:type="pct"/>
            <w:gridSpan w:val="4"/>
            <w:vAlign w:val="center"/>
          </w:tcPr>
          <w:p w14:paraId="1F3E860E" w14:textId="77777777" w:rsidR="007410C8" w:rsidRDefault="007410C8" w:rsidP="007410C8">
            <w:pPr>
              <w:pStyle w:val="affe"/>
              <w:snapToGrid w:val="0"/>
              <w:ind w:left="14" w:firstLineChars="0" w:firstLine="0"/>
              <w:rPr>
                <w:rFonts w:ascii="宋体" w:hAnsi="宋体"/>
                <w:spacing w:val="4"/>
                <w:kern w:val="0"/>
                <w:szCs w:val="21"/>
              </w:rPr>
            </w:pPr>
            <w:r>
              <w:rPr>
                <w:rFonts w:ascii="宋体" w:hAnsi="宋体" w:hint="eastAsia"/>
                <w:kern w:val="0"/>
                <w:szCs w:val="21"/>
              </w:rPr>
              <w:t>详见第二章参选人须知6.4条款</w:t>
            </w:r>
          </w:p>
        </w:tc>
      </w:tr>
    </w:tbl>
    <w:p w14:paraId="51C07F15" w14:textId="77777777" w:rsidR="009E13D8" w:rsidRDefault="009E13D8">
      <w:pPr>
        <w:widowControl/>
        <w:spacing w:line="360" w:lineRule="auto"/>
        <w:rPr>
          <w:rFonts w:ascii="宋体" w:hAnsi="宋体"/>
          <w:b/>
          <w:bCs/>
          <w:sz w:val="28"/>
          <w:szCs w:val="28"/>
        </w:rPr>
        <w:sectPr w:rsidR="009E13D8">
          <w:pgSz w:w="11906" w:h="16838"/>
          <w:pgMar w:top="1440" w:right="1800" w:bottom="1440" w:left="1800" w:header="851" w:footer="992" w:gutter="0"/>
          <w:cols w:space="425"/>
          <w:docGrid w:type="lines" w:linePitch="312"/>
        </w:sectPr>
      </w:pPr>
      <w:bookmarkStart w:id="502" w:name="_Toc450489345"/>
    </w:p>
    <w:p w14:paraId="60D817D4" w14:textId="77777777" w:rsidR="009E13D8" w:rsidRDefault="00AC581D">
      <w:pPr>
        <w:pStyle w:val="aff2"/>
        <w:numPr>
          <w:ilvl w:val="0"/>
          <w:numId w:val="13"/>
        </w:numPr>
        <w:snapToGrid w:val="0"/>
        <w:spacing w:before="120" w:after="120" w:line="360" w:lineRule="auto"/>
        <w:ind w:left="0" w:firstLine="0"/>
        <w:jc w:val="left"/>
        <w:rPr>
          <w:rFonts w:ascii="宋体" w:hAnsi="宋体"/>
          <w:sz w:val="28"/>
          <w:szCs w:val="28"/>
        </w:rPr>
      </w:pPr>
      <w:bookmarkStart w:id="503" w:name="_Toc21448560"/>
      <w:bookmarkStart w:id="504" w:name="_Toc74752935"/>
      <w:r>
        <w:rPr>
          <w:rFonts w:ascii="宋体" w:hAnsi="宋体" w:hint="eastAsia"/>
          <w:sz w:val="28"/>
          <w:szCs w:val="28"/>
        </w:rPr>
        <w:lastRenderedPageBreak/>
        <w:t>评选方法</w:t>
      </w:r>
      <w:bookmarkEnd w:id="502"/>
      <w:bookmarkEnd w:id="503"/>
      <w:bookmarkEnd w:id="504"/>
    </w:p>
    <w:p w14:paraId="5D16F9A1"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本比选项目评选采用综合评估法。评选委员会对满足比选文件实质要求的参选文件，根据本章第2.2款规定的评分因素和评分标准进行评分，按照综合评分由高到低的顺序推荐中选候选人，但参选报价低于其成本的除外。</w:t>
      </w:r>
    </w:p>
    <w:p w14:paraId="5573789E" w14:textId="77777777" w:rsidR="009E13D8" w:rsidRDefault="00AC581D">
      <w:pPr>
        <w:pStyle w:val="aff2"/>
        <w:numPr>
          <w:ilvl w:val="0"/>
          <w:numId w:val="13"/>
        </w:numPr>
        <w:tabs>
          <w:tab w:val="left" w:pos="602"/>
        </w:tabs>
        <w:snapToGrid w:val="0"/>
        <w:spacing w:before="120" w:after="120" w:line="360" w:lineRule="auto"/>
        <w:ind w:left="0" w:firstLine="0"/>
        <w:jc w:val="left"/>
        <w:rPr>
          <w:rFonts w:ascii="宋体" w:hAnsi="宋体"/>
          <w:sz w:val="28"/>
          <w:szCs w:val="28"/>
        </w:rPr>
      </w:pPr>
      <w:bookmarkStart w:id="505" w:name="_Toc21448561"/>
      <w:bookmarkStart w:id="506" w:name="_Toc450489346"/>
      <w:bookmarkStart w:id="507" w:name="_Toc74752936"/>
      <w:r>
        <w:rPr>
          <w:rFonts w:ascii="宋体" w:hAnsi="宋体" w:hint="eastAsia"/>
          <w:sz w:val="28"/>
          <w:szCs w:val="28"/>
        </w:rPr>
        <w:t>评审标准</w:t>
      </w:r>
      <w:bookmarkEnd w:id="505"/>
      <w:bookmarkEnd w:id="506"/>
      <w:bookmarkEnd w:id="507"/>
    </w:p>
    <w:p w14:paraId="49E72B27"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508" w:name="_Toc21448562"/>
      <w:bookmarkStart w:id="509" w:name="_Toc450489347"/>
      <w:bookmarkStart w:id="510" w:name="_Toc74752937"/>
      <w:r>
        <w:rPr>
          <w:rFonts w:ascii="宋体" w:hAnsi="宋体" w:hint="eastAsia"/>
          <w:sz w:val="24"/>
          <w:szCs w:val="24"/>
        </w:rPr>
        <w:t>2.1初步评审标准</w:t>
      </w:r>
      <w:bookmarkEnd w:id="508"/>
      <w:bookmarkEnd w:id="509"/>
      <w:bookmarkEnd w:id="510"/>
    </w:p>
    <w:p w14:paraId="446F4445"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初步评审标准：见评选办法前附表。</w:t>
      </w:r>
    </w:p>
    <w:p w14:paraId="7B9AE161"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511" w:name="_Toc74752938"/>
      <w:bookmarkStart w:id="512" w:name="_Toc21448563"/>
      <w:bookmarkStart w:id="513" w:name="_Toc450489348"/>
      <w:r>
        <w:rPr>
          <w:rFonts w:ascii="宋体" w:hAnsi="宋体" w:hint="eastAsia"/>
          <w:sz w:val="24"/>
          <w:szCs w:val="24"/>
        </w:rPr>
        <w:t>2.2详细评审标准</w:t>
      </w:r>
      <w:bookmarkEnd w:id="511"/>
      <w:bookmarkEnd w:id="512"/>
      <w:bookmarkEnd w:id="513"/>
    </w:p>
    <w:p w14:paraId="7FC55007" w14:textId="77777777" w:rsidR="009E13D8" w:rsidRDefault="00AC581D">
      <w:pPr>
        <w:adjustRightInd w:val="0"/>
        <w:snapToGrid w:val="0"/>
        <w:spacing w:line="360" w:lineRule="auto"/>
        <w:ind w:firstLineChars="200" w:firstLine="420"/>
        <w:rPr>
          <w:rFonts w:ascii="宋体" w:hAnsi="宋体" w:cs="宋体"/>
          <w:szCs w:val="21"/>
        </w:rPr>
      </w:pPr>
      <w:r>
        <w:rPr>
          <w:rFonts w:ascii="宋体" w:hAnsi="宋体" w:cs="宋体" w:hint="eastAsia"/>
          <w:szCs w:val="21"/>
        </w:rPr>
        <w:t>详细评审标准：见评选办法前附表。</w:t>
      </w:r>
    </w:p>
    <w:p w14:paraId="4F9C1E3E" w14:textId="77777777" w:rsidR="009E13D8" w:rsidRDefault="00AC581D">
      <w:pPr>
        <w:pStyle w:val="aff2"/>
        <w:numPr>
          <w:ilvl w:val="0"/>
          <w:numId w:val="13"/>
        </w:numPr>
        <w:snapToGrid w:val="0"/>
        <w:spacing w:before="120" w:after="120" w:line="360" w:lineRule="auto"/>
        <w:ind w:left="0" w:firstLine="0"/>
        <w:jc w:val="left"/>
        <w:rPr>
          <w:rFonts w:ascii="宋体" w:hAnsi="宋体"/>
          <w:sz w:val="28"/>
          <w:szCs w:val="28"/>
        </w:rPr>
      </w:pPr>
      <w:bookmarkStart w:id="514" w:name="_Toc21448564"/>
      <w:bookmarkStart w:id="515" w:name="_Toc450489349"/>
      <w:bookmarkStart w:id="516" w:name="_Toc74752939"/>
      <w:r>
        <w:rPr>
          <w:rFonts w:ascii="宋体" w:hAnsi="宋体" w:hint="eastAsia"/>
          <w:sz w:val="28"/>
          <w:szCs w:val="28"/>
        </w:rPr>
        <w:t>评选程序</w:t>
      </w:r>
      <w:bookmarkEnd w:id="514"/>
      <w:bookmarkEnd w:id="515"/>
      <w:bookmarkEnd w:id="516"/>
    </w:p>
    <w:p w14:paraId="33411A8C"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517" w:name="_Toc74752940"/>
      <w:bookmarkStart w:id="518" w:name="_Toc450489350"/>
      <w:bookmarkStart w:id="519" w:name="_Toc21448565"/>
      <w:r>
        <w:rPr>
          <w:rFonts w:ascii="宋体" w:hAnsi="宋体" w:hint="eastAsia"/>
          <w:sz w:val="24"/>
          <w:szCs w:val="24"/>
        </w:rPr>
        <w:t>3.1初步评审</w:t>
      </w:r>
      <w:bookmarkEnd w:id="517"/>
      <w:bookmarkEnd w:id="518"/>
      <w:bookmarkEnd w:id="519"/>
    </w:p>
    <w:p w14:paraId="63A44785"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3.1.1评选委员会根据本章第2.1款规定的标准对参选文件进行初步评审。有一项不符合评审标准的，评选委员会应当否决其参选。</w:t>
      </w:r>
    </w:p>
    <w:p w14:paraId="3058B147"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3.1.2参选人有以下情形之一的，评选委员会应当否决其参选：</w:t>
      </w:r>
    </w:p>
    <w:p w14:paraId="5595C337"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第二章“参选人须知”第1.8款规定的任何一种情形的；</w:t>
      </w:r>
    </w:p>
    <w:p w14:paraId="6D6EE753"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不按照评选委员会要求澄清、说明或者补正的；</w:t>
      </w:r>
    </w:p>
    <w:p w14:paraId="52AD4CE5"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参选文件未按照比选文件要求盖章和签字；</w:t>
      </w:r>
    </w:p>
    <w:p w14:paraId="5D6BBCD7"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允许联合体参选的，参选联合体没有递交共同参选协议；</w:t>
      </w:r>
    </w:p>
    <w:p w14:paraId="0938612C"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参选人不符合国家或者比选文件规定的资格条件；</w:t>
      </w:r>
    </w:p>
    <w:p w14:paraId="52F47906"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同一参选人递交两个以上不同的参选文件或者参选报价，但参选文件要求递交备选参选方案的除外；</w:t>
      </w:r>
    </w:p>
    <w:p w14:paraId="07D3C32F"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参选报价低于成本或者高于比选文件设定的最高参选限价；</w:t>
      </w:r>
    </w:p>
    <w:p w14:paraId="61F39A0B"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参选文件没有对比选文件的实质性要求和条件做出响应；</w:t>
      </w:r>
    </w:p>
    <w:p w14:paraId="59698C22"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参选人有串通参选、弄虚作假、行贿等违法行为；</w:t>
      </w:r>
    </w:p>
    <w:p w14:paraId="4131E305"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参选人以他人名义参选；</w:t>
      </w:r>
    </w:p>
    <w:p w14:paraId="31DF1B85"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没有按照比选文件要求提供比选担保或者所提供的参选担保有瑕疵；</w:t>
      </w:r>
    </w:p>
    <w:p w14:paraId="572F9BF3"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参选文件载明的比选项目完成期限超过比选文件规定的期限；</w:t>
      </w:r>
    </w:p>
    <w:p w14:paraId="587EA2ED"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明显不符合技术规格、技术标准的要求；</w:t>
      </w:r>
    </w:p>
    <w:p w14:paraId="0D3D3C49"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参选文件载明的货物包装方式、检验标准和方法等不符合比选文件的要求；</w:t>
      </w:r>
    </w:p>
    <w:p w14:paraId="013E7C5D"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参选文件附有比选人不能接受的条件；</w:t>
      </w:r>
    </w:p>
    <w:p w14:paraId="5535A5F8" w14:textId="77777777" w:rsidR="009E13D8" w:rsidRDefault="00AC581D">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lastRenderedPageBreak/>
        <w:t>不符合比选文件中规定的其他实质性要求。</w:t>
      </w:r>
    </w:p>
    <w:p w14:paraId="062CFF0E"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3.1.3评选过程中，评选委员会收到低于成本价参选的书面质疑材料、发现参选人的综合报价明显低于其他参选报价或者设有标底时明显低于标底，认为参选报价可能低于其个别成本的，应当书面要求该参选人做出书面说明并提供相关证明材料。参选人不能合理说明或者不能提供相应证明材料的，由评选委员会认定该参选人以低于成本报价参选，评选委员会应当否决其参选。</w:t>
      </w:r>
    </w:p>
    <w:p w14:paraId="07416081"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3.1.4参选报价有算术错误的，评选委员会按照以下原则对参选报价进行修正，修正的价格经参选人书面确认后具有约束力。参选人不接受修正价格的，评选委员会应当否决其参选。</w:t>
      </w:r>
    </w:p>
    <w:p w14:paraId="721FF2FA" w14:textId="77777777" w:rsidR="009E13D8" w:rsidRDefault="00AC581D">
      <w:pPr>
        <w:adjustRightInd w:val="0"/>
        <w:snapToGrid w:val="0"/>
        <w:spacing w:line="360" w:lineRule="auto"/>
        <w:ind w:firstLineChars="202" w:firstLine="424"/>
        <w:rPr>
          <w:rFonts w:ascii="宋体" w:hAnsi="宋体" w:cs="宋体"/>
          <w:szCs w:val="21"/>
        </w:rPr>
      </w:pPr>
      <w:r>
        <w:rPr>
          <w:rFonts w:ascii="宋体" w:hAnsi="宋体" w:cs="宋体" w:hint="eastAsia"/>
          <w:szCs w:val="21"/>
        </w:rPr>
        <w:t>（1）参选文件中的大写金额与小写金额不一致的，以大写金额为准；</w:t>
      </w:r>
    </w:p>
    <w:p w14:paraId="4EB950EA" w14:textId="77777777" w:rsidR="009E13D8" w:rsidRDefault="00AC581D">
      <w:pPr>
        <w:adjustRightInd w:val="0"/>
        <w:snapToGrid w:val="0"/>
        <w:spacing w:line="360" w:lineRule="auto"/>
        <w:ind w:firstLineChars="202" w:firstLine="424"/>
        <w:rPr>
          <w:rFonts w:ascii="宋体" w:hAnsi="宋体" w:cs="宋体"/>
          <w:szCs w:val="21"/>
        </w:rPr>
      </w:pPr>
      <w:r>
        <w:rPr>
          <w:rFonts w:ascii="宋体" w:hAnsi="宋体" w:cs="宋体" w:hint="eastAsia"/>
          <w:szCs w:val="21"/>
        </w:rPr>
        <w:t>（2）总价金额与根据单价计算出的结果不一致的，以单价金额为准修正总价，但单价金额小数点有明显错误的除外。</w:t>
      </w:r>
    </w:p>
    <w:p w14:paraId="3661F0A8"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520" w:name="_Toc21448566"/>
      <w:bookmarkStart w:id="521" w:name="_Toc450489351"/>
      <w:bookmarkStart w:id="522" w:name="_Toc74752941"/>
      <w:r>
        <w:rPr>
          <w:rFonts w:ascii="宋体" w:hAnsi="宋体" w:hint="eastAsia"/>
          <w:sz w:val="24"/>
          <w:szCs w:val="24"/>
        </w:rPr>
        <w:t>3.2详细评审</w:t>
      </w:r>
      <w:bookmarkEnd w:id="520"/>
      <w:bookmarkEnd w:id="521"/>
      <w:bookmarkEnd w:id="522"/>
    </w:p>
    <w:p w14:paraId="665A3A17" w14:textId="77777777" w:rsidR="009E13D8" w:rsidRDefault="00AC581D">
      <w:pPr>
        <w:pStyle w:val="af3"/>
        <w:tabs>
          <w:tab w:val="left" w:pos="630"/>
        </w:tabs>
        <w:snapToGrid w:val="0"/>
        <w:spacing w:line="360" w:lineRule="auto"/>
        <w:ind w:firstLineChars="202" w:firstLine="424"/>
        <w:rPr>
          <w:rFonts w:hAnsi="宋体"/>
        </w:rPr>
      </w:pPr>
      <w:r>
        <w:rPr>
          <w:rFonts w:hAnsi="宋体"/>
        </w:rPr>
        <w:t>3.2.1</w:t>
      </w:r>
      <w:r>
        <w:rPr>
          <w:rFonts w:hAnsi="宋体" w:hint="eastAsia"/>
        </w:rPr>
        <w:t>评选委员会按照本章第2.2款规定的评审因素和量化标准进行评分，并计算出综合评估得分。</w:t>
      </w:r>
    </w:p>
    <w:p w14:paraId="2E737520"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3.2.2评分分值计算原则上保留小数点后两位，小数点后第三位“四舍五入”。另有规定的，见评选办法前附表。</w:t>
      </w:r>
    </w:p>
    <w:p w14:paraId="1E610E44"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523" w:name="_Toc447265561"/>
      <w:bookmarkStart w:id="524" w:name="_Toc450489352"/>
      <w:bookmarkStart w:id="525" w:name="_Toc21448567"/>
      <w:bookmarkStart w:id="526" w:name="_Toc447265275"/>
      <w:bookmarkStart w:id="527" w:name="_Toc74752942"/>
      <w:r>
        <w:rPr>
          <w:rFonts w:ascii="宋体" w:hAnsi="宋体" w:hint="eastAsia"/>
          <w:sz w:val="24"/>
          <w:szCs w:val="24"/>
        </w:rPr>
        <w:t>3.3参选文件的澄清</w:t>
      </w:r>
      <w:bookmarkEnd w:id="523"/>
      <w:bookmarkEnd w:id="524"/>
      <w:bookmarkEnd w:id="525"/>
      <w:bookmarkEnd w:id="526"/>
      <w:bookmarkEnd w:id="527"/>
    </w:p>
    <w:p w14:paraId="0C6CFEAE"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3.3.1在评选过程中，评选委员会应当以书面形式要求参选人对所递交的参选文件中不明确的内容进行书面澄清、说明或者对参选文件中的细微偏差进行补正。评选委员会不接受参选人主动提出的澄清、说明或者补正。</w:t>
      </w:r>
    </w:p>
    <w:p w14:paraId="4C73009F"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3.3.2细微偏差是指参选文件在实质上响应比选文件要求，但个别地方存在漏项或者提供了不完整的技术信息和数据等情况，并且补正这些遗漏或者不完整不会对其他参选人造成不公平的结果。细微偏差不影响参选文件的有效性。</w:t>
      </w:r>
    </w:p>
    <w:p w14:paraId="72EBC26E"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3.3.3澄清、说明和补正不得改变参选文件的实质性内容（算术性错误修正的除外）。参选人的书面澄清、说明和补正属于参选文件的组成部分。</w:t>
      </w:r>
    </w:p>
    <w:p w14:paraId="598EDAAA"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3.3.4评选委员会对参选人递交的澄清、说明或者补正有疑问的，可以要求参选人进一步澄清、说明或者补正，直至满足评选委员会的要求。</w:t>
      </w:r>
    </w:p>
    <w:p w14:paraId="58678A64" w14:textId="77777777" w:rsidR="009E13D8" w:rsidRDefault="00AC581D">
      <w:pPr>
        <w:pStyle w:val="af3"/>
        <w:tabs>
          <w:tab w:val="left" w:pos="630"/>
        </w:tabs>
        <w:snapToGrid w:val="0"/>
        <w:spacing w:line="360" w:lineRule="auto"/>
        <w:ind w:firstLineChars="202" w:firstLine="424"/>
        <w:rPr>
          <w:rFonts w:hAnsi="宋体"/>
        </w:rPr>
      </w:pPr>
      <w:r>
        <w:rPr>
          <w:rFonts w:hAnsi="宋体"/>
        </w:rPr>
        <w:t>3.3.5</w:t>
      </w:r>
      <w:r>
        <w:rPr>
          <w:rFonts w:hAnsi="宋体" w:hint="eastAsia"/>
        </w:rPr>
        <w:t>评选委员会必要时可以要求参选人递交有关证明和证件的原件，以便核验。</w:t>
      </w:r>
    </w:p>
    <w:p w14:paraId="173507FB"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528" w:name="_Toc21448568"/>
      <w:bookmarkStart w:id="529" w:name="_Toc74752943"/>
      <w:bookmarkStart w:id="530" w:name="_Toc450489353"/>
      <w:r>
        <w:rPr>
          <w:rFonts w:ascii="宋体" w:hAnsi="宋体"/>
          <w:sz w:val="24"/>
          <w:szCs w:val="24"/>
        </w:rPr>
        <w:t>3.4</w:t>
      </w:r>
      <w:r>
        <w:rPr>
          <w:rFonts w:ascii="宋体" w:hAnsi="宋体" w:hint="eastAsia"/>
          <w:sz w:val="24"/>
          <w:szCs w:val="24"/>
        </w:rPr>
        <w:t>中选候选人推荐原则</w:t>
      </w:r>
      <w:bookmarkEnd w:id="528"/>
      <w:bookmarkEnd w:id="529"/>
      <w:bookmarkEnd w:id="530"/>
    </w:p>
    <w:p w14:paraId="687FE001"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3.4.1评选委员会按照综合评分由高到低的顺序推荐中选候选人。综合评分相同的，处理原则见评选办法前附表。</w:t>
      </w:r>
    </w:p>
    <w:p w14:paraId="0CC16C92"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lastRenderedPageBreak/>
        <w:t>3.4.2中选候选人推荐原则见评选办法前附表。</w:t>
      </w:r>
    </w:p>
    <w:p w14:paraId="736EC739"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531" w:name="_Toc74752944"/>
      <w:bookmarkStart w:id="532" w:name="_Toc21448569"/>
      <w:bookmarkStart w:id="533" w:name="_Toc450489354"/>
      <w:r>
        <w:rPr>
          <w:rFonts w:ascii="宋体" w:hAnsi="宋体"/>
          <w:sz w:val="24"/>
          <w:szCs w:val="24"/>
        </w:rPr>
        <w:t>3.5</w:t>
      </w:r>
      <w:r>
        <w:rPr>
          <w:rFonts w:ascii="宋体" w:hAnsi="宋体" w:hint="eastAsia"/>
          <w:sz w:val="24"/>
          <w:szCs w:val="24"/>
        </w:rPr>
        <w:t>评选结果</w:t>
      </w:r>
      <w:bookmarkEnd w:id="531"/>
      <w:bookmarkEnd w:id="532"/>
      <w:bookmarkEnd w:id="533"/>
    </w:p>
    <w:p w14:paraId="7BDDB9A8"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3.5.1评选委员会完成评选后，应当向比选人递交书面评选报告。评选委员会分组评审的，应当形成统一、完整的评选报告。</w:t>
      </w:r>
    </w:p>
    <w:p w14:paraId="04286E3A" w14:textId="77777777" w:rsidR="009E13D8" w:rsidRDefault="00AC581D">
      <w:pPr>
        <w:pStyle w:val="af3"/>
        <w:tabs>
          <w:tab w:val="left" w:pos="630"/>
        </w:tabs>
        <w:snapToGrid w:val="0"/>
        <w:spacing w:line="360" w:lineRule="auto"/>
        <w:ind w:firstLineChars="202" w:firstLine="424"/>
        <w:rPr>
          <w:rFonts w:hAnsi="宋体"/>
        </w:rPr>
      </w:pPr>
      <w:r>
        <w:rPr>
          <w:rFonts w:hAnsi="宋体" w:hint="eastAsia"/>
        </w:rPr>
        <w:t>3.5.2评选报告应当包括下列内容：</w:t>
      </w:r>
    </w:p>
    <w:p w14:paraId="1E1954DB" w14:textId="77777777" w:rsidR="009E13D8" w:rsidRDefault="00AC581D">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评选概况（包括评选日程、评选方法和标准、评选委员会名单、唱价记录、参选一览表等评选基本情况）；</w:t>
      </w:r>
    </w:p>
    <w:p w14:paraId="4CD9085C" w14:textId="77777777" w:rsidR="009E13D8" w:rsidRDefault="00AC581D">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资格审查结果及技术、服务、商务和价格比较；</w:t>
      </w:r>
    </w:p>
    <w:p w14:paraId="3D22911B" w14:textId="77777777" w:rsidR="009E13D8" w:rsidRDefault="00AC581D">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评选专家评分原始记录表和否决参选的情况说明；</w:t>
      </w:r>
    </w:p>
    <w:p w14:paraId="722590EC" w14:textId="77777777" w:rsidR="009E13D8" w:rsidRDefault="00AC581D">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参选人的排名顺序及推荐的中选候选人；</w:t>
      </w:r>
    </w:p>
    <w:p w14:paraId="26359EF4" w14:textId="77777777" w:rsidR="009E13D8" w:rsidRDefault="00AC581D">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签订合同前要处理的事宜；</w:t>
      </w:r>
    </w:p>
    <w:p w14:paraId="721FBBCC" w14:textId="77777777" w:rsidR="009E13D8" w:rsidRDefault="00AC581D">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其他重要情况说明（澄清、说明、否决参选的情况、补正事项纪要）；</w:t>
      </w:r>
    </w:p>
    <w:p w14:paraId="4674740D" w14:textId="77777777" w:rsidR="009E13D8" w:rsidRDefault="00AC581D">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sectPr w:rsidR="009E13D8">
          <w:pgSz w:w="11906" w:h="16838"/>
          <w:pgMar w:top="1440" w:right="1800" w:bottom="1440" w:left="1800" w:header="851" w:footer="992" w:gutter="0"/>
          <w:cols w:space="425"/>
          <w:docGrid w:type="lines" w:linePitch="312"/>
        </w:sectPr>
      </w:pPr>
      <w:r>
        <w:rPr>
          <w:rFonts w:ascii="宋体" w:hAnsi="宋体" w:cs="宋体" w:hint="eastAsia"/>
          <w:szCs w:val="21"/>
        </w:rPr>
        <w:t xml:space="preserve">评选委员会成员名单及本人签字、拒绝在评选报告上签字的评选委员会成员名单及其陈述的不同意见和理由。 </w:t>
      </w:r>
    </w:p>
    <w:p w14:paraId="2770762B" w14:textId="77777777" w:rsidR="004D502E" w:rsidRDefault="004D502E" w:rsidP="004D502E">
      <w:pPr>
        <w:pStyle w:val="bt1bt1"/>
        <w:spacing w:before="240" w:after="120" w:line="360" w:lineRule="auto"/>
        <w:rPr>
          <w:rFonts w:ascii="宋体" w:eastAsia="宋体" w:hAnsi="宋体" w:cs="宋体"/>
          <w:b/>
          <w:bCs w:val="0"/>
          <w:kern w:val="0"/>
          <w:sz w:val="28"/>
          <w:szCs w:val="28"/>
        </w:rPr>
      </w:pPr>
      <w:bookmarkStart w:id="534" w:name="_Toc475472623"/>
      <w:bookmarkStart w:id="535" w:name="_Toc21448570"/>
      <w:bookmarkStart w:id="536" w:name="_Toc65593214"/>
      <w:bookmarkStart w:id="537" w:name="_Toc107822570"/>
      <w:bookmarkStart w:id="538" w:name="_Toc447265599"/>
      <w:bookmarkStart w:id="539" w:name="_Toc226969353"/>
      <w:bookmarkStart w:id="540" w:name="_Toc447265313"/>
      <w:bookmarkStart w:id="541" w:name="_Toc227057959"/>
      <w:bookmarkStart w:id="542" w:name="_Toc74752946"/>
      <w:bookmarkStart w:id="543" w:name="_Toc21448571"/>
      <w:bookmarkStart w:id="544" w:name="_Toc475472662"/>
      <w:bookmarkStart w:id="545" w:name="_Toc447265316"/>
      <w:bookmarkStart w:id="546" w:name="_Toc475472669"/>
      <w:bookmarkStart w:id="547" w:name="_Toc447265602"/>
      <w:bookmarkEnd w:id="494"/>
      <w:bookmarkEnd w:id="495"/>
      <w:bookmarkEnd w:id="496"/>
      <w:bookmarkEnd w:id="497"/>
      <w:bookmarkEnd w:id="498"/>
      <w:r>
        <w:rPr>
          <w:rFonts w:ascii="宋体" w:eastAsia="宋体" w:hAnsi="宋体" w:cs="宋体" w:hint="eastAsia"/>
          <w:b/>
          <w:bCs w:val="0"/>
          <w:kern w:val="0"/>
          <w:sz w:val="28"/>
          <w:szCs w:val="28"/>
        </w:rPr>
        <w:lastRenderedPageBreak/>
        <w:t xml:space="preserve">第四章 </w:t>
      </w:r>
      <w:r>
        <w:rPr>
          <w:rFonts w:ascii="宋体" w:eastAsia="宋体" w:hAnsi="宋体" w:cs="宋体"/>
          <w:b/>
          <w:bCs w:val="0"/>
          <w:kern w:val="0"/>
          <w:sz w:val="28"/>
          <w:szCs w:val="28"/>
        </w:rPr>
        <w:t xml:space="preserve"> </w:t>
      </w:r>
      <w:r>
        <w:rPr>
          <w:rFonts w:ascii="宋体" w:eastAsia="宋体" w:hAnsi="宋体" w:cs="宋体" w:hint="eastAsia"/>
          <w:b/>
          <w:bCs w:val="0"/>
          <w:kern w:val="0"/>
          <w:sz w:val="28"/>
          <w:szCs w:val="28"/>
        </w:rPr>
        <w:t>商务规范书</w:t>
      </w:r>
      <w:bookmarkEnd w:id="534"/>
      <w:r>
        <w:rPr>
          <w:rFonts w:ascii="宋体" w:eastAsia="宋体" w:hAnsi="宋体" w:cs="宋体" w:hint="eastAsia"/>
          <w:b/>
          <w:bCs w:val="0"/>
          <w:kern w:val="0"/>
          <w:sz w:val="28"/>
          <w:szCs w:val="28"/>
        </w:rPr>
        <w:t>[即合同文本]</w:t>
      </w:r>
      <w:bookmarkEnd w:id="535"/>
      <w:bookmarkEnd w:id="536"/>
    </w:p>
    <w:bookmarkEnd w:id="537"/>
    <w:bookmarkEnd w:id="538"/>
    <w:bookmarkEnd w:id="539"/>
    <w:bookmarkEnd w:id="540"/>
    <w:bookmarkEnd w:id="541"/>
    <w:p w14:paraId="20721F76" w14:textId="77777777" w:rsidR="004D502E" w:rsidRDefault="004D502E" w:rsidP="004D502E">
      <w:pPr>
        <w:spacing w:line="360" w:lineRule="exact"/>
        <w:ind w:firstLineChars="200" w:firstLine="480"/>
        <w:jc w:val="center"/>
        <w:rPr>
          <w:rFonts w:ascii="宋体" w:hAnsi="宋体"/>
          <w:sz w:val="24"/>
        </w:rPr>
      </w:pPr>
      <w:r>
        <w:rPr>
          <w:rFonts w:ascii="宋体" w:hAnsi="宋体" w:hint="eastAsia"/>
          <w:sz w:val="24"/>
        </w:rPr>
        <w:t>（签订以双方协商为准）</w:t>
      </w:r>
    </w:p>
    <w:p w14:paraId="45B29E48" w14:textId="77777777" w:rsidR="00FA74F4" w:rsidRDefault="00FA74F4" w:rsidP="00810CFB">
      <w:pPr>
        <w:autoSpaceDE w:val="0"/>
        <w:autoSpaceDN w:val="0"/>
        <w:adjustRightInd w:val="0"/>
        <w:spacing w:line="440" w:lineRule="exact"/>
        <w:ind w:firstLine="560"/>
        <w:jc w:val="center"/>
        <w:rPr>
          <w:rFonts w:ascii="仿宋_GB2312" w:eastAsia="仿宋_GB2312" w:hAnsi="仿宋" w:cs="仿宋"/>
          <w:kern w:val="0"/>
          <w:sz w:val="28"/>
          <w:szCs w:val="28"/>
        </w:rPr>
      </w:pPr>
    </w:p>
    <w:p w14:paraId="29C2D32E" w14:textId="0DF3312F" w:rsidR="00810CFB" w:rsidRPr="00810CFB" w:rsidRDefault="00810CFB" w:rsidP="00810CFB">
      <w:pPr>
        <w:autoSpaceDE w:val="0"/>
        <w:autoSpaceDN w:val="0"/>
        <w:adjustRightInd w:val="0"/>
        <w:spacing w:line="440" w:lineRule="exact"/>
        <w:ind w:firstLine="560"/>
        <w:jc w:val="center"/>
        <w:rPr>
          <w:rFonts w:ascii="仿宋_GB2312" w:eastAsia="仿宋_GB2312" w:hAnsi="仿宋" w:cs="仿宋"/>
          <w:kern w:val="0"/>
          <w:sz w:val="28"/>
          <w:szCs w:val="28"/>
        </w:rPr>
      </w:pPr>
      <w:r w:rsidRPr="00D7585F">
        <w:rPr>
          <w:rFonts w:ascii="仿宋_GB2312" w:eastAsia="仿宋_GB2312" w:hAnsi="仿宋" w:cs="仿宋" w:hint="eastAsia"/>
          <w:kern w:val="0"/>
          <w:sz w:val="28"/>
          <w:szCs w:val="28"/>
        </w:rPr>
        <w:t>【</w:t>
      </w:r>
      <w:r w:rsidRPr="00D7585F">
        <w:rPr>
          <w:rFonts w:ascii="仿宋_GB2312" w:eastAsia="仿宋_GB2312" w:hAnsi="仿宋" w:cs="仿宋" w:hint="eastAsia"/>
          <w:kern w:val="0"/>
          <w:sz w:val="28"/>
          <w:szCs w:val="28"/>
        </w:rPr>
        <w:fldChar w:fldCharType="begin">
          <w:ffData>
            <w:name w:val="Text1"/>
            <w:enabled/>
            <w:calcOnExit w:val="0"/>
            <w:textInput/>
          </w:ffData>
        </w:fldChar>
      </w:r>
      <w:r w:rsidRPr="00D7585F">
        <w:rPr>
          <w:rFonts w:ascii="仿宋_GB2312" w:eastAsia="仿宋_GB2312" w:hAnsi="仿宋" w:cs="仿宋" w:hint="eastAsia"/>
          <w:kern w:val="0"/>
          <w:sz w:val="28"/>
          <w:szCs w:val="28"/>
        </w:rPr>
        <w:instrText xml:space="preserve"> FORMTEXT </w:instrText>
      </w:r>
      <w:r w:rsidRPr="00D7585F">
        <w:rPr>
          <w:rFonts w:ascii="仿宋_GB2312" w:eastAsia="仿宋_GB2312" w:hAnsi="仿宋" w:cs="仿宋" w:hint="eastAsia"/>
          <w:kern w:val="0"/>
          <w:sz w:val="28"/>
          <w:szCs w:val="28"/>
        </w:rPr>
      </w:r>
      <w:r w:rsidRPr="00D7585F">
        <w:rPr>
          <w:rFonts w:ascii="仿宋_GB2312" w:eastAsia="仿宋_GB2312" w:hAnsi="仿宋" w:cs="仿宋" w:hint="eastAsia"/>
          <w:kern w:val="0"/>
          <w:sz w:val="28"/>
          <w:szCs w:val="28"/>
        </w:rPr>
        <w:fldChar w:fldCharType="separate"/>
      </w:r>
      <w:r w:rsidRPr="00D7585F">
        <w:rPr>
          <w:rFonts w:ascii="仿宋_GB2312" w:eastAsia="仿宋_GB2312" w:hAnsi="仿宋" w:cs="仿宋" w:hint="eastAsia"/>
          <w:kern w:val="0"/>
          <w:sz w:val="28"/>
          <w:szCs w:val="28"/>
        </w:rPr>
        <w:t>     </w:t>
      </w:r>
      <w:r w:rsidRPr="00D7585F">
        <w:rPr>
          <w:rFonts w:ascii="仿宋_GB2312" w:eastAsia="仿宋_GB2312" w:hAnsi="仿宋" w:cs="仿宋" w:hint="eastAsia"/>
          <w:kern w:val="0"/>
          <w:sz w:val="28"/>
          <w:szCs w:val="28"/>
        </w:rPr>
        <w:fldChar w:fldCharType="end"/>
      </w:r>
      <w:r w:rsidRPr="00D7585F">
        <w:rPr>
          <w:rFonts w:ascii="仿宋_GB2312" w:eastAsia="仿宋_GB2312" w:hAnsi="仿宋" w:cs="仿宋" w:hint="eastAsia"/>
          <w:kern w:val="0"/>
          <w:sz w:val="28"/>
          <w:szCs w:val="28"/>
        </w:rPr>
        <w:t>】</w:t>
      </w:r>
      <w:r w:rsidRPr="00810CFB">
        <w:rPr>
          <w:rFonts w:ascii="仿宋_GB2312" w:eastAsia="仿宋_GB2312" w:hAnsi="仿宋" w:cs="仿宋" w:hint="eastAsia"/>
          <w:kern w:val="0"/>
          <w:sz w:val="28"/>
          <w:szCs w:val="28"/>
        </w:rPr>
        <w:t>软件开发合同</w:t>
      </w:r>
    </w:p>
    <w:p w14:paraId="322C4794" w14:textId="77777777" w:rsidR="00810CFB" w:rsidRPr="00D7585F" w:rsidRDefault="00810CFB" w:rsidP="00810CFB">
      <w:pPr>
        <w:autoSpaceDE w:val="0"/>
        <w:autoSpaceDN w:val="0"/>
        <w:adjustRightInd w:val="0"/>
        <w:spacing w:line="440" w:lineRule="exact"/>
        <w:ind w:firstLine="560"/>
        <w:jc w:val="left"/>
        <w:rPr>
          <w:rFonts w:ascii="仿宋_GB2312" w:eastAsia="仿宋_GB2312" w:hAnsi="仿宋" w:cs="仿宋"/>
          <w:kern w:val="0"/>
          <w:sz w:val="28"/>
          <w:szCs w:val="28"/>
        </w:rPr>
      </w:pPr>
    </w:p>
    <w:p w14:paraId="67C2D79F" w14:textId="77777777" w:rsidR="00810CFB" w:rsidRPr="00810CFB" w:rsidRDefault="00810CFB" w:rsidP="00810CFB">
      <w:pPr>
        <w:spacing w:line="440" w:lineRule="exact"/>
        <w:ind w:firstLine="560"/>
        <w:jc w:val="right"/>
        <w:rPr>
          <w:rFonts w:ascii="仿宋_GB2312" w:eastAsia="仿宋_GB2312" w:hAnsi="仿宋" w:cs="仿宋"/>
          <w:kern w:val="0"/>
          <w:sz w:val="24"/>
        </w:rPr>
      </w:pPr>
      <w:r w:rsidRPr="00810CFB">
        <w:rPr>
          <w:rFonts w:ascii="仿宋_GB2312" w:eastAsia="仿宋_GB2312" w:hAnsi="仿宋" w:cs="仿宋" w:hint="eastAsia"/>
          <w:sz w:val="24"/>
        </w:rPr>
        <w:t>合同编号：</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p>
    <w:p w14:paraId="38D6ED51" w14:textId="77777777" w:rsidR="00810CFB" w:rsidRPr="00810CFB" w:rsidRDefault="00810CFB" w:rsidP="00810CFB">
      <w:pPr>
        <w:spacing w:line="440" w:lineRule="exact"/>
        <w:ind w:firstLine="560"/>
        <w:jc w:val="right"/>
        <w:rPr>
          <w:rFonts w:ascii="仿宋_GB2312" w:eastAsia="仿宋_GB2312" w:hAnsi="仿宋" w:cs="仿宋"/>
          <w:sz w:val="24"/>
        </w:rPr>
      </w:pPr>
    </w:p>
    <w:p w14:paraId="285B0E40" w14:textId="77777777" w:rsidR="00810CFB" w:rsidRPr="00810CFB" w:rsidRDefault="00810CFB" w:rsidP="00810CFB">
      <w:pPr>
        <w:autoSpaceDE w:val="0"/>
        <w:autoSpaceDN w:val="0"/>
        <w:adjustRightInd w:val="0"/>
        <w:spacing w:line="440" w:lineRule="exact"/>
        <w:ind w:firstLine="560"/>
        <w:jc w:val="left"/>
        <w:rPr>
          <w:rFonts w:ascii="仿宋_GB2312" w:eastAsia="仿宋_GB2312" w:hAnsi="仿宋" w:cs="仿宋"/>
          <w:kern w:val="0"/>
          <w:sz w:val="24"/>
        </w:rPr>
      </w:pPr>
      <w:r w:rsidRPr="00810CFB">
        <w:rPr>
          <w:rFonts w:ascii="仿宋_GB2312" w:eastAsia="仿宋_GB2312" w:hAnsi="仿宋" w:cs="仿宋" w:hint="eastAsia"/>
          <w:kern w:val="0"/>
          <w:sz w:val="24"/>
        </w:rPr>
        <w:t>合同签订地：【</w:t>
      </w:r>
      <w:r w:rsidRPr="00810CFB">
        <w:rPr>
          <w:rFonts w:ascii="仿宋_GB2312" w:eastAsia="仿宋_GB2312" w:hAnsi="仿宋" w:cs="仿宋" w:hint="eastAsia"/>
          <w:kern w:val="0"/>
          <w:sz w:val="24"/>
        </w:rPr>
        <w:fldChar w:fldCharType="begin">
          <w:ffData>
            <w:name w:val="Text1"/>
            <w:enabled/>
            <w:calcOnExit w:val="0"/>
            <w:textInput/>
          </w:ffData>
        </w:fldChar>
      </w:r>
      <w:bookmarkStart w:id="548" w:name="Text1"/>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bookmarkEnd w:id="548"/>
      <w:r w:rsidRPr="00810CFB">
        <w:rPr>
          <w:rFonts w:ascii="仿宋_GB2312" w:eastAsia="仿宋_GB2312" w:hAnsi="仿宋" w:cs="仿宋" w:hint="eastAsia"/>
          <w:kern w:val="0"/>
          <w:sz w:val="24"/>
        </w:rPr>
        <w:t xml:space="preserve">】 </w:t>
      </w:r>
    </w:p>
    <w:p w14:paraId="483E6E36"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 xml:space="preserve">甲方: </w:t>
      </w:r>
      <w:r w:rsidRPr="00810CFB">
        <w:rPr>
          <w:rFonts w:ascii="仿宋_GB2312" w:eastAsia="仿宋_GB2312" w:hAnsi="仿宋" w:cs="仿宋" w:hint="eastAsia"/>
          <w:kern w:val="0"/>
          <w:sz w:val="24"/>
        </w:rPr>
        <w:t>【</w:t>
      </w:r>
      <w:r w:rsidRPr="00810CFB">
        <w:rPr>
          <w:rFonts w:ascii="仿宋_GB2312" w:eastAsia="仿宋_GB2312" w:hAnsi="仿宋" w:cs="仿宋"/>
          <w:kern w:val="0"/>
          <w:sz w:val="24"/>
        </w:rPr>
        <w:fldChar w:fldCharType="begin">
          <w:ffData>
            <w:name w:val=""/>
            <w:enabled/>
            <w:calcOnExit w:val="0"/>
            <w:textInput>
              <w:default w:val="中国通服XX公司"/>
            </w:textInput>
          </w:ffData>
        </w:fldChar>
      </w:r>
      <w:r w:rsidRPr="00810CFB">
        <w:rPr>
          <w:rFonts w:ascii="仿宋_GB2312" w:eastAsia="仿宋_GB2312" w:hAnsi="仿宋" w:cs="仿宋"/>
          <w:kern w:val="0"/>
          <w:sz w:val="24"/>
        </w:rPr>
        <w:instrText xml:space="preserve"> FORMTEXT </w:instrText>
      </w:r>
      <w:r w:rsidRPr="00810CFB">
        <w:rPr>
          <w:rFonts w:ascii="仿宋_GB2312" w:eastAsia="仿宋_GB2312" w:hAnsi="仿宋" w:cs="仿宋"/>
          <w:kern w:val="0"/>
          <w:sz w:val="24"/>
        </w:rPr>
      </w:r>
      <w:r w:rsidRPr="00810CFB">
        <w:rPr>
          <w:rFonts w:ascii="仿宋_GB2312" w:eastAsia="仿宋_GB2312" w:hAnsi="仿宋" w:cs="仿宋"/>
          <w:kern w:val="0"/>
          <w:sz w:val="24"/>
        </w:rPr>
        <w:fldChar w:fldCharType="separate"/>
      </w:r>
      <w:r w:rsidRPr="00810CFB">
        <w:rPr>
          <w:rFonts w:ascii="仿宋_GB2312" w:eastAsia="仿宋_GB2312" w:hAnsi="仿宋" w:cs="仿宋"/>
          <w:noProof/>
          <w:kern w:val="0"/>
          <w:sz w:val="24"/>
        </w:rPr>
        <w:t>中国通服XX公司</w:t>
      </w:r>
      <w:r w:rsidRPr="00810CFB">
        <w:rPr>
          <w:rFonts w:ascii="仿宋_GB2312" w:eastAsia="仿宋_GB2312" w:hAnsi="仿宋" w:cs="仿宋"/>
          <w:kern w:val="0"/>
          <w:sz w:val="24"/>
        </w:rPr>
        <w:fldChar w:fldCharType="end"/>
      </w:r>
      <w:r w:rsidRPr="00810CFB">
        <w:rPr>
          <w:rFonts w:ascii="仿宋_GB2312" w:eastAsia="仿宋_GB2312" w:hAnsi="仿宋" w:cs="仿宋" w:hint="eastAsia"/>
          <w:kern w:val="0"/>
          <w:sz w:val="24"/>
        </w:rPr>
        <w:t>】</w:t>
      </w:r>
    </w:p>
    <w:p w14:paraId="1E16F9F7"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地址：</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p>
    <w:p w14:paraId="7280453B"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法定代表人/负责人：</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p>
    <w:p w14:paraId="3DECD3BB" w14:textId="77777777" w:rsidR="00810CFB" w:rsidRPr="00810CFB" w:rsidRDefault="00810CFB" w:rsidP="00810CFB">
      <w:pPr>
        <w:spacing w:line="440" w:lineRule="exact"/>
        <w:ind w:firstLine="560"/>
        <w:rPr>
          <w:rFonts w:ascii="仿宋_GB2312" w:eastAsia="仿宋_GB2312" w:hAnsi="仿宋" w:cs="仿宋"/>
          <w:sz w:val="24"/>
        </w:rPr>
      </w:pPr>
    </w:p>
    <w:p w14:paraId="41838AF8"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乙方：</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p>
    <w:p w14:paraId="6E77245B"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 xml:space="preserve">地址: </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p>
    <w:p w14:paraId="6BBAB636"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法定代表人/负责人：</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p>
    <w:p w14:paraId="74ED18E5" w14:textId="77777777" w:rsidR="00810CFB" w:rsidRPr="00810CFB" w:rsidRDefault="00810CFB" w:rsidP="00810CFB">
      <w:pPr>
        <w:autoSpaceDE w:val="0"/>
        <w:autoSpaceDN w:val="0"/>
        <w:adjustRightInd w:val="0"/>
        <w:spacing w:line="440" w:lineRule="exact"/>
        <w:ind w:firstLine="560"/>
        <w:jc w:val="left"/>
        <w:rPr>
          <w:rFonts w:ascii="仿宋_GB2312" w:eastAsia="仿宋_GB2312" w:hAnsi="仿宋" w:cs="仿宋"/>
          <w:kern w:val="0"/>
          <w:sz w:val="24"/>
        </w:rPr>
      </w:pPr>
    </w:p>
    <w:p w14:paraId="46E0FCF5" w14:textId="77777777" w:rsidR="00810CFB" w:rsidRPr="00810CFB" w:rsidRDefault="00810CFB" w:rsidP="00810CFB">
      <w:pPr>
        <w:autoSpaceDE w:val="0"/>
        <w:autoSpaceDN w:val="0"/>
        <w:adjustRightInd w:val="0"/>
        <w:spacing w:line="440" w:lineRule="exact"/>
        <w:ind w:firstLine="560"/>
        <w:jc w:val="left"/>
        <w:rPr>
          <w:rFonts w:ascii="仿宋_GB2312" w:eastAsia="仿宋_GB2312" w:hAnsi="仿宋" w:cs="仿宋"/>
          <w:kern w:val="0"/>
          <w:sz w:val="24"/>
        </w:rPr>
      </w:pPr>
      <w:r w:rsidRPr="00810CFB">
        <w:rPr>
          <w:rFonts w:ascii="仿宋_GB2312" w:eastAsia="仿宋_GB2312" w:hAnsi="仿宋" w:cs="仿宋" w:hint="eastAsia"/>
          <w:kern w:val="0"/>
          <w:sz w:val="24"/>
        </w:rPr>
        <w:t>双方本着平等互惠的原则，通过友好协商签署本合同。</w:t>
      </w:r>
    </w:p>
    <w:p w14:paraId="40550EE8" w14:textId="77777777" w:rsidR="00810CFB" w:rsidRPr="00810CFB" w:rsidRDefault="00810CFB" w:rsidP="00810CFB">
      <w:pPr>
        <w:autoSpaceDE w:val="0"/>
        <w:autoSpaceDN w:val="0"/>
        <w:adjustRightInd w:val="0"/>
        <w:spacing w:line="440" w:lineRule="exact"/>
        <w:ind w:firstLine="562"/>
        <w:jc w:val="left"/>
        <w:rPr>
          <w:rFonts w:ascii="仿宋_GB2312" w:eastAsia="仿宋_GB2312" w:hAnsi="仿宋" w:cs="仿宋"/>
          <w:b/>
          <w:kern w:val="0"/>
          <w:sz w:val="24"/>
        </w:rPr>
      </w:pPr>
    </w:p>
    <w:p w14:paraId="1A29B433" w14:textId="77777777" w:rsidR="00810CFB" w:rsidRPr="00810CFB" w:rsidRDefault="00810CFB" w:rsidP="00810CFB">
      <w:pPr>
        <w:autoSpaceDE w:val="0"/>
        <w:autoSpaceDN w:val="0"/>
        <w:adjustRightInd w:val="0"/>
        <w:spacing w:line="440" w:lineRule="exact"/>
        <w:ind w:firstLine="562"/>
        <w:jc w:val="left"/>
        <w:rPr>
          <w:rFonts w:ascii="仿宋_GB2312" w:eastAsia="仿宋_GB2312" w:hAnsi="仿宋" w:cs="仿宋"/>
          <w:b/>
          <w:kern w:val="0"/>
          <w:sz w:val="24"/>
        </w:rPr>
      </w:pPr>
      <w:r w:rsidRPr="00810CFB">
        <w:rPr>
          <w:rFonts w:ascii="仿宋_GB2312" w:eastAsia="仿宋_GB2312" w:hAnsi="仿宋" w:cs="仿宋" w:hint="eastAsia"/>
          <w:b/>
          <w:kern w:val="0"/>
          <w:sz w:val="24"/>
        </w:rPr>
        <w:t>第一条 定义</w:t>
      </w:r>
    </w:p>
    <w:p w14:paraId="4CF2BACE"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1.1“软件”：软件是指由硬连线逻辑指令及置于系统储存器内的机器可读码（包括但不限于半导体装置或系统）组成的电脑程序，可提供基本逻辑、操作指令以及与用户相关的应用程序指令，包括用于说明、维护及使用程序的有关文件。软件包括系统软件和应用软件。</w:t>
      </w:r>
    </w:p>
    <w:p w14:paraId="16F5461B"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5A8F4868"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1.3“应用软件”：乙方根据本合同商务和技术要求为甲方</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项目（下称“项目”或“工程”）开发、研制的软件,包括技术文件及技术资料</w:t>
      </w:r>
      <w:r w:rsidRPr="00810CFB">
        <w:rPr>
          <w:rFonts w:ascii="仿宋_GB2312" w:eastAsia="仿宋_GB2312" w:hAnsi="仿宋" w:cs="仿宋" w:hint="eastAsia"/>
          <w:sz w:val="24"/>
        </w:rPr>
        <w:lastRenderedPageBreak/>
        <w:t>等。该应用软件的所有权和全部知识产权归甲方所有。</w:t>
      </w:r>
    </w:p>
    <w:p w14:paraId="45D9AC60"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1.4“技术文件”或“技术资料”：合同附件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中规定的所有与应用软件、技术开发及服务、软件的安装、调测、运行、维护和检验相关的文件。</w:t>
      </w:r>
    </w:p>
    <w:p w14:paraId="4AB6BC9C"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1.5“培训”：按合同的规定，乙方为确保设计开发的应用软件能够充分适当的被甲方使用而向甲方提供的服务。</w:t>
      </w:r>
    </w:p>
    <w:p w14:paraId="5F6E8F6D"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1.6“服务”：按合同规定由乙方向甲方就所设计开发的应用软件做出的行为和担保。</w:t>
      </w:r>
    </w:p>
    <w:p w14:paraId="2F8131E0"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1.7“现场”：对应用软件进行安装和运行的场所。</w:t>
      </w:r>
    </w:p>
    <w:p w14:paraId="0A6319B9"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1.8“初验”：甲方按照附件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对应用软件按照测试规范进行测试和验证。合格后，甲方与乙方共同签署初验证书。</w:t>
      </w:r>
    </w:p>
    <w:p w14:paraId="16DE7C4A"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1.9“移交”：乙方在约定时间内向甲方提交应用软件设计文件、开发各阶段文件及应用软件全部源代码。</w:t>
      </w:r>
    </w:p>
    <w:p w14:paraId="7052F18E"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1.10“试运行”：在初验合格后与最终验收之间的一段时间内对应用软件进行运行，用来证明应用软件的指标是否达到了附件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中规定的所有要求。</w:t>
      </w:r>
    </w:p>
    <w:p w14:paraId="3909CA26"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1.11“最终验收”或“终验”：甲方对应用软件按照附件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进行最终验收。合格后，甲方与乙方共同签署终验合格证书。</w:t>
      </w:r>
    </w:p>
    <w:p w14:paraId="479CED7E"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1.12“保修期”：终验合格证书签署后</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个月的时期，具体包括但不限于乙方对应用软件的免费修复、免费服务或免费升级，以保证整个工程系统正常运行的时期。</w:t>
      </w:r>
    </w:p>
    <w:p w14:paraId="6A4FE4DF"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1.13“响应时间”：乙方就甲方提出的问题予以答复并提供可行性解决方案的时间。</w:t>
      </w:r>
    </w:p>
    <w:p w14:paraId="160C20A5"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1.14“一方”：甲方或乙方。</w:t>
      </w:r>
    </w:p>
    <w:p w14:paraId="6A4D276A"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1.15“双方”：甲方和乙方。</w:t>
      </w:r>
    </w:p>
    <w:p w14:paraId="2CEE06AB" w14:textId="77777777" w:rsidR="00810CFB" w:rsidRPr="00810CFB" w:rsidRDefault="00810CFB" w:rsidP="00810CFB">
      <w:pPr>
        <w:autoSpaceDE w:val="0"/>
        <w:autoSpaceDN w:val="0"/>
        <w:adjustRightInd w:val="0"/>
        <w:spacing w:line="440" w:lineRule="exact"/>
        <w:ind w:firstLine="562"/>
        <w:jc w:val="left"/>
        <w:rPr>
          <w:rFonts w:ascii="仿宋_GB2312" w:eastAsia="仿宋_GB2312" w:hAnsi="仿宋" w:cs="仿宋"/>
          <w:b/>
          <w:kern w:val="0"/>
          <w:sz w:val="24"/>
        </w:rPr>
      </w:pPr>
      <w:r w:rsidRPr="00810CFB">
        <w:rPr>
          <w:rFonts w:ascii="仿宋_GB2312" w:eastAsia="仿宋_GB2312" w:hAnsi="仿宋" w:cs="仿宋" w:hint="eastAsia"/>
          <w:b/>
          <w:kern w:val="0"/>
          <w:sz w:val="24"/>
        </w:rPr>
        <w:t>第二条 合同标的</w:t>
      </w:r>
    </w:p>
    <w:p w14:paraId="42829CF2"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2.1甲方委托乙方为甲方</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工程开发“</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工程软件”（即“应用软件”），乙方负责完成应用软件的设计开发、移交、培训及相关其他服务工作，并保证该应用软件满足本合同及附件提出的所有要求。</w:t>
      </w:r>
    </w:p>
    <w:p w14:paraId="27CBCD0D"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2.2乙方承诺，为完成本合同约定事项，乙方已从系统软件权利人处取得系统软件的许可使用权（或乙方为系统软件的著作权人），并有权许可甲方或甲方</w:t>
      </w:r>
      <w:r w:rsidRPr="00810CFB">
        <w:rPr>
          <w:rFonts w:ascii="仿宋_GB2312" w:eastAsia="仿宋_GB2312" w:hAnsi="仿宋" w:cs="仿宋" w:hint="eastAsia"/>
          <w:sz w:val="24"/>
        </w:rPr>
        <w:lastRenderedPageBreak/>
        <w:t>指定的第三方使用并用于应用软件，且该授权长期合法有效并能够满足本项目需要。乙方保证系统软件及软件介质能够满足甲方要求并不存在任何权利瑕疵和质量瑕疵。</w:t>
      </w:r>
    </w:p>
    <w:p w14:paraId="50863D18"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2.3乙方向甲方移交应用软件的同时提供完整、准确的技术文件，包括但不限于附件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中规定的需移交的技术文件清单。</w:t>
      </w:r>
    </w:p>
    <w:p w14:paraId="48E2A599"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2.4未经甲方书面同意，乙方不得将合同标的分包或转包给第三方。在向甲方交付应用软件之前，乙方不得自行将应用软件转让给第三人或交第三人使用。</w:t>
      </w:r>
    </w:p>
    <w:p w14:paraId="39F7BD4B" w14:textId="77777777" w:rsidR="00810CFB" w:rsidRPr="00810CFB" w:rsidRDefault="00810CFB" w:rsidP="00810CFB">
      <w:pPr>
        <w:autoSpaceDE w:val="0"/>
        <w:autoSpaceDN w:val="0"/>
        <w:adjustRightInd w:val="0"/>
        <w:spacing w:line="440" w:lineRule="exact"/>
        <w:ind w:firstLine="562"/>
        <w:jc w:val="left"/>
        <w:rPr>
          <w:rFonts w:ascii="仿宋_GB2312" w:eastAsia="仿宋_GB2312" w:hAnsi="仿宋" w:cs="仿宋"/>
          <w:b/>
          <w:kern w:val="0"/>
          <w:sz w:val="24"/>
        </w:rPr>
      </w:pPr>
      <w:r w:rsidRPr="00810CFB">
        <w:rPr>
          <w:rFonts w:ascii="仿宋_GB2312" w:eastAsia="仿宋_GB2312" w:hAnsi="仿宋" w:cs="仿宋" w:hint="eastAsia"/>
          <w:b/>
          <w:kern w:val="0"/>
          <w:sz w:val="24"/>
        </w:rPr>
        <w:t>第三条 合同价格</w:t>
      </w:r>
    </w:p>
    <w:p w14:paraId="7025B07F" w14:textId="77777777" w:rsidR="00810CFB" w:rsidRPr="00810CFB" w:rsidRDefault="00810CFB" w:rsidP="00810CFB">
      <w:pPr>
        <w:autoSpaceDE w:val="0"/>
        <w:autoSpaceDN w:val="0"/>
        <w:adjustRightInd w:val="0"/>
        <w:spacing w:line="440" w:lineRule="exact"/>
        <w:ind w:firstLine="560"/>
        <w:jc w:val="left"/>
        <w:rPr>
          <w:rFonts w:ascii="仿宋_GB2312" w:eastAsia="仿宋_GB2312" w:hAnsi="仿宋" w:cs="仿宋"/>
          <w:sz w:val="24"/>
        </w:rPr>
      </w:pPr>
      <w:r w:rsidRPr="00810CFB">
        <w:rPr>
          <w:rFonts w:ascii="仿宋_GB2312" w:eastAsia="仿宋_GB2312" w:hAnsi="仿宋" w:cs="仿宋" w:hint="eastAsia"/>
          <w:sz w:val="24"/>
        </w:rPr>
        <w:t>3.1乙方向甲方提供本合同服务的总价款（含税价）为人民币大写【</w:t>
      </w:r>
      <w:r w:rsidRPr="00810CFB">
        <w:rPr>
          <w:rFonts w:ascii="仿宋_GB2312" w:eastAsia="仿宋_GB2312" w:hAnsi="仿宋" w:cs="仿宋" w:hint="eastAsia"/>
          <w:sz w:val="24"/>
        </w:rPr>
        <w:fldChar w:fldCharType="begin">
          <w:ffData>
            <w:name w:val="Text1"/>
            <w:enabled/>
            <w:calcOnExit w:val="0"/>
            <w:textInput/>
          </w:ffData>
        </w:fldChar>
      </w:r>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     </w:t>
      </w:r>
      <w:r w:rsidRPr="00810CFB">
        <w:rPr>
          <w:rFonts w:ascii="仿宋_GB2312" w:eastAsia="仿宋_GB2312" w:hAnsi="仿宋" w:cs="仿宋" w:hint="eastAsia"/>
          <w:sz w:val="24"/>
        </w:rPr>
        <w:fldChar w:fldCharType="end"/>
      </w:r>
      <w:r w:rsidRPr="00810CFB">
        <w:rPr>
          <w:rFonts w:ascii="仿宋_GB2312" w:eastAsia="仿宋_GB2312" w:hAnsi="仿宋" w:cs="仿宋" w:hint="eastAsia"/>
          <w:sz w:val="24"/>
        </w:rPr>
        <w:t>】元整，小写</w:t>
      </w:r>
      <w:r w:rsidRPr="00810CFB">
        <w:rPr>
          <w:rFonts w:ascii="仿宋_GB2312" w:eastAsia="仿宋_GB2312" w:hAnsi="仿宋" w:cs="仿宋" w:hint="eastAsia"/>
          <w:sz w:val="24"/>
        </w:rPr>
        <w:fldChar w:fldCharType="begin">
          <w:ffData>
            <w:name w:val="文字2"/>
            <w:enabled/>
            <w:calcOnExit w:val="0"/>
            <w:textInput/>
          </w:ffData>
        </w:fldChar>
      </w:r>
      <w:bookmarkStart w:id="549" w:name="文字2"/>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     </w:t>
      </w:r>
      <w:r w:rsidRPr="00810CFB">
        <w:rPr>
          <w:rFonts w:ascii="仿宋_GB2312" w:eastAsia="仿宋_GB2312" w:hAnsi="仿宋" w:cs="仿宋" w:hint="eastAsia"/>
          <w:sz w:val="24"/>
        </w:rPr>
        <w:fldChar w:fldCharType="end"/>
      </w:r>
      <w:bookmarkEnd w:id="549"/>
      <w:r w:rsidRPr="00810CFB">
        <w:rPr>
          <w:rFonts w:ascii="仿宋_GB2312" w:eastAsia="仿宋_GB2312" w:hAnsi="仿宋" w:cs="仿宋" w:hint="eastAsia"/>
          <w:sz w:val="24"/>
        </w:rPr>
        <w:t>元；其中价款为人民币大写【</w:t>
      </w:r>
      <w:r w:rsidRPr="00810CFB">
        <w:rPr>
          <w:rFonts w:ascii="仿宋_GB2312" w:eastAsia="仿宋_GB2312" w:hAnsi="仿宋" w:cs="仿宋" w:hint="eastAsia"/>
          <w:sz w:val="24"/>
        </w:rPr>
        <w:fldChar w:fldCharType="begin">
          <w:ffData>
            <w:name w:val="文字3"/>
            <w:enabled/>
            <w:calcOnExit w:val="0"/>
            <w:textInput/>
          </w:ffData>
        </w:fldChar>
      </w:r>
      <w:bookmarkStart w:id="550" w:name="文字3"/>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     </w:t>
      </w:r>
      <w:r w:rsidRPr="00810CFB">
        <w:rPr>
          <w:rFonts w:ascii="仿宋_GB2312" w:eastAsia="仿宋_GB2312" w:hAnsi="仿宋" w:cs="仿宋" w:hint="eastAsia"/>
          <w:sz w:val="24"/>
        </w:rPr>
        <w:fldChar w:fldCharType="end"/>
      </w:r>
      <w:bookmarkEnd w:id="550"/>
      <w:r w:rsidRPr="00810CFB">
        <w:rPr>
          <w:rFonts w:ascii="仿宋_GB2312" w:eastAsia="仿宋_GB2312" w:hAnsi="仿宋" w:cs="仿宋" w:hint="eastAsia"/>
          <w:sz w:val="24"/>
        </w:rPr>
        <w:t>】元，小写【</w:t>
      </w:r>
      <w:r w:rsidRPr="00810CFB">
        <w:rPr>
          <w:rFonts w:ascii="仿宋_GB2312" w:eastAsia="仿宋_GB2312" w:hAnsi="仿宋" w:cs="仿宋" w:hint="eastAsia"/>
          <w:sz w:val="24"/>
        </w:rPr>
        <w:fldChar w:fldCharType="begin">
          <w:ffData>
            <w:name w:val="文字4"/>
            <w:enabled/>
            <w:calcOnExit w:val="0"/>
            <w:textInput/>
          </w:ffData>
        </w:fldChar>
      </w:r>
      <w:bookmarkStart w:id="551" w:name="文字4"/>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     </w:t>
      </w:r>
      <w:r w:rsidRPr="00810CFB">
        <w:rPr>
          <w:rFonts w:ascii="仿宋_GB2312" w:eastAsia="仿宋_GB2312" w:hAnsi="仿宋" w:cs="仿宋" w:hint="eastAsia"/>
          <w:sz w:val="24"/>
        </w:rPr>
        <w:fldChar w:fldCharType="end"/>
      </w:r>
      <w:bookmarkEnd w:id="551"/>
      <w:r w:rsidRPr="00810CFB">
        <w:rPr>
          <w:rFonts w:ascii="仿宋_GB2312" w:eastAsia="仿宋_GB2312" w:hAnsi="仿宋" w:cs="仿宋" w:hint="eastAsia"/>
          <w:sz w:val="24"/>
        </w:rPr>
        <w:t>】元，增值税款为人民币大写【</w:t>
      </w:r>
      <w:r w:rsidRPr="00810CFB">
        <w:rPr>
          <w:rFonts w:ascii="仿宋_GB2312" w:eastAsia="仿宋_GB2312" w:hAnsi="仿宋" w:cs="仿宋" w:hint="eastAsia"/>
          <w:sz w:val="24"/>
        </w:rPr>
        <w:fldChar w:fldCharType="begin">
          <w:ffData>
            <w:name w:val="文字5"/>
            <w:enabled/>
            <w:calcOnExit w:val="0"/>
            <w:textInput/>
          </w:ffData>
        </w:fldChar>
      </w:r>
      <w:bookmarkStart w:id="552" w:name="文字5"/>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     </w:t>
      </w:r>
      <w:r w:rsidRPr="00810CFB">
        <w:rPr>
          <w:rFonts w:ascii="仿宋_GB2312" w:eastAsia="仿宋_GB2312" w:hAnsi="仿宋" w:cs="仿宋" w:hint="eastAsia"/>
          <w:sz w:val="24"/>
        </w:rPr>
        <w:fldChar w:fldCharType="end"/>
      </w:r>
      <w:bookmarkEnd w:id="552"/>
      <w:r w:rsidRPr="00810CFB">
        <w:rPr>
          <w:rFonts w:ascii="仿宋_GB2312" w:eastAsia="仿宋_GB2312" w:hAnsi="仿宋" w:cs="仿宋" w:hint="eastAsia"/>
          <w:sz w:val="24"/>
        </w:rPr>
        <w:t>】元，小写【</w:t>
      </w:r>
      <w:r w:rsidRPr="00810CFB">
        <w:rPr>
          <w:rFonts w:ascii="仿宋_GB2312" w:eastAsia="仿宋_GB2312" w:hAnsi="仿宋" w:cs="仿宋" w:hint="eastAsia"/>
          <w:sz w:val="24"/>
        </w:rPr>
        <w:fldChar w:fldCharType="begin">
          <w:ffData>
            <w:name w:val="文字6"/>
            <w:enabled/>
            <w:calcOnExit w:val="0"/>
            <w:textInput/>
          </w:ffData>
        </w:fldChar>
      </w:r>
      <w:bookmarkStart w:id="553" w:name="文字6"/>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     </w:t>
      </w:r>
      <w:r w:rsidRPr="00810CFB">
        <w:rPr>
          <w:rFonts w:ascii="仿宋_GB2312" w:eastAsia="仿宋_GB2312" w:hAnsi="仿宋" w:cs="仿宋" w:hint="eastAsia"/>
          <w:sz w:val="24"/>
        </w:rPr>
        <w:fldChar w:fldCharType="end"/>
      </w:r>
      <w:bookmarkEnd w:id="553"/>
      <w:r w:rsidRPr="00810CFB">
        <w:rPr>
          <w:rFonts w:ascii="仿宋_GB2312" w:eastAsia="仿宋_GB2312" w:hAnsi="仿宋" w:cs="仿宋" w:hint="eastAsia"/>
          <w:sz w:val="24"/>
        </w:rPr>
        <w:t>】元。</w:t>
      </w:r>
    </w:p>
    <w:p w14:paraId="70F0F890" w14:textId="3EC21B7A"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3.2上述合同总价为确定价格；如需更改，双方另行签订补充协议，否则以本合同约定的固定总价为准。</w:t>
      </w:r>
      <w:r w:rsidR="00FA74F4" w:rsidRPr="00FA74F4">
        <w:rPr>
          <w:rFonts w:ascii="仿宋_GB2312" w:eastAsia="仿宋_GB2312" w:hAnsi="仿宋" w:cs="仿宋" w:hint="eastAsia"/>
          <w:sz w:val="24"/>
          <w:highlight w:val="yellow"/>
        </w:rPr>
        <w:t>合同若遇国家税务政策变化，本合同不含税价款不变，税款按照国家相关规定调整执行，含税总金额同步变更。</w:t>
      </w:r>
    </w:p>
    <w:p w14:paraId="677C930A"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3.3上述合同总价包括：</w:t>
      </w:r>
    </w:p>
    <w:p w14:paraId="3121C1AC"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（1）乙方根据本合同开发应用软件的费用。</w:t>
      </w:r>
    </w:p>
    <w:p w14:paraId="770FB18E"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（2）甲方获得系统软件许可使用的费用。</w:t>
      </w:r>
    </w:p>
    <w:p w14:paraId="301B9F21"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（3）根据本合同甲方获得应用软件的费用。</w:t>
      </w:r>
    </w:p>
    <w:p w14:paraId="2EB48949"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（4）乙方应交纳的所有税费。</w:t>
      </w:r>
    </w:p>
    <w:p w14:paraId="5F037642"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（5）乙方根据本合同向甲方提供培训的费用。</w:t>
      </w:r>
    </w:p>
    <w:p w14:paraId="22DC996C"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（6）乙方履行本合同所需的其他合理费用。</w:t>
      </w:r>
    </w:p>
    <w:p w14:paraId="03F676BD"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
            <w:enabled/>
            <w:calcOnExit w:val="0"/>
            <w:textInput>
              <w:default w:val="除另有约定外，甲方无需就本合同项下委托事项向乙方支付上述费用之外的任何其他费用及税费"/>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除另有约定外，甲方无需就本合同项下委托事项向乙方支付上述费用之外的任何其他费用及税费</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2135F479" w14:textId="77777777" w:rsidR="00810CFB" w:rsidRPr="00810CFB" w:rsidRDefault="00810CFB" w:rsidP="00810CFB">
      <w:pPr>
        <w:autoSpaceDE w:val="0"/>
        <w:autoSpaceDN w:val="0"/>
        <w:adjustRightInd w:val="0"/>
        <w:spacing w:line="440" w:lineRule="exact"/>
        <w:ind w:firstLine="562"/>
        <w:jc w:val="left"/>
        <w:rPr>
          <w:rFonts w:ascii="仿宋_GB2312" w:eastAsia="仿宋_GB2312" w:hAnsi="仿宋" w:cs="仿宋"/>
          <w:b/>
          <w:kern w:val="0"/>
          <w:sz w:val="24"/>
        </w:rPr>
      </w:pPr>
      <w:r w:rsidRPr="00810CFB">
        <w:rPr>
          <w:rFonts w:ascii="仿宋_GB2312" w:eastAsia="仿宋_GB2312" w:hAnsi="仿宋" w:cs="仿宋" w:hint="eastAsia"/>
          <w:b/>
          <w:kern w:val="0"/>
          <w:sz w:val="24"/>
        </w:rPr>
        <w:t>第四条 支付</w:t>
      </w:r>
    </w:p>
    <w:p w14:paraId="2DF08832"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4.1本合同总价的所有支付由甲方付至乙方如下银行账户：</w:t>
      </w:r>
    </w:p>
    <w:p w14:paraId="7FA5AF84"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开户行：</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p>
    <w:p w14:paraId="124B547D"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银行地址：</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p>
    <w:p w14:paraId="6EF50ADC"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户名：</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p>
    <w:p w14:paraId="49AE96C1" w14:textId="77777777" w:rsidR="00810CFB" w:rsidRPr="00810CFB" w:rsidRDefault="00810CFB" w:rsidP="00810CFB">
      <w:pPr>
        <w:spacing w:line="440" w:lineRule="exact"/>
        <w:ind w:firstLine="560"/>
        <w:rPr>
          <w:rFonts w:ascii="仿宋_GB2312" w:eastAsia="仿宋_GB2312" w:hAnsi="仿宋" w:cs="仿宋"/>
          <w:kern w:val="0"/>
          <w:sz w:val="24"/>
        </w:rPr>
      </w:pPr>
      <w:r w:rsidRPr="00810CFB">
        <w:rPr>
          <w:rFonts w:ascii="仿宋_GB2312" w:eastAsia="仿宋_GB2312" w:hAnsi="仿宋" w:cs="仿宋" w:hint="eastAsia"/>
          <w:sz w:val="24"/>
        </w:rPr>
        <w:t>账号：</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p>
    <w:p w14:paraId="49DA3544" w14:textId="77777777" w:rsidR="00810CFB" w:rsidRPr="00810CFB" w:rsidRDefault="00810CFB" w:rsidP="00810CFB">
      <w:pPr>
        <w:spacing w:line="440" w:lineRule="exact"/>
        <w:ind w:firstLine="560"/>
        <w:rPr>
          <w:rFonts w:ascii="仿宋_GB2312" w:eastAsia="仿宋_GB2312" w:hAnsi="仿宋" w:cs="仿宋"/>
          <w:sz w:val="24"/>
        </w:rPr>
      </w:pPr>
      <w:r w:rsidRPr="00BC56A4">
        <w:rPr>
          <w:rFonts w:ascii="仿宋_GB2312" w:eastAsia="仿宋_GB2312" w:hAnsi="仿宋" w:cs="仿宋" w:hint="eastAsia"/>
          <w:sz w:val="24"/>
          <w:highlight w:val="yellow"/>
        </w:rPr>
        <w:t>4.2甲方按照以下条款向乙方支付合同总价：</w:t>
      </w:r>
    </w:p>
    <w:p w14:paraId="3BE0D43C" w14:textId="1F4EC5CF" w:rsidR="00810CFB" w:rsidRPr="00BC56A4" w:rsidRDefault="00810CFB" w:rsidP="00810CFB">
      <w:pPr>
        <w:spacing w:line="440" w:lineRule="exact"/>
        <w:ind w:firstLine="560"/>
        <w:rPr>
          <w:rFonts w:ascii="仿宋_GB2312" w:eastAsia="仿宋_GB2312" w:hAnsi="仿宋" w:cs="仿宋"/>
          <w:sz w:val="24"/>
          <w:highlight w:val="yellow"/>
        </w:rPr>
      </w:pPr>
      <w:r w:rsidRPr="00BC56A4">
        <w:rPr>
          <w:rFonts w:ascii="仿宋_GB2312" w:eastAsia="仿宋_GB2312" w:hAnsi="仿宋" w:cs="仿宋" w:hint="eastAsia"/>
          <w:sz w:val="24"/>
          <w:highlight w:val="yellow"/>
        </w:rPr>
        <w:lastRenderedPageBreak/>
        <w:t>4.2.</w:t>
      </w:r>
      <w:r w:rsidR="00EA1CDC" w:rsidRPr="00BC56A4">
        <w:rPr>
          <w:rFonts w:ascii="仿宋_GB2312" w:eastAsia="仿宋_GB2312" w:hAnsi="仿宋" w:cs="仿宋"/>
          <w:sz w:val="24"/>
          <w:highlight w:val="yellow"/>
        </w:rPr>
        <w:t>1</w:t>
      </w:r>
      <w:r w:rsidRPr="00BC56A4">
        <w:rPr>
          <w:rFonts w:ascii="仿宋_GB2312" w:eastAsia="仿宋_GB2312" w:hAnsi="仿宋" w:cs="仿宋" w:hint="eastAsia"/>
          <w:sz w:val="24"/>
          <w:highlight w:val="yellow"/>
        </w:rPr>
        <w:t>初验付款</w:t>
      </w:r>
    </w:p>
    <w:p w14:paraId="3B3ACCCE" w14:textId="41D523EC" w:rsidR="00810CFB" w:rsidRPr="00BC56A4" w:rsidRDefault="00810CFB" w:rsidP="00810CFB">
      <w:pPr>
        <w:spacing w:line="440" w:lineRule="exact"/>
        <w:ind w:firstLine="560"/>
        <w:rPr>
          <w:rFonts w:ascii="仿宋_GB2312" w:eastAsia="仿宋_GB2312" w:hAnsi="仿宋" w:cs="仿宋"/>
          <w:sz w:val="24"/>
          <w:highlight w:val="yellow"/>
        </w:rPr>
      </w:pPr>
      <w:r w:rsidRPr="00BC56A4">
        <w:rPr>
          <w:rFonts w:ascii="仿宋_GB2312" w:eastAsia="仿宋_GB2312" w:hAnsi="仿宋" w:cs="仿宋" w:hint="eastAsia"/>
          <w:sz w:val="24"/>
          <w:highlight w:val="yellow"/>
        </w:rPr>
        <w:t>乙方按照附件</w:t>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kern w:val="0"/>
          <w:sz w:val="24"/>
          <w:highlight w:val="yellow"/>
        </w:rPr>
        <w:fldChar w:fldCharType="begin">
          <w:ffData>
            <w:name w:val="Text1"/>
            <w:enabled/>
            <w:calcOnExit w:val="0"/>
            <w:textInput/>
          </w:ffData>
        </w:fldChar>
      </w:r>
      <w:r w:rsidRPr="00BC56A4">
        <w:rPr>
          <w:rFonts w:ascii="仿宋_GB2312" w:eastAsia="仿宋_GB2312" w:hAnsi="仿宋" w:cs="仿宋" w:hint="eastAsia"/>
          <w:kern w:val="0"/>
          <w:sz w:val="24"/>
          <w:highlight w:val="yellow"/>
        </w:rPr>
        <w:instrText xml:space="preserve"> FORMTEXT </w:instrText>
      </w:r>
      <w:r w:rsidRPr="00BC56A4">
        <w:rPr>
          <w:rFonts w:ascii="仿宋_GB2312" w:eastAsia="仿宋_GB2312" w:hAnsi="仿宋" w:cs="仿宋" w:hint="eastAsia"/>
          <w:kern w:val="0"/>
          <w:sz w:val="24"/>
          <w:highlight w:val="yellow"/>
        </w:rPr>
      </w:r>
      <w:r w:rsidRPr="00BC56A4">
        <w:rPr>
          <w:rFonts w:ascii="仿宋_GB2312" w:eastAsia="仿宋_GB2312" w:hAnsi="仿宋" w:cs="仿宋" w:hint="eastAsia"/>
          <w:kern w:val="0"/>
          <w:sz w:val="24"/>
          <w:highlight w:val="yellow"/>
        </w:rPr>
        <w:fldChar w:fldCharType="separate"/>
      </w:r>
      <w:r w:rsidRPr="00BC56A4">
        <w:rPr>
          <w:rFonts w:ascii="仿宋_GB2312" w:eastAsia="仿宋_GB2312" w:hAnsi="仿宋" w:cs="仿宋" w:hint="eastAsia"/>
          <w:kern w:val="0"/>
          <w:sz w:val="24"/>
          <w:highlight w:val="yellow"/>
        </w:rPr>
        <w:t>     </w:t>
      </w:r>
      <w:r w:rsidRPr="00BC56A4">
        <w:rPr>
          <w:rFonts w:ascii="仿宋_GB2312" w:eastAsia="仿宋_GB2312" w:hAnsi="仿宋" w:cs="仿宋" w:hint="eastAsia"/>
          <w:kern w:val="0"/>
          <w:sz w:val="24"/>
          <w:highlight w:val="yellow"/>
        </w:rPr>
        <w:fldChar w:fldCharType="end"/>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sz w:val="24"/>
          <w:highlight w:val="yellow"/>
        </w:rPr>
        <w:t>完成应用软件的开发并通过甲方的初验并获得初验合格证后且收到以下文件后</w:t>
      </w:r>
      <w:r w:rsidRPr="00BC56A4">
        <w:rPr>
          <w:rFonts w:ascii="仿宋_GB2312" w:eastAsia="仿宋_GB2312" w:hAnsi="仿宋" w:cs="仿宋" w:hint="eastAsia"/>
          <w:kern w:val="0"/>
          <w:sz w:val="24"/>
          <w:highlight w:val="yellow"/>
        </w:rPr>
        <w:t>【30】</w:t>
      </w:r>
      <w:r w:rsidRPr="00BC56A4">
        <w:rPr>
          <w:rFonts w:ascii="仿宋_GB2312" w:eastAsia="仿宋_GB2312" w:hAnsi="仿宋" w:cs="仿宋" w:hint="eastAsia"/>
          <w:sz w:val="24"/>
          <w:highlight w:val="yellow"/>
        </w:rPr>
        <w:t>个工作日内，甲方向乙方支付合同总价的</w:t>
      </w:r>
      <w:r w:rsidRPr="00BC56A4">
        <w:rPr>
          <w:rFonts w:ascii="仿宋_GB2312" w:eastAsia="仿宋_GB2312" w:hAnsi="仿宋" w:cs="仿宋" w:hint="eastAsia"/>
          <w:kern w:val="0"/>
          <w:sz w:val="24"/>
          <w:highlight w:val="yellow"/>
        </w:rPr>
        <w:t>【</w:t>
      </w:r>
      <w:r w:rsidR="00EA1CDC" w:rsidRPr="00BC56A4">
        <w:rPr>
          <w:rFonts w:ascii="仿宋_GB2312" w:eastAsia="仿宋_GB2312" w:hAnsi="仿宋" w:cs="仿宋"/>
          <w:kern w:val="0"/>
          <w:sz w:val="24"/>
          <w:highlight w:val="yellow"/>
        </w:rPr>
        <w:fldChar w:fldCharType="begin">
          <w:ffData>
            <w:name w:val=""/>
            <w:enabled/>
            <w:calcOnExit w:val="0"/>
            <w:textInput>
              <w:default w:val="80"/>
            </w:textInput>
          </w:ffData>
        </w:fldChar>
      </w:r>
      <w:r w:rsidR="00EA1CDC" w:rsidRPr="00BC56A4">
        <w:rPr>
          <w:rFonts w:ascii="仿宋_GB2312" w:eastAsia="仿宋_GB2312" w:hAnsi="仿宋" w:cs="仿宋"/>
          <w:kern w:val="0"/>
          <w:sz w:val="24"/>
          <w:highlight w:val="yellow"/>
        </w:rPr>
        <w:instrText xml:space="preserve"> </w:instrText>
      </w:r>
      <w:r w:rsidR="00EA1CDC" w:rsidRPr="00BC56A4">
        <w:rPr>
          <w:rFonts w:ascii="仿宋_GB2312" w:eastAsia="仿宋_GB2312" w:hAnsi="仿宋" w:cs="仿宋" w:hint="eastAsia"/>
          <w:kern w:val="0"/>
          <w:sz w:val="24"/>
          <w:highlight w:val="yellow"/>
        </w:rPr>
        <w:instrText>FORMTEXT</w:instrText>
      </w:r>
      <w:r w:rsidR="00EA1CDC" w:rsidRPr="00BC56A4">
        <w:rPr>
          <w:rFonts w:ascii="仿宋_GB2312" w:eastAsia="仿宋_GB2312" w:hAnsi="仿宋" w:cs="仿宋"/>
          <w:kern w:val="0"/>
          <w:sz w:val="24"/>
          <w:highlight w:val="yellow"/>
        </w:rPr>
        <w:instrText xml:space="preserve"> </w:instrText>
      </w:r>
      <w:r w:rsidR="00EA1CDC" w:rsidRPr="00BC56A4">
        <w:rPr>
          <w:rFonts w:ascii="仿宋_GB2312" w:eastAsia="仿宋_GB2312" w:hAnsi="仿宋" w:cs="仿宋"/>
          <w:kern w:val="0"/>
          <w:sz w:val="24"/>
          <w:highlight w:val="yellow"/>
        </w:rPr>
      </w:r>
      <w:r w:rsidR="00EA1CDC" w:rsidRPr="00BC56A4">
        <w:rPr>
          <w:rFonts w:ascii="仿宋_GB2312" w:eastAsia="仿宋_GB2312" w:hAnsi="仿宋" w:cs="仿宋"/>
          <w:kern w:val="0"/>
          <w:sz w:val="24"/>
          <w:highlight w:val="yellow"/>
        </w:rPr>
        <w:fldChar w:fldCharType="separate"/>
      </w:r>
      <w:r w:rsidR="00EA1CDC" w:rsidRPr="00BC56A4">
        <w:rPr>
          <w:rFonts w:ascii="仿宋_GB2312" w:eastAsia="仿宋_GB2312" w:hAnsi="仿宋" w:cs="仿宋"/>
          <w:noProof/>
          <w:kern w:val="0"/>
          <w:sz w:val="24"/>
          <w:highlight w:val="yellow"/>
        </w:rPr>
        <w:t>80</w:t>
      </w:r>
      <w:r w:rsidR="00EA1CDC" w:rsidRPr="00BC56A4">
        <w:rPr>
          <w:rFonts w:ascii="仿宋_GB2312" w:eastAsia="仿宋_GB2312" w:hAnsi="仿宋" w:cs="仿宋"/>
          <w:kern w:val="0"/>
          <w:sz w:val="24"/>
          <w:highlight w:val="yellow"/>
        </w:rPr>
        <w:fldChar w:fldCharType="end"/>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sz w:val="24"/>
          <w:highlight w:val="yellow"/>
        </w:rPr>
        <w:t>%，计人民币</w:t>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kern w:val="0"/>
          <w:sz w:val="24"/>
          <w:highlight w:val="yellow"/>
        </w:rPr>
        <w:fldChar w:fldCharType="begin">
          <w:ffData>
            <w:name w:val="Text1"/>
            <w:enabled/>
            <w:calcOnExit w:val="0"/>
            <w:textInput/>
          </w:ffData>
        </w:fldChar>
      </w:r>
      <w:r w:rsidRPr="00BC56A4">
        <w:rPr>
          <w:rFonts w:ascii="仿宋_GB2312" w:eastAsia="仿宋_GB2312" w:hAnsi="仿宋" w:cs="仿宋" w:hint="eastAsia"/>
          <w:kern w:val="0"/>
          <w:sz w:val="24"/>
          <w:highlight w:val="yellow"/>
        </w:rPr>
        <w:instrText xml:space="preserve"> FORMTEXT </w:instrText>
      </w:r>
      <w:r w:rsidRPr="00BC56A4">
        <w:rPr>
          <w:rFonts w:ascii="仿宋_GB2312" w:eastAsia="仿宋_GB2312" w:hAnsi="仿宋" w:cs="仿宋" w:hint="eastAsia"/>
          <w:kern w:val="0"/>
          <w:sz w:val="24"/>
          <w:highlight w:val="yellow"/>
        </w:rPr>
      </w:r>
      <w:r w:rsidRPr="00BC56A4">
        <w:rPr>
          <w:rFonts w:ascii="仿宋_GB2312" w:eastAsia="仿宋_GB2312" w:hAnsi="仿宋" w:cs="仿宋" w:hint="eastAsia"/>
          <w:kern w:val="0"/>
          <w:sz w:val="24"/>
          <w:highlight w:val="yellow"/>
        </w:rPr>
        <w:fldChar w:fldCharType="separate"/>
      </w:r>
      <w:r w:rsidRPr="00BC56A4">
        <w:rPr>
          <w:rFonts w:ascii="仿宋_GB2312" w:eastAsia="仿宋_GB2312" w:hAnsi="仿宋" w:cs="仿宋" w:hint="eastAsia"/>
          <w:kern w:val="0"/>
          <w:sz w:val="24"/>
          <w:highlight w:val="yellow"/>
        </w:rPr>
        <w:t>     </w:t>
      </w:r>
      <w:r w:rsidRPr="00BC56A4">
        <w:rPr>
          <w:rFonts w:ascii="仿宋_GB2312" w:eastAsia="仿宋_GB2312" w:hAnsi="仿宋" w:cs="仿宋" w:hint="eastAsia"/>
          <w:kern w:val="0"/>
          <w:sz w:val="24"/>
          <w:highlight w:val="yellow"/>
        </w:rPr>
        <w:fldChar w:fldCharType="end"/>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sz w:val="24"/>
          <w:highlight w:val="yellow"/>
        </w:rPr>
        <w:t>元整（￥</w:t>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kern w:val="0"/>
          <w:sz w:val="24"/>
          <w:highlight w:val="yellow"/>
        </w:rPr>
        <w:fldChar w:fldCharType="begin">
          <w:ffData>
            <w:name w:val="Text1"/>
            <w:enabled/>
            <w:calcOnExit w:val="0"/>
            <w:textInput/>
          </w:ffData>
        </w:fldChar>
      </w:r>
      <w:r w:rsidRPr="00BC56A4">
        <w:rPr>
          <w:rFonts w:ascii="仿宋_GB2312" w:eastAsia="仿宋_GB2312" w:hAnsi="仿宋" w:cs="仿宋" w:hint="eastAsia"/>
          <w:kern w:val="0"/>
          <w:sz w:val="24"/>
          <w:highlight w:val="yellow"/>
        </w:rPr>
        <w:instrText xml:space="preserve"> FORMTEXT </w:instrText>
      </w:r>
      <w:r w:rsidRPr="00BC56A4">
        <w:rPr>
          <w:rFonts w:ascii="仿宋_GB2312" w:eastAsia="仿宋_GB2312" w:hAnsi="仿宋" w:cs="仿宋" w:hint="eastAsia"/>
          <w:kern w:val="0"/>
          <w:sz w:val="24"/>
          <w:highlight w:val="yellow"/>
        </w:rPr>
      </w:r>
      <w:r w:rsidRPr="00BC56A4">
        <w:rPr>
          <w:rFonts w:ascii="仿宋_GB2312" w:eastAsia="仿宋_GB2312" w:hAnsi="仿宋" w:cs="仿宋" w:hint="eastAsia"/>
          <w:kern w:val="0"/>
          <w:sz w:val="24"/>
          <w:highlight w:val="yellow"/>
        </w:rPr>
        <w:fldChar w:fldCharType="separate"/>
      </w:r>
      <w:r w:rsidRPr="00BC56A4">
        <w:rPr>
          <w:rFonts w:ascii="仿宋_GB2312" w:eastAsia="仿宋_GB2312" w:hAnsi="仿宋" w:cs="仿宋" w:hint="eastAsia"/>
          <w:kern w:val="0"/>
          <w:sz w:val="24"/>
          <w:highlight w:val="yellow"/>
        </w:rPr>
        <w:t> </w:t>
      </w:r>
      <w:r w:rsidRPr="00BC56A4">
        <w:rPr>
          <w:rFonts w:ascii="仿宋_GB2312" w:eastAsia="仿宋_GB2312" w:hAnsi="仿宋" w:cs="仿宋" w:hint="eastAsia"/>
          <w:kern w:val="0"/>
          <w:sz w:val="24"/>
          <w:highlight w:val="yellow"/>
        </w:rPr>
        <w:t>    </w:t>
      </w:r>
      <w:r w:rsidRPr="00BC56A4">
        <w:rPr>
          <w:rFonts w:ascii="仿宋_GB2312" w:eastAsia="仿宋_GB2312" w:hAnsi="仿宋" w:cs="仿宋" w:hint="eastAsia"/>
          <w:kern w:val="0"/>
          <w:sz w:val="24"/>
          <w:highlight w:val="yellow"/>
        </w:rPr>
        <w:fldChar w:fldCharType="end"/>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sz w:val="24"/>
          <w:highlight w:val="yellow"/>
        </w:rPr>
        <w:t>）。</w:t>
      </w:r>
    </w:p>
    <w:p w14:paraId="59CFBE7F" w14:textId="77777777" w:rsidR="00810CFB" w:rsidRPr="00BC56A4" w:rsidRDefault="00810CFB" w:rsidP="00810CFB">
      <w:pPr>
        <w:spacing w:line="440" w:lineRule="exact"/>
        <w:ind w:firstLine="560"/>
        <w:rPr>
          <w:rFonts w:ascii="仿宋_GB2312" w:eastAsia="仿宋_GB2312" w:hAnsi="仿宋" w:cs="仿宋"/>
          <w:sz w:val="24"/>
          <w:highlight w:val="yellow"/>
        </w:rPr>
      </w:pPr>
      <w:r w:rsidRPr="00BC56A4">
        <w:rPr>
          <w:rFonts w:ascii="仿宋_GB2312" w:eastAsia="仿宋_GB2312" w:hAnsi="仿宋" w:cs="仿宋" w:hint="eastAsia"/>
          <w:sz w:val="24"/>
          <w:highlight w:val="yellow"/>
        </w:rPr>
        <w:t>（1）付款通知书一份；</w:t>
      </w:r>
    </w:p>
    <w:p w14:paraId="11CBE8CE" w14:textId="77777777" w:rsidR="00810CFB" w:rsidRPr="00BC56A4" w:rsidRDefault="00810CFB" w:rsidP="00810CFB">
      <w:pPr>
        <w:spacing w:line="440" w:lineRule="exact"/>
        <w:ind w:firstLine="560"/>
        <w:rPr>
          <w:rFonts w:ascii="仿宋_GB2312" w:eastAsia="仿宋_GB2312" w:hAnsi="仿宋" w:cs="仿宋"/>
          <w:sz w:val="24"/>
          <w:highlight w:val="yellow"/>
        </w:rPr>
      </w:pPr>
      <w:r w:rsidRPr="00BC56A4">
        <w:rPr>
          <w:rFonts w:ascii="仿宋_GB2312" w:eastAsia="仿宋_GB2312" w:hAnsi="仿宋" w:cs="仿宋" w:hint="eastAsia"/>
          <w:sz w:val="24"/>
          <w:highlight w:val="yellow"/>
        </w:rPr>
        <w:t>（2）付款金额等额的合规商业发票原件</w:t>
      </w:r>
      <w:r w:rsidRPr="00BC56A4">
        <w:rPr>
          <w:rFonts w:ascii="仿宋_GB2312" w:eastAsia="仿宋_GB2312" w:hAnsi="仿宋" w:cs="仿宋" w:hint="eastAsia"/>
          <w:kern w:val="0"/>
          <w:sz w:val="24"/>
          <w:highlight w:val="yellow"/>
        </w:rPr>
        <w:t>【1】</w:t>
      </w:r>
      <w:r w:rsidRPr="00BC56A4">
        <w:rPr>
          <w:rFonts w:ascii="仿宋_GB2312" w:eastAsia="仿宋_GB2312" w:hAnsi="仿宋" w:cs="仿宋" w:hint="eastAsia"/>
          <w:sz w:val="24"/>
          <w:highlight w:val="yellow"/>
        </w:rPr>
        <w:t>份；</w:t>
      </w:r>
    </w:p>
    <w:p w14:paraId="56AED212" w14:textId="77777777" w:rsidR="00810CFB" w:rsidRPr="00BC56A4" w:rsidRDefault="00810CFB" w:rsidP="00810CFB">
      <w:pPr>
        <w:spacing w:line="440" w:lineRule="exact"/>
        <w:ind w:firstLine="560"/>
        <w:rPr>
          <w:rFonts w:ascii="仿宋_GB2312" w:eastAsia="仿宋_GB2312" w:hAnsi="仿宋" w:cs="仿宋"/>
          <w:sz w:val="24"/>
          <w:highlight w:val="yellow"/>
        </w:rPr>
      </w:pPr>
      <w:r w:rsidRPr="00BC56A4">
        <w:rPr>
          <w:rFonts w:ascii="仿宋_GB2312" w:eastAsia="仿宋_GB2312" w:hAnsi="仿宋" w:cs="仿宋" w:hint="eastAsia"/>
          <w:sz w:val="24"/>
          <w:highlight w:val="yellow"/>
        </w:rPr>
        <w:t>（3）由甲方盖公司公章的初验报告确认函</w:t>
      </w:r>
      <w:r w:rsidRPr="00BC56A4">
        <w:rPr>
          <w:rFonts w:ascii="仿宋_GB2312" w:eastAsia="仿宋_GB2312" w:hAnsi="仿宋" w:cs="仿宋" w:hint="eastAsia"/>
          <w:kern w:val="0"/>
          <w:sz w:val="24"/>
          <w:highlight w:val="yellow"/>
        </w:rPr>
        <w:t>【1】</w:t>
      </w:r>
      <w:r w:rsidRPr="00BC56A4">
        <w:rPr>
          <w:rFonts w:ascii="仿宋_GB2312" w:eastAsia="仿宋_GB2312" w:hAnsi="仿宋" w:cs="仿宋" w:hint="eastAsia"/>
          <w:sz w:val="24"/>
          <w:highlight w:val="yellow"/>
        </w:rPr>
        <w:t>份。</w:t>
      </w:r>
    </w:p>
    <w:p w14:paraId="0BBDCEF7" w14:textId="324E393B" w:rsidR="00810CFB" w:rsidRPr="00BC56A4" w:rsidRDefault="00810CFB" w:rsidP="00810CFB">
      <w:pPr>
        <w:spacing w:line="440" w:lineRule="exact"/>
        <w:ind w:firstLine="560"/>
        <w:rPr>
          <w:rFonts w:ascii="仿宋_GB2312" w:eastAsia="仿宋_GB2312" w:hAnsi="仿宋" w:cs="仿宋"/>
          <w:sz w:val="24"/>
          <w:highlight w:val="yellow"/>
        </w:rPr>
      </w:pPr>
      <w:r w:rsidRPr="00BC56A4">
        <w:rPr>
          <w:rFonts w:ascii="仿宋_GB2312" w:eastAsia="仿宋_GB2312" w:hAnsi="仿宋" w:cs="仿宋" w:hint="eastAsia"/>
          <w:sz w:val="24"/>
          <w:highlight w:val="yellow"/>
        </w:rPr>
        <w:t>4.2.</w:t>
      </w:r>
      <w:r w:rsidR="00EA1CDC" w:rsidRPr="00BC56A4">
        <w:rPr>
          <w:rFonts w:ascii="仿宋_GB2312" w:eastAsia="仿宋_GB2312" w:hAnsi="仿宋" w:cs="仿宋"/>
          <w:sz w:val="24"/>
          <w:highlight w:val="yellow"/>
        </w:rPr>
        <w:t>2</w:t>
      </w:r>
      <w:r w:rsidRPr="00BC56A4">
        <w:rPr>
          <w:rFonts w:ascii="仿宋_GB2312" w:eastAsia="仿宋_GB2312" w:hAnsi="仿宋" w:cs="仿宋" w:hint="eastAsia"/>
          <w:sz w:val="24"/>
          <w:highlight w:val="yellow"/>
        </w:rPr>
        <w:t>终验付款</w:t>
      </w:r>
    </w:p>
    <w:p w14:paraId="0BB985B8" w14:textId="6C6B7397" w:rsidR="00810CFB" w:rsidRPr="00BC56A4" w:rsidRDefault="00810CFB" w:rsidP="00810CFB">
      <w:pPr>
        <w:spacing w:line="440" w:lineRule="exact"/>
        <w:ind w:firstLine="560"/>
        <w:rPr>
          <w:rFonts w:ascii="仿宋_GB2312" w:eastAsia="仿宋_GB2312" w:hAnsi="仿宋" w:cs="仿宋"/>
          <w:sz w:val="24"/>
          <w:highlight w:val="yellow"/>
        </w:rPr>
      </w:pPr>
      <w:r w:rsidRPr="00BC56A4">
        <w:rPr>
          <w:rFonts w:ascii="仿宋_GB2312" w:eastAsia="仿宋_GB2312" w:hAnsi="仿宋" w:cs="仿宋" w:hint="eastAsia"/>
          <w:sz w:val="24"/>
          <w:highlight w:val="yellow"/>
        </w:rPr>
        <w:t>应用软件通过终验并获得终验证书后，甲方应当自收到以下文件后</w:t>
      </w:r>
      <w:r w:rsidRPr="00BC56A4">
        <w:rPr>
          <w:rFonts w:ascii="仿宋_GB2312" w:eastAsia="仿宋_GB2312" w:hAnsi="仿宋" w:cs="仿宋" w:hint="eastAsia"/>
          <w:kern w:val="0"/>
          <w:sz w:val="24"/>
          <w:highlight w:val="yellow"/>
        </w:rPr>
        <w:t>【30】</w:t>
      </w:r>
      <w:r w:rsidRPr="00BC56A4">
        <w:rPr>
          <w:rFonts w:ascii="仿宋_GB2312" w:eastAsia="仿宋_GB2312" w:hAnsi="仿宋" w:cs="仿宋" w:hint="eastAsia"/>
          <w:sz w:val="24"/>
          <w:highlight w:val="yellow"/>
        </w:rPr>
        <w:t>个工作日内向乙方支付合同总价的</w:t>
      </w:r>
      <w:r w:rsidRPr="00BC56A4">
        <w:rPr>
          <w:rFonts w:ascii="仿宋_GB2312" w:eastAsia="仿宋_GB2312" w:hAnsi="仿宋" w:cs="仿宋" w:hint="eastAsia"/>
          <w:kern w:val="0"/>
          <w:sz w:val="24"/>
          <w:highlight w:val="yellow"/>
        </w:rPr>
        <w:t>【</w:t>
      </w:r>
      <w:r w:rsidR="00EA1CDC" w:rsidRPr="00BC56A4">
        <w:rPr>
          <w:rFonts w:ascii="仿宋_GB2312" w:eastAsia="仿宋_GB2312" w:hAnsi="仿宋" w:cs="仿宋"/>
          <w:kern w:val="0"/>
          <w:sz w:val="24"/>
          <w:highlight w:val="yellow"/>
        </w:rPr>
        <w:fldChar w:fldCharType="begin">
          <w:ffData>
            <w:name w:val=""/>
            <w:enabled/>
            <w:calcOnExit w:val="0"/>
            <w:textInput>
              <w:default w:val="10"/>
            </w:textInput>
          </w:ffData>
        </w:fldChar>
      </w:r>
      <w:r w:rsidR="00EA1CDC" w:rsidRPr="00BC56A4">
        <w:rPr>
          <w:rFonts w:ascii="仿宋_GB2312" w:eastAsia="仿宋_GB2312" w:hAnsi="仿宋" w:cs="仿宋"/>
          <w:kern w:val="0"/>
          <w:sz w:val="24"/>
          <w:highlight w:val="yellow"/>
        </w:rPr>
        <w:instrText xml:space="preserve"> </w:instrText>
      </w:r>
      <w:r w:rsidR="00EA1CDC" w:rsidRPr="00BC56A4">
        <w:rPr>
          <w:rFonts w:ascii="仿宋_GB2312" w:eastAsia="仿宋_GB2312" w:hAnsi="仿宋" w:cs="仿宋" w:hint="eastAsia"/>
          <w:kern w:val="0"/>
          <w:sz w:val="24"/>
          <w:highlight w:val="yellow"/>
        </w:rPr>
        <w:instrText>FORMTEXT</w:instrText>
      </w:r>
      <w:r w:rsidR="00EA1CDC" w:rsidRPr="00BC56A4">
        <w:rPr>
          <w:rFonts w:ascii="仿宋_GB2312" w:eastAsia="仿宋_GB2312" w:hAnsi="仿宋" w:cs="仿宋"/>
          <w:kern w:val="0"/>
          <w:sz w:val="24"/>
          <w:highlight w:val="yellow"/>
        </w:rPr>
        <w:instrText xml:space="preserve"> </w:instrText>
      </w:r>
      <w:r w:rsidR="00EA1CDC" w:rsidRPr="00BC56A4">
        <w:rPr>
          <w:rFonts w:ascii="仿宋_GB2312" w:eastAsia="仿宋_GB2312" w:hAnsi="仿宋" w:cs="仿宋"/>
          <w:kern w:val="0"/>
          <w:sz w:val="24"/>
          <w:highlight w:val="yellow"/>
        </w:rPr>
      </w:r>
      <w:r w:rsidR="00EA1CDC" w:rsidRPr="00BC56A4">
        <w:rPr>
          <w:rFonts w:ascii="仿宋_GB2312" w:eastAsia="仿宋_GB2312" w:hAnsi="仿宋" w:cs="仿宋"/>
          <w:kern w:val="0"/>
          <w:sz w:val="24"/>
          <w:highlight w:val="yellow"/>
        </w:rPr>
        <w:fldChar w:fldCharType="separate"/>
      </w:r>
      <w:r w:rsidR="00EA1CDC" w:rsidRPr="00BC56A4">
        <w:rPr>
          <w:rFonts w:ascii="仿宋_GB2312" w:eastAsia="仿宋_GB2312" w:hAnsi="仿宋" w:cs="仿宋"/>
          <w:noProof/>
          <w:kern w:val="0"/>
          <w:sz w:val="24"/>
          <w:highlight w:val="yellow"/>
        </w:rPr>
        <w:t>10</w:t>
      </w:r>
      <w:r w:rsidR="00EA1CDC" w:rsidRPr="00BC56A4">
        <w:rPr>
          <w:rFonts w:ascii="仿宋_GB2312" w:eastAsia="仿宋_GB2312" w:hAnsi="仿宋" w:cs="仿宋"/>
          <w:kern w:val="0"/>
          <w:sz w:val="24"/>
          <w:highlight w:val="yellow"/>
        </w:rPr>
        <w:fldChar w:fldCharType="end"/>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sz w:val="24"/>
          <w:highlight w:val="yellow"/>
        </w:rPr>
        <w:t>%，计人民币</w:t>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kern w:val="0"/>
          <w:sz w:val="24"/>
          <w:highlight w:val="yellow"/>
        </w:rPr>
        <w:fldChar w:fldCharType="begin">
          <w:ffData>
            <w:name w:val="Text1"/>
            <w:enabled/>
            <w:calcOnExit w:val="0"/>
            <w:textInput/>
          </w:ffData>
        </w:fldChar>
      </w:r>
      <w:r w:rsidRPr="00BC56A4">
        <w:rPr>
          <w:rFonts w:ascii="仿宋_GB2312" w:eastAsia="仿宋_GB2312" w:hAnsi="仿宋" w:cs="仿宋" w:hint="eastAsia"/>
          <w:kern w:val="0"/>
          <w:sz w:val="24"/>
          <w:highlight w:val="yellow"/>
        </w:rPr>
        <w:instrText xml:space="preserve"> FORMTEXT </w:instrText>
      </w:r>
      <w:r w:rsidRPr="00BC56A4">
        <w:rPr>
          <w:rFonts w:ascii="仿宋_GB2312" w:eastAsia="仿宋_GB2312" w:hAnsi="仿宋" w:cs="仿宋" w:hint="eastAsia"/>
          <w:kern w:val="0"/>
          <w:sz w:val="24"/>
          <w:highlight w:val="yellow"/>
        </w:rPr>
      </w:r>
      <w:r w:rsidRPr="00BC56A4">
        <w:rPr>
          <w:rFonts w:ascii="仿宋_GB2312" w:eastAsia="仿宋_GB2312" w:hAnsi="仿宋" w:cs="仿宋" w:hint="eastAsia"/>
          <w:kern w:val="0"/>
          <w:sz w:val="24"/>
          <w:highlight w:val="yellow"/>
        </w:rPr>
        <w:fldChar w:fldCharType="separate"/>
      </w:r>
      <w:r w:rsidRPr="00BC56A4">
        <w:rPr>
          <w:rFonts w:ascii="仿宋_GB2312" w:eastAsia="仿宋_GB2312" w:hAnsi="仿宋" w:cs="仿宋" w:hint="eastAsia"/>
          <w:kern w:val="0"/>
          <w:sz w:val="24"/>
          <w:highlight w:val="yellow"/>
        </w:rPr>
        <w:t>     </w:t>
      </w:r>
      <w:r w:rsidRPr="00BC56A4">
        <w:rPr>
          <w:rFonts w:ascii="仿宋_GB2312" w:eastAsia="仿宋_GB2312" w:hAnsi="仿宋" w:cs="仿宋" w:hint="eastAsia"/>
          <w:kern w:val="0"/>
          <w:sz w:val="24"/>
          <w:highlight w:val="yellow"/>
        </w:rPr>
        <w:fldChar w:fldCharType="end"/>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sz w:val="24"/>
          <w:highlight w:val="yellow"/>
        </w:rPr>
        <w:t>元整。</w:t>
      </w:r>
    </w:p>
    <w:p w14:paraId="674B88DB" w14:textId="77777777" w:rsidR="00810CFB" w:rsidRPr="00BC56A4" w:rsidRDefault="00810CFB" w:rsidP="00810CFB">
      <w:pPr>
        <w:spacing w:line="440" w:lineRule="exact"/>
        <w:ind w:firstLine="560"/>
        <w:rPr>
          <w:rFonts w:ascii="仿宋_GB2312" w:eastAsia="仿宋_GB2312" w:hAnsi="仿宋" w:cs="仿宋"/>
          <w:sz w:val="24"/>
          <w:highlight w:val="yellow"/>
        </w:rPr>
      </w:pPr>
      <w:r w:rsidRPr="00BC56A4">
        <w:rPr>
          <w:rFonts w:ascii="仿宋_GB2312" w:eastAsia="仿宋_GB2312" w:hAnsi="仿宋" w:cs="仿宋" w:hint="eastAsia"/>
          <w:sz w:val="24"/>
          <w:highlight w:val="yellow"/>
        </w:rPr>
        <w:t>（1）付款通知书</w:t>
      </w:r>
      <w:r w:rsidRPr="00BC56A4">
        <w:rPr>
          <w:rFonts w:ascii="仿宋_GB2312" w:eastAsia="仿宋_GB2312" w:hAnsi="仿宋" w:cs="仿宋" w:hint="eastAsia"/>
          <w:kern w:val="0"/>
          <w:sz w:val="24"/>
          <w:highlight w:val="yellow"/>
        </w:rPr>
        <w:t>【1】</w:t>
      </w:r>
      <w:r w:rsidRPr="00BC56A4">
        <w:rPr>
          <w:rFonts w:ascii="仿宋_GB2312" w:eastAsia="仿宋_GB2312" w:hAnsi="仿宋" w:cs="仿宋" w:hint="eastAsia"/>
          <w:sz w:val="24"/>
          <w:highlight w:val="yellow"/>
        </w:rPr>
        <w:t>份；</w:t>
      </w:r>
    </w:p>
    <w:p w14:paraId="57CE2F6B" w14:textId="77777777" w:rsidR="00810CFB" w:rsidRPr="00BC56A4" w:rsidRDefault="00810CFB" w:rsidP="00810CFB">
      <w:pPr>
        <w:spacing w:line="440" w:lineRule="exact"/>
        <w:ind w:firstLine="560"/>
        <w:rPr>
          <w:rFonts w:ascii="仿宋_GB2312" w:eastAsia="仿宋_GB2312" w:hAnsi="仿宋" w:cs="仿宋"/>
          <w:sz w:val="24"/>
          <w:highlight w:val="yellow"/>
        </w:rPr>
      </w:pPr>
      <w:r w:rsidRPr="00BC56A4">
        <w:rPr>
          <w:rFonts w:ascii="仿宋_GB2312" w:eastAsia="仿宋_GB2312" w:hAnsi="仿宋" w:cs="仿宋" w:hint="eastAsia"/>
          <w:sz w:val="24"/>
          <w:highlight w:val="yellow"/>
        </w:rPr>
        <w:t>（2）付款金额为本款与</w:t>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kern w:val="0"/>
          <w:sz w:val="24"/>
          <w:highlight w:val="yellow"/>
        </w:rPr>
        <w:fldChar w:fldCharType="begin">
          <w:ffData>
            <w:name w:val=""/>
            <w:enabled/>
            <w:calcOnExit w:val="0"/>
            <w:textInput>
              <w:default w:val="4.2.4款"/>
            </w:textInput>
          </w:ffData>
        </w:fldChar>
      </w:r>
      <w:r w:rsidRPr="00BC56A4">
        <w:rPr>
          <w:rFonts w:ascii="仿宋_GB2312" w:eastAsia="仿宋_GB2312" w:hAnsi="仿宋" w:cs="仿宋" w:hint="eastAsia"/>
          <w:kern w:val="0"/>
          <w:sz w:val="24"/>
          <w:highlight w:val="yellow"/>
        </w:rPr>
        <w:instrText xml:space="preserve"> FORMTEXT </w:instrText>
      </w:r>
      <w:r w:rsidRPr="00BC56A4">
        <w:rPr>
          <w:rFonts w:ascii="仿宋_GB2312" w:eastAsia="仿宋_GB2312" w:hAnsi="仿宋" w:cs="仿宋" w:hint="eastAsia"/>
          <w:kern w:val="0"/>
          <w:sz w:val="24"/>
          <w:highlight w:val="yellow"/>
        </w:rPr>
      </w:r>
      <w:r w:rsidRPr="00BC56A4">
        <w:rPr>
          <w:rFonts w:ascii="仿宋_GB2312" w:eastAsia="仿宋_GB2312" w:hAnsi="仿宋" w:cs="仿宋" w:hint="eastAsia"/>
          <w:kern w:val="0"/>
          <w:sz w:val="24"/>
          <w:highlight w:val="yellow"/>
        </w:rPr>
        <w:fldChar w:fldCharType="separate"/>
      </w:r>
      <w:r w:rsidRPr="00BC56A4">
        <w:rPr>
          <w:rFonts w:ascii="仿宋_GB2312" w:eastAsia="仿宋_GB2312" w:hAnsi="仿宋" w:cs="仿宋" w:hint="eastAsia"/>
          <w:kern w:val="0"/>
          <w:sz w:val="24"/>
          <w:highlight w:val="yellow"/>
        </w:rPr>
        <w:t>4.2.4款</w:t>
      </w:r>
      <w:r w:rsidRPr="00BC56A4">
        <w:rPr>
          <w:rFonts w:ascii="仿宋_GB2312" w:eastAsia="仿宋_GB2312" w:hAnsi="仿宋" w:cs="仿宋" w:hint="eastAsia"/>
          <w:kern w:val="0"/>
          <w:sz w:val="24"/>
          <w:highlight w:val="yellow"/>
        </w:rPr>
        <w:fldChar w:fldCharType="end"/>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sz w:val="24"/>
          <w:highlight w:val="yellow"/>
        </w:rPr>
        <w:t>所述金额之和相等额的商业发票原件</w:t>
      </w:r>
      <w:r w:rsidRPr="00BC56A4">
        <w:rPr>
          <w:rFonts w:ascii="仿宋_GB2312" w:eastAsia="仿宋_GB2312" w:hAnsi="仿宋" w:cs="仿宋" w:hint="eastAsia"/>
          <w:kern w:val="0"/>
          <w:sz w:val="24"/>
          <w:highlight w:val="yellow"/>
        </w:rPr>
        <w:t>【1】</w:t>
      </w:r>
      <w:r w:rsidRPr="00BC56A4">
        <w:rPr>
          <w:rFonts w:ascii="仿宋_GB2312" w:eastAsia="仿宋_GB2312" w:hAnsi="仿宋" w:cs="仿宋" w:hint="eastAsia"/>
          <w:sz w:val="24"/>
          <w:highlight w:val="yellow"/>
        </w:rPr>
        <w:t>份；</w:t>
      </w:r>
    </w:p>
    <w:p w14:paraId="1BFE115C" w14:textId="77777777" w:rsidR="00810CFB" w:rsidRPr="00BC56A4" w:rsidRDefault="00810CFB" w:rsidP="00810CFB">
      <w:pPr>
        <w:spacing w:line="440" w:lineRule="exact"/>
        <w:ind w:firstLine="560"/>
        <w:rPr>
          <w:rFonts w:ascii="仿宋_GB2312" w:eastAsia="仿宋_GB2312" w:hAnsi="仿宋" w:cs="仿宋"/>
          <w:sz w:val="24"/>
          <w:highlight w:val="yellow"/>
        </w:rPr>
      </w:pPr>
      <w:r w:rsidRPr="00BC56A4">
        <w:rPr>
          <w:rFonts w:ascii="仿宋_GB2312" w:eastAsia="仿宋_GB2312" w:hAnsi="仿宋" w:cs="仿宋" w:hint="eastAsia"/>
          <w:sz w:val="24"/>
          <w:highlight w:val="yellow"/>
        </w:rPr>
        <w:t>（3）由甲方盖公司公章的终验报告确认函</w:t>
      </w:r>
      <w:r w:rsidRPr="00BC56A4">
        <w:rPr>
          <w:rFonts w:ascii="仿宋_GB2312" w:eastAsia="仿宋_GB2312" w:hAnsi="仿宋" w:cs="仿宋" w:hint="eastAsia"/>
          <w:kern w:val="0"/>
          <w:sz w:val="24"/>
          <w:highlight w:val="yellow"/>
        </w:rPr>
        <w:t>【1】</w:t>
      </w:r>
      <w:r w:rsidRPr="00BC56A4">
        <w:rPr>
          <w:rFonts w:ascii="仿宋_GB2312" w:eastAsia="仿宋_GB2312" w:hAnsi="仿宋" w:cs="仿宋" w:hint="eastAsia"/>
          <w:sz w:val="24"/>
          <w:highlight w:val="yellow"/>
        </w:rPr>
        <w:t>份。</w:t>
      </w:r>
    </w:p>
    <w:p w14:paraId="7CECC910" w14:textId="6FF24648" w:rsidR="00810CFB" w:rsidRPr="00BC56A4" w:rsidRDefault="00810CFB" w:rsidP="00810CFB">
      <w:pPr>
        <w:spacing w:line="440" w:lineRule="exact"/>
        <w:ind w:firstLine="560"/>
        <w:rPr>
          <w:rFonts w:ascii="仿宋_GB2312" w:eastAsia="仿宋_GB2312" w:hAnsi="仿宋" w:cs="仿宋"/>
          <w:sz w:val="24"/>
          <w:highlight w:val="yellow"/>
        </w:rPr>
      </w:pPr>
      <w:r w:rsidRPr="00BC56A4">
        <w:rPr>
          <w:rFonts w:ascii="仿宋_GB2312" w:eastAsia="仿宋_GB2312" w:hAnsi="仿宋" w:cs="仿宋" w:hint="eastAsia"/>
          <w:sz w:val="24"/>
          <w:highlight w:val="yellow"/>
        </w:rPr>
        <w:t>4.2.</w:t>
      </w:r>
      <w:r w:rsidR="00EA1CDC" w:rsidRPr="00BC56A4">
        <w:rPr>
          <w:rFonts w:ascii="仿宋_GB2312" w:eastAsia="仿宋_GB2312" w:hAnsi="仿宋" w:cs="仿宋"/>
          <w:sz w:val="24"/>
          <w:highlight w:val="yellow"/>
        </w:rPr>
        <w:t>3</w:t>
      </w:r>
      <w:r w:rsidRPr="00BC56A4">
        <w:rPr>
          <w:rFonts w:ascii="仿宋_GB2312" w:eastAsia="仿宋_GB2312" w:hAnsi="仿宋" w:cs="仿宋" w:hint="eastAsia"/>
          <w:sz w:val="24"/>
          <w:highlight w:val="yellow"/>
        </w:rPr>
        <w:t xml:space="preserve"> 保修期满后付款</w:t>
      </w:r>
    </w:p>
    <w:p w14:paraId="22EA786E" w14:textId="1E5F2C75" w:rsidR="00810CFB" w:rsidRPr="00810CFB" w:rsidRDefault="00810CFB" w:rsidP="00810CFB">
      <w:pPr>
        <w:spacing w:line="440" w:lineRule="exact"/>
        <w:ind w:firstLine="560"/>
        <w:rPr>
          <w:rFonts w:ascii="仿宋_GB2312" w:eastAsia="仿宋_GB2312" w:hAnsi="仿宋" w:cs="仿宋"/>
          <w:sz w:val="24"/>
        </w:rPr>
      </w:pPr>
      <w:r w:rsidRPr="00BC56A4">
        <w:rPr>
          <w:rFonts w:ascii="仿宋_GB2312" w:eastAsia="仿宋_GB2312" w:hAnsi="仿宋" w:cs="仿宋" w:hint="eastAsia"/>
          <w:sz w:val="24"/>
          <w:highlight w:val="yellow"/>
        </w:rPr>
        <w:t>保修期</w:t>
      </w:r>
      <w:r w:rsidR="00873146">
        <w:rPr>
          <w:rFonts w:ascii="仿宋_GB2312" w:eastAsia="仿宋_GB2312" w:hAnsi="仿宋" w:cs="仿宋" w:hint="eastAsia"/>
          <w:sz w:val="24"/>
          <w:highlight w:val="yellow"/>
        </w:rPr>
        <w:t>1</w:t>
      </w:r>
      <w:r w:rsidR="00873146">
        <w:rPr>
          <w:rFonts w:ascii="仿宋_GB2312" w:eastAsia="仿宋_GB2312" w:hAnsi="仿宋" w:cs="仿宋"/>
          <w:sz w:val="24"/>
          <w:highlight w:val="yellow"/>
        </w:rPr>
        <w:t>2</w:t>
      </w:r>
      <w:r w:rsidR="00873146">
        <w:rPr>
          <w:rFonts w:ascii="仿宋_GB2312" w:eastAsia="仿宋_GB2312" w:hAnsi="仿宋" w:cs="仿宋" w:hint="eastAsia"/>
          <w:sz w:val="24"/>
          <w:highlight w:val="yellow"/>
        </w:rPr>
        <w:t>个月</w:t>
      </w:r>
      <w:r w:rsidRPr="00BC56A4">
        <w:rPr>
          <w:rFonts w:ascii="仿宋_GB2312" w:eastAsia="仿宋_GB2312" w:hAnsi="仿宋" w:cs="仿宋" w:hint="eastAsia"/>
          <w:sz w:val="24"/>
          <w:highlight w:val="yellow"/>
        </w:rPr>
        <w:t>满后</w:t>
      </w:r>
      <w:r w:rsidRPr="00BC56A4">
        <w:rPr>
          <w:rFonts w:ascii="仿宋_GB2312" w:eastAsia="仿宋_GB2312" w:hAnsi="仿宋" w:cs="仿宋" w:hint="eastAsia"/>
          <w:kern w:val="0"/>
          <w:sz w:val="24"/>
          <w:highlight w:val="yellow"/>
        </w:rPr>
        <w:t>【</w:t>
      </w:r>
      <w:r w:rsidR="00547ADA">
        <w:rPr>
          <w:rFonts w:ascii="仿宋_GB2312" w:eastAsia="仿宋_GB2312" w:hAnsi="仿宋" w:cs="仿宋"/>
          <w:kern w:val="0"/>
          <w:sz w:val="24"/>
          <w:highlight w:val="yellow"/>
        </w:rPr>
        <w:t>6</w:t>
      </w:r>
      <w:r w:rsidRPr="00BC56A4">
        <w:rPr>
          <w:rFonts w:ascii="仿宋_GB2312" w:eastAsia="仿宋_GB2312" w:hAnsi="仿宋" w:cs="仿宋" w:hint="eastAsia"/>
          <w:kern w:val="0"/>
          <w:sz w:val="24"/>
          <w:highlight w:val="yellow"/>
        </w:rPr>
        <w:t>0】</w:t>
      </w:r>
      <w:r w:rsidRPr="00BC56A4">
        <w:rPr>
          <w:rFonts w:ascii="仿宋_GB2312" w:eastAsia="仿宋_GB2312" w:hAnsi="仿宋" w:cs="仿宋" w:hint="eastAsia"/>
          <w:sz w:val="24"/>
          <w:highlight w:val="yellow"/>
        </w:rPr>
        <w:t>个工作日内，甲方向乙方支付合同总价的</w:t>
      </w:r>
      <w:r w:rsidRPr="00BC56A4">
        <w:rPr>
          <w:rFonts w:ascii="仿宋_GB2312" w:eastAsia="仿宋_GB2312" w:hAnsi="仿宋" w:cs="仿宋" w:hint="eastAsia"/>
          <w:kern w:val="0"/>
          <w:sz w:val="24"/>
          <w:highlight w:val="yellow"/>
        </w:rPr>
        <w:t>【</w:t>
      </w:r>
      <w:r w:rsidR="00EA1CDC" w:rsidRPr="00BC56A4">
        <w:rPr>
          <w:rFonts w:ascii="仿宋_GB2312" w:eastAsia="仿宋_GB2312" w:hAnsi="仿宋" w:cs="仿宋"/>
          <w:kern w:val="0"/>
          <w:sz w:val="24"/>
          <w:highlight w:val="yellow"/>
        </w:rPr>
        <w:fldChar w:fldCharType="begin">
          <w:ffData>
            <w:name w:val=""/>
            <w:enabled/>
            <w:calcOnExit w:val="0"/>
            <w:textInput>
              <w:default w:val="10"/>
            </w:textInput>
          </w:ffData>
        </w:fldChar>
      </w:r>
      <w:r w:rsidR="00EA1CDC" w:rsidRPr="00BC56A4">
        <w:rPr>
          <w:rFonts w:ascii="仿宋_GB2312" w:eastAsia="仿宋_GB2312" w:hAnsi="仿宋" w:cs="仿宋"/>
          <w:kern w:val="0"/>
          <w:sz w:val="24"/>
          <w:highlight w:val="yellow"/>
        </w:rPr>
        <w:instrText xml:space="preserve"> </w:instrText>
      </w:r>
      <w:r w:rsidR="00EA1CDC" w:rsidRPr="00BC56A4">
        <w:rPr>
          <w:rFonts w:ascii="仿宋_GB2312" w:eastAsia="仿宋_GB2312" w:hAnsi="仿宋" w:cs="仿宋" w:hint="eastAsia"/>
          <w:kern w:val="0"/>
          <w:sz w:val="24"/>
          <w:highlight w:val="yellow"/>
        </w:rPr>
        <w:instrText>FORMTEXT</w:instrText>
      </w:r>
      <w:r w:rsidR="00EA1CDC" w:rsidRPr="00BC56A4">
        <w:rPr>
          <w:rFonts w:ascii="仿宋_GB2312" w:eastAsia="仿宋_GB2312" w:hAnsi="仿宋" w:cs="仿宋"/>
          <w:kern w:val="0"/>
          <w:sz w:val="24"/>
          <w:highlight w:val="yellow"/>
        </w:rPr>
        <w:instrText xml:space="preserve"> </w:instrText>
      </w:r>
      <w:r w:rsidR="00EA1CDC" w:rsidRPr="00BC56A4">
        <w:rPr>
          <w:rFonts w:ascii="仿宋_GB2312" w:eastAsia="仿宋_GB2312" w:hAnsi="仿宋" w:cs="仿宋"/>
          <w:kern w:val="0"/>
          <w:sz w:val="24"/>
          <w:highlight w:val="yellow"/>
        </w:rPr>
      </w:r>
      <w:r w:rsidR="00EA1CDC" w:rsidRPr="00BC56A4">
        <w:rPr>
          <w:rFonts w:ascii="仿宋_GB2312" w:eastAsia="仿宋_GB2312" w:hAnsi="仿宋" w:cs="仿宋"/>
          <w:kern w:val="0"/>
          <w:sz w:val="24"/>
          <w:highlight w:val="yellow"/>
        </w:rPr>
        <w:fldChar w:fldCharType="separate"/>
      </w:r>
      <w:r w:rsidR="00EA1CDC" w:rsidRPr="00BC56A4">
        <w:rPr>
          <w:rFonts w:ascii="仿宋_GB2312" w:eastAsia="仿宋_GB2312" w:hAnsi="仿宋" w:cs="仿宋"/>
          <w:noProof/>
          <w:kern w:val="0"/>
          <w:sz w:val="24"/>
          <w:highlight w:val="yellow"/>
        </w:rPr>
        <w:t>10</w:t>
      </w:r>
      <w:r w:rsidR="00EA1CDC" w:rsidRPr="00BC56A4">
        <w:rPr>
          <w:rFonts w:ascii="仿宋_GB2312" w:eastAsia="仿宋_GB2312" w:hAnsi="仿宋" w:cs="仿宋"/>
          <w:kern w:val="0"/>
          <w:sz w:val="24"/>
          <w:highlight w:val="yellow"/>
        </w:rPr>
        <w:fldChar w:fldCharType="end"/>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sz w:val="24"/>
          <w:highlight w:val="yellow"/>
        </w:rPr>
        <w:t>%，计人民币</w:t>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kern w:val="0"/>
          <w:sz w:val="24"/>
          <w:highlight w:val="yellow"/>
        </w:rPr>
        <w:fldChar w:fldCharType="begin">
          <w:ffData>
            <w:name w:val="Text1"/>
            <w:enabled/>
            <w:calcOnExit w:val="0"/>
            <w:textInput/>
          </w:ffData>
        </w:fldChar>
      </w:r>
      <w:r w:rsidRPr="00BC56A4">
        <w:rPr>
          <w:rFonts w:ascii="仿宋_GB2312" w:eastAsia="仿宋_GB2312" w:hAnsi="仿宋" w:cs="仿宋" w:hint="eastAsia"/>
          <w:kern w:val="0"/>
          <w:sz w:val="24"/>
          <w:highlight w:val="yellow"/>
        </w:rPr>
        <w:instrText xml:space="preserve"> FORMTEXT </w:instrText>
      </w:r>
      <w:r w:rsidRPr="00BC56A4">
        <w:rPr>
          <w:rFonts w:ascii="仿宋_GB2312" w:eastAsia="仿宋_GB2312" w:hAnsi="仿宋" w:cs="仿宋" w:hint="eastAsia"/>
          <w:kern w:val="0"/>
          <w:sz w:val="24"/>
          <w:highlight w:val="yellow"/>
        </w:rPr>
      </w:r>
      <w:r w:rsidRPr="00BC56A4">
        <w:rPr>
          <w:rFonts w:ascii="仿宋_GB2312" w:eastAsia="仿宋_GB2312" w:hAnsi="仿宋" w:cs="仿宋" w:hint="eastAsia"/>
          <w:kern w:val="0"/>
          <w:sz w:val="24"/>
          <w:highlight w:val="yellow"/>
        </w:rPr>
        <w:fldChar w:fldCharType="separate"/>
      </w:r>
      <w:r w:rsidRPr="00BC56A4">
        <w:rPr>
          <w:rFonts w:ascii="仿宋_GB2312" w:eastAsia="仿宋_GB2312" w:hAnsi="仿宋" w:cs="仿宋" w:hint="eastAsia"/>
          <w:kern w:val="0"/>
          <w:sz w:val="24"/>
          <w:highlight w:val="yellow"/>
        </w:rPr>
        <w:t>     </w:t>
      </w:r>
      <w:r w:rsidRPr="00BC56A4">
        <w:rPr>
          <w:rFonts w:ascii="仿宋_GB2312" w:eastAsia="仿宋_GB2312" w:hAnsi="仿宋" w:cs="仿宋" w:hint="eastAsia"/>
          <w:kern w:val="0"/>
          <w:sz w:val="24"/>
          <w:highlight w:val="yellow"/>
        </w:rPr>
        <w:fldChar w:fldCharType="end"/>
      </w:r>
      <w:r w:rsidRPr="00BC56A4">
        <w:rPr>
          <w:rFonts w:ascii="仿宋_GB2312" w:eastAsia="仿宋_GB2312" w:hAnsi="仿宋" w:cs="仿宋" w:hint="eastAsia"/>
          <w:kern w:val="0"/>
          <w:sz w:val="24"/>
          <w:highlight w:val="yellow"/>
        </w:rPr>
        <w:t>】</w:t>
      </w:r>
      <w:r w:rsidRPr="00BC56A4">
        <w:rPr>
          <w:rFonts w:ascii="仿宋_GB2312" w:eastAsia="仿宋_GB2312" w:hAnsi="仿宋" w:cs="仿宋" w:hint="eastAsia"/>
          <w:sz w:val="24"/>
          <w:highlight w:val="yellow"/>
        </w:rPr>
        <w:t>元整。</w:t>
      </w:r>
    </w:p>
    <w:p w14:paraId="181AD321"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4.3若根据本合同规定乙方应当支付违约金和/或承担赔偿责任，则甲方有权从上述任何一笔付款中直接扣除相应金额。</w:t>
      </w:r>
    </w:p>
    <w:p w14:paraId="5822512F"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4.4在甲方银行所发生的一切银行费用由甲方负担，甲方银行以外所发生的一切银行费用由乙方承担。</w:t>
      </w:r>
    </w:p>
    <w:p w14:paraId="37915AC1"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4.5甲方在支付任何一期合同款前，有权要求乙方按付款数额向甲方开具符合国家法律法规和标准的增值税专用发票。乙方承诺其开具发票的形式与内容均合法、有效、完整、准确。若乙方不开具或开具发票不合格的，甲方有权不予付款直至乙方开具合格发票之日。乙方的各项合同义务仍应按合同约定履行。</w:t>
      </w:r>
    </w:p>
    <w:p w14:paraId="5E53806B" w14:textId="77777777" w:rsidR="00810CFB" w:rsidRPr="00810CFB" w:rsidRDefault="00810CFB" w:rsidP="00810CFB">
      <w:pPr>
        <w:spacing w:line="440" w:lineRule="exact"/>
        <w:ind w:firstLine="562"/>
        <w:rPr>
          <w:rFonts w:ascii="仿宋_GB2312" w:eastAsia="仿宋_GB2312" w:hAnsi="仿宋" w:cs="仿宋_GB2312"/>
          <w:b/>
          <w:sz w:val="24"/>
          <w:u w:val="single"/>
        </w:rPr>
      </w:pPr>
      <w:r w:rsidRPr="00BC56A4">
        <w:rPr>
          <w:rFonts w:ascii="仿宋_GB2312" w:eastAsia="仿宋_GB2312" w:hAnsi="仿宋" w:cs="仿宋_GB2312" w:hint="eastAsia"/>
          <w:b/>
          <w:sz w:val="24"/>
          <w:highlight w:val="yellow"/>
          <w:u w:val="single"/>
        </w:rPr>
        <w:t>4.6甲乙双方经协商一致同意：甲方收到建设单位的相应进度拨款后，再按照本协议约定的数额向乙方支付相应的进度款，如因建设单位未能按时向甲方支付款项，造成甲方逾期付款的，甲方不承担任何违约责任。乙方承诺其已经知晓并同意该条款，并认可该等付款安排是在甲乙双方统筹考虑后在平等协商下确定的，并不构成对乙方的单方不公平。</w:t>
      </w:r>
    </w:p>
    <w:p w14:paraId="44726EB3" w14:textId="77777777" w:rsidR="00810CFB" w:rsidRPr="00810CFB" w:rsidRDefault="00810CFB" w:rsidP="00810CFB">
      <w:pPr>
        <w:snapToGrid w:val="0"/>
        <w:spacing w:line="440" w:lineRule="exact"/>
        <w:ind w:firstLineChars="192" w:firstLine="461"/>
        <w:rPr>
          <w:rFonts w:ascii="仿宋_GB2312" w:eastAsia="仿宋_GB2312" w:hAnsi="仿宋"/>
          <w:sz w:val="24"/>
        </w:rPr>
      </w:pPr>
      <w:r w:rsidRPr="00810CFB">
        <w:rPr>
          <w:rFonts w:ascii="仿宋_GB2312" w:eastAsia="仿宋_GB2312" w:hAnsi="仿宋" w:cs="仿宋_GB2312" w:hint="eastAsia"/>
          <w:sz w:val="24"/>
        </w:rPr>
        <w:t>4.7乙方应在具备开票条件且接到甲方开票指令后开具发票，并应在开具发</w:t>
      </w:r>
      <w:r w:rsidRPr="00810CFB">
        <w:rPr>
          <w:rFonts w:ascii="仿宋_GB2312" w:eastAsia="仿宋_GB2312" w:hAnsi="仿宋" w:cs="仿宋_GB2312" w:hint="eastAsia"/>
          <w:sz w:val="24"/>
        </w:rPr>
        <w:lastRenderedPageBreak/>
        <w:t>票之日起</w:t>
      </w:r>
      <w:r w:rsidRPr="00810CFB">
        <w:rPr>
          <w:rFonts w:ascii="仿宋_GB2312" w:eastAsia="仿宋_GB2312" w:hAnsi="仿宋" w:hint="eastAsia"/>
          <w:sz w:val="24"/>
        </w:rPr>
        <w:t>【</w:t>
      </w:r>
      <w:r w:rsidRPr="00810CFB">
        <w:rPr>
          <w:rFonts w:ascii="仿宋_GB2312" w:eastAsia="仿宋_GB2312" w:hAnsi="仿宋" w:hint="eastAsia"/>
          <w:sz w:val="24"/>
        </w:rPr>
        <w:fldChar w:fldCharType="begin">
          <w:ffData>
            <w:name w:val=""/>
            <w:enabled/>
            <w:calcOnExit w:val="0"/>
            <w:textInput>
              <w:default w:val="30"/>
            </w:textInput>
          </w:ffData>
        </w:fldChar>
      </w:r>
      <w:r w:rsidRPr="00810CFB">
        <w:rPr>
          <w:rFonts w:ascii="仿宋_GB2312" w:eastAsia="仿宋_GB2312" w:hAnsi="仿宋" w:hint="eastAsia"/>
          <w:sz w:val="24"/>
        </w:rPr>
        <w:instrText xml:space="preserve"> FORMTEXT </w:instrText>
      </w:r>
      <w:r w:rsidRPr="00810CFB">
        <w:rPr>
          <w:rFonts w:ascii="仿宋_GB2312" w:eastAsia="仿宋_GB2312" w:hAnsi="仿宋" w:hint="eastAsia"/>
          <w:sz w:val="24"/>
        </w:rPr>
      </w:r>
      <w:r w:rsidRPr="00810CFB">
        <w:rPr>
          <w:rFonts w:ascii="仿宋_GB2312" w:eastAsia="仿宋_GB2312" w:hAnsi="仿宋" w:hint="eastAsia"/>
          <w:sz w:val="24"/>
        </w:rPr>
        <w:fldChar w:fldCharType="separate"/>
      </w:r>
      <w:r w:rsidRPr="00810CFB">
        <w:rPr>
          <w:rFonts w:ascii="仿宋_GB2312" w:eastAsia="仿宋_GB2312" w:hAnsi="仿宋" w:hint="eastAsia"/>
          <w:sz w:val="24"/>
        </w:rPr>
        <w:t>30</w:t>
      </w:r>
      <w:r w:rsidRPr="00810CFB">
        <w:rPr>
          <w:rFonts w:ascii="仿宋_GB2312" w:eastAsia="仿宋_GB2312" w:hAnsi="仿宋" w:hint="eastAsia"/>
          <w:sz w:val="24"/>
        </w:rPr>
        <w:fldChar w:fldCharType="end"/>
      </w:r>
      <w:r w:rsidRPr="00810CFB">
        <w:rPr>
          <w:rFonts w:ascii="仿宋_GB2312" w:eastAsia="仿宋_GB2312" w:hAnsi="仿宋" w:hint="eastAsia"/>
          <w:sz w:val="24"/>
        </w:rPr>
        <w:t>】个自然日内送达甲方，送达日期以甲方签收日期为准；逾期送达的，【</w:t>
      </w:r>
      <w:r w:rsidRPr="00810CFB">
        <w:rPr>
          <w:rFonts w:ascii="仿宋_GB2312" w:eastAsia="仿宋_GB2312" w:hAnsi="仿宋" w:hint="eastAsia"/>
          <w:sz w:val="24"/>
        </w:rPr>
        <w:fldChar w:fldCharType="begin">
          <w:ffData>
            <w:name w:val=""/>
            <w:enabled/>
            <w:calcOnExit w:val="0"/>
            <w:textInput>
              <w:default w:val="每逾期一个自然日,乙方应按逾期送达发票金额的每日千分之三向甲方支付违约金"/>
            </w:textInput>
          </w:ffData>
        </w:fldChar>
      </w:r>
      <w:r w:rsidRPr="00810CFB">
        <w:rPr>
          <w:rFonts w:ascii="仿宋_GB2312" w:eastAsia="仿宋_GB2312" w:hAnsi="仿宋" w:hint="eastAsia"/>
          <w:sz w:val="24"/>
        </w:rPr>
        <w:instrText xml:space="preserve"> FORMTEXT </w:instrText>
      </w:r>
      <w:r w:rsidRPr="00810CFB">
        <w:rPr>
          <w:rFonts w:ascii="仿宋_GB2312" w:eastAsia="仿宋_GB2312" w:hAnsi="仿宋" w:hint="eastAsia"/>
          <w:sz w:val="24"/>
        </w:rPr>
      </w:r>
      <w:r w:rsidRPr="00810CFB">
        <w:rPr>
          <w:rFonts w:ascii="仿宋_GB2312" w:eastAsia="仿宋_GB2312" w:hAnsi="仿宋" w:hint="eastAsia"/>
          <w:sz w:val="24"/>
        </w:rPr>
        <w:fldChar w:fldCharType="separate"/>
      </w:r>
      <w:r w:rsidRPr="00810CFB">
        <w:rPr>
          <w:rFonts w:ascii="仿宋_GB2312" w:eastAsia="仿宋_GB2312" w:hAnsi="仿宋" w:hint="eastAsia"/>
          <w:noProof/>
          <w:sz w:val="24"/>
        </w:rPr>
        <w:t>每逾期一个自然日,乙方应按逾期送达发票金额的每日千分之三向甲方支付违约金</w:t>
      </w:r>
      <w:r w:rsidRPr="00810CFB">
        <w:rPr>
          <w:rFonts w:ascii="仿宋_GB2312" w:eastAsia="仿宋_GB2312" w:hAnsi="仿宋" w:hint="eastAsia"/>
          <w:sz w:val="24"/>
        </w:rPr>
        <w:fldChar w:fldCharType="end"/>
      </w:r>
      <w:r w:rsidRPr="00810CFB">
        <w:rPr>
          <w:rFonts w:ascii="仿宋_GB2312" w:eastAsia="仿宋_GB2312" w:hAnsi="仿宋" w:hint="eastAsia"/>
          <w:sz w:val="24"/>
        </w:rPr>
        <w:t>】</w:t>
      </w:r>
      <w:r w:rsidRPr="00810CFB">
        <w:rPr>
          <w:rFonts w:ascii="仿宋_GB2312" w:eastAsia="仿宋_GB2312" w:hAnsi="仿宋" w:cs="仿宋_GB2312" w:hint="eastAsia"/>
          <w:sz w:val="24"/>
        </w:rPr>
        <w:t>如乙方提供的增值税专用发票不符合法律法规要求或本约定书约定，或不能通过税务认证的，甲方有权拒收或于发现问题后退回，乙方应及时更换，如因此导致逾期送达增值税专用发票的，乙方应当按照前述约定承担逾期送达的违约责任；若造成甲方无法抵扣的，乙方还应赔偿甲方由此遭受的损失，金额相当于逾期送达发票可抵扣金额。</w:t>
      </w:r>
    </w:p>
    <w:p w14:paraId="750D9D18" w14:textId="77777777" w:rsidR="00810CFB" w:rsidRPr="00810CFB" w:rsidRDefault="00810CFB" w:rsidP="00810CFB">
      <w:pPr>
        <w:spacing w:line="440" w:lineRule="exact"/>
        <w:ind w:firstLineChars="192" w:firstLine="461"/>
        <w:rPr>
          <w:rFonts w:ascii="仿宋_GB2312" w:eastAsia="仿宋_GB2312" w:hAnsi="仿宋"/>
          <w:sz w:val="24"/>
        </w:rPr>
      </w:pPr>
      <w:r w:rsidRPr="00810CFB">
        <w:rPr>
          <w:rFonts w:ascii="仿宋_GB2312" w:eastAsia="仿宋_GB2312" w:hAnsi="仿宋" w:cs="仿宋_GB2312" w:hint="eastAsia"/>
          <w:sz w:val="24"/>
        </w:rPr>
        <w:t>4.8由于乙方未足额缴纳应缴税款和开具发票不真实、不合格而引起的一切责任（包括商业责任和法律责任）和损失，由乙方承担，甲方有权对每张违规发票扣减【</w:t>
      </w:r>
      <w:r w:rsidRPr="00810CFB">
        <w:rPr>
          <w:rFonts w:ascii="仿宋_GB2312" w:eastAsia="仿宋_GB2312" w:hAnsi="仿宋" w:cs="仿宋_GB2312"/>
          <w:sz w:val="24"/>
        </w:rPr>
        <w:fldChar w:fldCharType="begin">
          <w:ffData>
            <w:name w:val="文字2"/>
            <w:enabled/>
            <w:calcOnExit w:val="0"/>
            <w:textInput/>
          </w:ffData>
        </w:fldChar>
      </w:r>
      <w:r w:rsidRPr="00810CFB">
        <w:rPr>
          <w:rFonts w:ascii="仿宋_GB2312" w:eastAsia="仿宋_GB2312" w:hAnsi="仿宋" w:cs="仿宋_GB2312"/>
          <w:sz w:val="24"/>
        </w:rPr>
        <w:instrText xml:space="preserve"> FORMTEXT </w:instrText>
      </w:r>
      <w:r w:rsidRPr="00810CFB">
        <w:rPr>
          <w:rFonts w:ascii="仿宋_GB2312" w:eastAsia="仿宋_GB2312" w:hAnsi="仿宋" w:cs="仿宋_GB2312"/>
          <w:sz w:val="24"/>
        </w:rPr>
      </w:r>
      <w:r w:rsidRPr="00810CFB">
        <w:rPr>
          <w:rFonts w:ascii="仿宋_GB2312" w:eastAsia="仿宋_GB2312" w:hAnsi="仿宋" w:cs="仿宋_GB2312"/>
          <w:sz w:val="24"/>
        </w:rPr>
        <w:fldChar w:fldCharType="separate"/>
      </w:r>
      <w:r w:rsidRPr="00810CFB">
        <w:rPr>
          <w:rFonts w:ascii="仿宋_GB2312" w:eastAsia="仿宋_GB2312" w:hAnsi="仿宋" w:cs="仿宋_GB2312"/>
          <w:noProof/>
          <w:sz w:val="24"/>
        </w:rPr>
        <w:t> </w:t>
      </w:r>
      <w:r w:rsidRPr="00810CFB">
        <w:rPr>
          <w:rFonts w:ascii="仿宋_GB2312" w:eastAsia="仿宋_GB2312" w:hAnsi="仿宋" w:cs="仿宋_GB2312"/>
          <w:noProof/>
          <w:sz w:val="24"/>
        </w:rPr>
        <w:t> </w:t>
      </w:r>
      <w:r w:rsidRPr="00810CFB">
        <w:rPr>
          <w:rFonts w:ascii="仿宋_GB2312" w:eastAsia="仿宋_GB2312" w:hAnsi="仿宋" w:cs="仿宋_GB2312"/>
          <w:noProof/>
          <w:sz w:val="24"/>
        </w:rPr>
        <w:t> </w:t>
      </w:r>
      <w:r w:rsidRPr="00810CFB">
        <w:rPr>
          <w:rFonts w:ascii="仿宋_GB2312" w:eastAsia="仿宋_GB2312" w:hAnsi="仿宋" w:cs="仿宋_GB2312"/>
          <w:noProof/>
          <w:sz w:val="24"/>
        </w:rPr>
        <w:t> </w:t>
      </w:r>
      <w:r w:rsidRPr="00810CFB">
        <w:rPr>
          <w:rFonts w:ascii="仿宋_GB2312" w:eastAsia="仿宋_GB2312" w:hAnsi="仿宋" w:cs="仿宋_GB2312"/>
          <w:noProof/>
          <w:sz w:val="24"/>
        </w:rPr>
        <w:t> </w:t>
      </w:r>
      <w:r w:rsidRPr="00810CFB">
        <w:rPr>
          <w:rFonts w:ascii="仿宋_GB2312" w:eastAsia="仿宋_GB2312" w:hAnsi="仿宋" w:cs="仿宋_GB2312"/>
          <w:sz w:val="24"/>
        </w:rPr>
        <w:fldChar w:fldCharType="end"/>
      </w:r>
      <w:r w:rsidRPr="00810CFB">
        <w:rPr>
          <w:rFonts w:ascii="仿宋_GB2312" w:eastAsia="仿宋_GB2312" w:hAnsi="仿宋" w:cs="仿宋_GB2312" w:hint="eastAsia"/>
          <w:sz w:val="24"/>
        </w:rPr>
        <w:t>】元作为违约金。</w:t>
      </w:r>
    </w:p>
    <w:p w14:paraId="26509A48" w14:textId="77777777" w:rsidR="00810CFB" w:rsidRPr="00810CFB" w:rsidRDefault="00810CFB" w:rsidP="00810CFB">
      <w:pPr>
        <w:autoSpaceDE w:val="0"/>
        <w:autoSpaceDN w:val="0"/>
        <w:adjustRightInd w:val="0"/>
        <w:spacing w:line="440" w:lineRule="exact"/>
        <w:ind w:firstLine="562"/>
        <w:jc w:val="left"/>
        <w:rPr>
          <w:rFonts w:ascii="仿宋_GB2312" w:eastAsia="仿宋_GB2312" w:hAnsi="仿宋" w:cs="仿宋"/>
          <w:b/>
          <w:kern w:val="0"/>
          <w:sz w:val="24"/>
        </w:rPr>
      </w:pPr>
      <w:r w:rsidRPr="00810CFB">
        <w:rPr>
          <w:rFonts w:ascii="仿宋_GB2312" w:eastAsia="仿宋_GB2312" w:hAnsi="仿宋" w:cs="仿宋" w:hint="eastAsia"/>
          <w:b/>
          <w:kern w:val="0"/>
          <w:sz w:val="24"/>
        </w:rPr>
        <w:t>第五条 开发、初验、移交、试运行和终验</w:t>
      </w:r>
    </w:p>
    <w:p w14:paraId="7D3B79AB"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14:paraId="6DB79A31"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5.2双方确定，在本合同有效期内，甲方指定</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为甲方项目联系人，乙方指定</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为乙方项目联系人。项目联系人承担以下责任：</w:t>
      </w:r>
    </w:p>
    <w:p w14:paraId="37A33A6B"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0C04F503"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一方变更项目联系人的，应当及时以书面形式通知另一方。未及时通知并影响本合同履行或造成损失的，应承担相应的责任。</w:t>
      </w:r>
    </w:p>
    <w:p w14:paraId="35383B46" w14:textId="77777777" w:rsidR="00810CFB" w:rsidRPr="00810CFB" w:rsidRDefault="00810CFB" w:rsidP="00810CFB">
      <w:pPr>
        <w:spacing w:line="440" w:lineRule="exact"/>
        <w:ind w:firstLine="560"/>
        <w:rPr>
          <w:rFonts w:ascii="仿宋_GB2312" w:eastAsia="仿宋_GB2312" w:hAnsi="仿宋" w:cs="仿宋"/>
          <w:kern w:val="0"/>
          <w:sz w:val="24"/>
        </w:rPr>
      </w:pPr>
      <w:r w:rsidRPr="00810CFB">
        <w:rPr>
          <w:rFonts w:ascii="仿宋_GB2312" w:eastAsia="仿宋_GB2312" w:hAnsi="仿宋" w:cs="仿宋"/>
          <w:kern w:val="0"/>
          <w:sz w:val="24"/>
        </w:rPr>
        <w:t>5.3</w:t>
      </w:r>
      <w:r w:rsidRPr="00810CFB">
        <w:rPr>
          <w:rFonts w:ascii="仿宋_GB2312" w:eastAsia="仿宋_GB2312" w:hAnsi="仿宋" w:cs="仿宋" w:hint="eastAsia"/>
          <w:kern w:val="0"/>
          <w:sz w:val="24"/>
        </w:rPr>
        <w:t>开发和实施</w:t>
      </w:r>
    </w:p>
    <w:p w14:paraId="4946B556"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5.3.1乙方在本合同生效后</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】个自然</w:t>
      </w:r>
      <w:r w:rsidRPr="00810CFB">
        <w:rPr>
          <w:rFonts w:ascii="仿宋_GB2312" w:eastAsia="仿宋_GB2312" w:hAnsi="仿宋" w:cs="仿宋" w:hint="eastAsia"/>
          <w:sz w:val="24"/>
        </w:rPr>
        <w:t>日内向甲方提交研究开发计划。研究开发计划应包括以下主要内容：</w:t>
      </w:r>
    </w:p>
    <w:p w14:paraId="38A773F7"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1.调研、分析并确定需求：</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】个自然</w:t>
      </w:r>
      <w:r w:rsidRPr="00810CFB">
        <w:rPr>
          <w:rFonts w:ascii="仿宋_GB2312" w:eastAsia="仿宋_GB2312" w:hAnsi="仿宋" w:cs="仿宋" w:hint="eastAsia"/>
          <w:sz w:val="24"/>
        </w:rPr>
        <w:t>日。上述系统建设需求说明书应经甲方对应需求部门书面确认（未经书面确认的，甲方有权随时提出开发需求）。</w:t>
      </w:r>
    </w:p>
    <w:p w14:paraId="0B18AEC3"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2.软件开发及调测：</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】个自然</w:t>
      </w:r>
      <w:r w:rsidRPr="00810CFB">
        <w:rPr>
          <w:rFonts w:ascii="仿宋_GB2312" w:eastAsia="仿宋_GB2312" w:hAnsi="仿宋" w:cs="仿宋" w:hint="eastAsia"/>
          <w:sz w:val="24"/>
        </w:rPr>
        <w:t>日；</w:t>
      </w:r>
    </w:p>
    <w:p w14:paraId="4CF5351F"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3.用户测试：</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7603CEA2"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4.部署上线：</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个自然日。</w:t>
      </w:r>
    </w:p>
    <w:p w14:paraId="0B1B1E08"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5.3.2乙方应根据甲方提供的履约日程表（附件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）按下列进度完成研究开发工作：</w:t>
      </w:r>
    </w:p>
    <w:p w14:paraId="2A5BD214"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1F971372"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lastRenderedPageBreak/>
        <w:t>5.3.3在需求确认后的开发实施过程中，甲方有权结合乙方的开发实施进度、用户测试结果，要求乙方整改开发工作或提出补充需求。</w:t>
      </w:r>
    </w:p>
    <w:p w14:paraId="01D1CF83"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5.3.4开发过程中，出现【</w:t>
      </w:r>
      <w:r w:rsidRPr="00810CFB">
        <w:rPr>
          <w:rFonts w:ascii="仿宋_GB2312" w:eastAsia="仿宋_GB2312" w:hAnsi="仿宋" w:cs="仿宋"/>
          <w:sz w:val="24"/>
        </w:rPr>
        <w:fldChar w:fldCharType="begin">
          <w:ffData>
            <w:name w:val="文字9"/>
            <w:enabled/>
            <w:calcOnExit w:val="0"/>
            <w:textInput/>
          </w:ffData>
        </w:fldChar>
      </w:r>
      <w:bookmarkStart w:id="554" w:name="文字9"/>
      <w:r w:rsidRPr="00810CFB">
        <w:rPr>
          <w:rFonts w:ascii="仿宋_GB2312" w:eastAsia="仿宋_GB2312" w:hAnsi="仿宋" w:cs="仿宋"/>
          <w:sz w:val="24"/>
        </w:rPr>
        <w:instrText xml:space="preserve"> </w:instrText>
      </w:r>
      <w:r w:rsidRPr="00810CFB">
        <w:rPr>
          <w:rFonts w:ascii="仿宋_GB2312" w:eastAsia="仿宋_GB2312" w:hAnsi="仿宋" w:cs="仿宋" w:hint="eastAsia"/>
          <w:sz w:val="24"/>
        </w:rPr>
        <w:instrText>FORMTEXT</w:instrText>
      </w:r>
      <w:r w:rsidRPr="00810CFB">
        <w:rPr>
          <w:rFonts w:ascii="仿宋_GB2312" w:eastAsia="仿宋_GB2312" w:hAnsi="仿宋" w:cs="仿宋"/>
          <w:sz w:val="24"/>
        </w:rPr>
        <w:instrText xml:space="preserve"> </w:instrText>
      </w:r>
      <w:r w:rsidRPr="00810CFB">
        <w:rPr>
          <w:rFonts w:ascii="仿宋_GB2312" w:eastAsia="仿宋_GB2312" w:hAnsi="仿宋" w:cs="仿宋"/>
          <w:sz w:val="24"/>
        </w:rPr>
      </w:r>
      <w:r w:rsidRPr="00810CFB">
        <w:rPr>
          <w:rFonts w:ascii="仿宋_GB2312" w:eastAsia="仿宋_GB2312" w:hAnsi="仿宋" w:cs="仿宋"/>
          <w:sz w:val="24"/>
        </w:rPr>
        <w:fldChar w:fldCharType="separate"/>
      </w:r>
      <w:r w:rsidRPr="00810CFB">
        <w:rPr>
          <w:rFonts w:ascii="仿宋_GB2312" w:eastAsia="仿宋_GB2312" w:hAnsi="仿宋" w:cs="仿宋"/>
          <w:noProof/>
          <w:sz w:val="24"/>
        </w:rPr>
        <w:t> </w:t>
      </w:r>
      <w:r w:rsidRPr="00810CFB">
        <w:rPr>
          <w:rFonts w:ascii="仿宋_GB2312" w:eastAsia="仿宋_GB2312" w:hAnsi="仿宋" w:cs="仿宋"/>
          <w:noProof/>
          <w:sz w:val="24"/>
        </w:rPr>
        <w:t> </w:t>
      </w:r>
      <w:r w:rsidRPr="00810CFB">
        <w:rPr>
          <w:rFonts w:ascii="仿宋_GB2312" w:eastAsia="仿宋_GB2312" w:hAnsi="仿宋" w:cs="仿宋"/>
          <w:noProof/>
          <w:sz w:val="24"/>
        </w:rPr>
        <w:t> </w:t>
      </w:r>
      <w:r w:rsidRPr="00810CFB">
        <w:rPr>
          <w:rFonts w:ascii="仿宋_GB2312" w:eastAsia="仿宋_GB2312" w:hAnsi="仿宋" w:cs="仿宋"/>
          <w:noProof/>
          <w:sz w:val="24"/>
        </w:rPr>
        <w:t> </w:t>
      </w:r>
      <w:r w:rsidRPr="00810CFB">
        <w:rPr>
          <w:rFonts w:ascii="仿宋_GB2312" w:eastAsia="仿宋_GB2312" w:hAnsi="仿宋" w:cs="仿宋"/>
          <w:noProof/>
          <w:sz w:val="24"/>
        </w:rPr>
        <w:t> </w:t>
      </w:r>
      <w:r w:rsidRPr="00810CFB">
        <w:rPr>
          <w:rFonts w:ascii="仿宋_GB2312" w:eastAsia="仿宋_GB2312" w:hAnsi="仿宋" w:cs="仿宋"/>
          <w:sz w:val="24"/>
        </w:rPr>
        <w:fldChar w:fldCharType="end"/>
      </w:r>
      <w:bookmarkEnd w:id="554"/>
      <w:r w:rsidRPr="00810CFB">
        <w:rPr>
          <w:rFonts w:ascii="仿宋_GB2312" w:eastAsia="仿宋_GB2312" w:hAnsi="仿宋" w:cs="仿宋" w:hint="eastAsia"/>
          <w:sz w:val="24"/>
        </w:rPr>
        <w:t>】所述的需求情况，乙方应负责在甲方提出需求的【</w:t>
      </w:r>
      <w:r w:rsidRPr="00810CFB">
        <w:rPr>
          <w:rFonts w:ascii="仿宋_GB2312" w:eastAsia="仿宋_GB2312" w:hAnsi="仿宋" w:cs="仿宋" w:hint="eastAsia"/>
          <w:sz w:val="24"/>
        </w:rPr>
        <w:fldChar w:fldCharType="begin">
          <w:ffData>
            <w:name w:val=""/>
            <w:enabled/>
            <w:calcOnExit w:val="0"/>
            <w:textInput/>
          </w:ffData>
        </w:fldChar>
      </w:r>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     </w:t>
      </w:r>
      <w:r w:rsidRPr="00810CFB">
        <w:rPr>
          <w:rFonts w:ascii="仿宋_GB2312" w:eastAsia="仿宋_GB2312" w:hAnsi="仿宋" w:cs="仿宋" w:hint="eastAsia"/>
          <w:sz w:val="24"/>
        </w:rPr>
        <w:fldChar w:fldCharType="end"/>
      </w:r>
      <w:r w:rsidRPr="00810CFB">
        <w:rPr>
          <w:rFonts w:ascii="仿宋_GB2312" w:eastAsia="仿宋_GB2312" w:hAnsi="仿宋" w:cs="仿宋" w:hint="eastAsia"/>
          <w:sz w:val="24"/>
        </w:rPr>
        <w:t>】个自然日内整理需求，形成书面需求文件并经甲方书面确认；自上述需求甲方确认之后的【</w:t>
      </w:r>
      <w:r w:rsidRPr="00810CFB">
        <w:rPr>
          <w:rFonts w:ascii="仿宋_GB2312" w:eastAsia="仿宋_GB2312" w:hAnsi="仿宋" w:cs="仿宋" w:hint="eastAsia"/>
          <w:sz w:val="24"/>
        </w:rPr>
        <w:fldChar w:fldCharType="begin">
          <w:ffData>
            <w:name w:val=""/>
            <w:enabled/>
            <w:calcOnExit w:val="0"/>
            <w:textInput/>
          </w:ffData>
        </w:fldChar>
      </w:r>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     </w:t>
      </w:r>
      <w:r w:rsidRPr="00810CFB">
        <w:rPr>
          <w:rFonts w:ascii="仿宋_GB2312" w:eastAsia="仿宋_GB2312" w:hAnsi="仿宋" w:cs="仿宋" w:hint="eastAsia"/>
          <w:sz w:val="24"/>
        </w:rPr>
        <w:fldChar w:fldCharType="end"/>
      </w:r>
      <w:r w:rsidRPr="00810CFB">
        <w:rPr>
          <w:rFonts w:ascii="仿宋_GB2312" w:eastAsia="仿宋_GB2312" w:hAnsi="仿宋" w:cs="仿宋" w:hint="eastAsia"/>
          <w:sz w:val="24"/>
        </w:rPr>
        <w:t>】个自然日内提出建设或解决方案并经甲方书面确认。若乙方未能遵照上述建设或解决方案进行开发建设的（包括逾期、功能偏离、功能不符等），视为乙方开发/实施逾期，乙方按照【</w:t>
      </w:r>
      <w:r w:rsidRPr="00810CFB">
        <w:rPr>
          <w:rFonts w:ascii="仿宋_GB2312" w:eastAsia="仿宋_GB2312" w:hAnsi="仿宋" w:cs="仿宋" w:hint="eastAsia"/>
          <w:sz w:val="24"/>
        </w:rPr>
        <w:fldChar w:fldCharType="begin">
          <w:ffData>
            <w:name w:val=""/>
            <w:enabled/>
            <w:calcOnExit w:val="0"/>
            <w:textInput>
              <w:default w:val="8.2款"/>
            </w:textInput>
          </w:ffData>
        </w:fldChar>
      </w:r>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8.2款</w:t>
      </w:r>
      <w:r w:rsidRPr="00810CFB">
        <w:rPr>
          <w:rFonts w:ascii="仿宋_GB2312" w:eastAsia="仿宋_GB2312" w:hAnsi="仿宋" w:cs="仿宋" w:hint="eastAsia"/>
          <w:sz w:val="24"/>
        </w:rPr>
        <w:fldChar w:fldCharType="end"/>
      </w:r>
      <w:r w:rsidRPr="00810CFB">
        <w:rPr>
          <w:rFonts w:ascii="仿宋_GB2312" w:eastAsia="仿宋_GB2312" w:hAnsi="仿宋" w:cs="仿宋" w:hint="eastAsia"/>
          <w:sz w:val="24"/>
        </w:rPr>
        <w:t>】承担违约责任。</w:t>
      </w:r>
    </w:p>
    <w:p w14:paraId="691298EC"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5.3.5在应用软件部署上线阶段，若甲方使用应用软件过程中发现问题或障碍，乙方应提供每日24小时，每周7天的响应服务并在</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小时内解决问题或排除障碍。违反响应服务要求或逾期解决问题/排除障碍的，视为乙方开发/实施逾期，乙方按照【</w:t>
      </w:r>
      <w:r w:rsidRPr="00810CFB">
        <w:rPr>
          <w:rFonts w:ascii="仿宋_GB2312" w:eastAsia="仿宋_GB2312" w:hAnsi="仿宋" w:cs="仿宋" w:hint="eastAsia"/>
          <w:sz w:val="24"/>
        </w:rPr>
        <w:fldChar w:fldCharType="begin">
          <w:ffData>
            <w:name w:val=""/>
            <w:enabled/>
            <w:calcOnExit w:val="0"/>
            <w:textInput>
              <w:default w:val="8.2款"/>
            </w:textInput>
          </w:ffData>
        </w:fldChar>
      </w:r>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8.2款</w:t>
      </w:r>
      <w:r w:rsidRPr="00810CFB">
        <w:rPr>
          <w:rFonts w:ascii="仿宋_GB2312" w:eastAsia="仿宋_GB2312" w:hAnsi="仿宋" w:cs="仿宋" w:hint="eastAsia"/>
          <w:sz w:val="24"/>
        </w:rPr>
        <w:fldChar w:fldCharType="end"/>
      </w:r>
      <w:r w:rsidRPr="00810CFB">
        <w:rPr>
          <w:rFonts w:ascii="仿宋_GB2312" w:eastAsia="仿宋_GB2312" w:hAnsi="仿宋" w:cs="仿宋" w:hint="eastAsia"/>
          <w:sz w:val="24"/>
        </w:rPr>
        <w:t>】承担违约责任。</w:t>
      </w:r>
    </w:p>
    <w:p w14:paraId="098188C1" w14:textId="77777777" w:rsidR="00810CFB" w:rsidRPr="00810CFB" w:rsidRDefault="00810CFB" w:rsidP="00810CFB">
      <w:pPr>
        <w:autoSpaceDE w:val="0"/>
        <w:autoSpaceDN w:val="0"/>
        <w:adjustRightInd w:val="0"/>
        <w:spacing w:line="440" w:lineRule="exact"/>
        <w:ind w:firstLine="560"/>
        <w:jc w:val="left"/>
        <w:rPr>
          <w:rFonts w:ascii="仿宋_GB2312" w:eastAsia="仿宋_GB2312" w:hAnsi="仿宋" w:cs="仿宋"/>
          <w:kern w:val="0"/>
          <w:sz w:val="24"/>
        </w:rPr>
      </w:pPr>
      <w:r w:rsidRPr="00810CFB">
        <w:rPr>
          <w:rFonts w:ascii="仿宋_GB2312" w:eastAsia="仿宋_GB2312" w:hAnsi="仿宋" w:cs="仿宋"/>
          <w:kern w:val="0"/>
          <w:sz w:val="24"/>
        </w:rPr>
        <w:t>5.4</w:t>
      </w:r>
      <w:r w:rsidRPr="00810CFB">
        <w:rPr>
          <w:rFonts w:ascii="仿宋_GB2312" w:eastAsia="仿宋_GB2312" w:hAnsi="仿宋" w:cs="仿宋" w:hint="eastAsia"/>
          <w:kern w:val="0"/>
          <w:sz w:val="24"/>
        </w:rPr>
        <w:t>初验</w:t>
      </w:r>
    </w:p>
    <w:p w14:paraId="496817A0"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乙方按照本合同规定将应用软件开发完成后，应向甲方提交书面初验申请，甲方按照附件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组织</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对应用软件进行初验，乙方须提供必要的配合。如果测试结果符合附件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的初验测试标准，双方将签署初验证书。初验证书应由双方代表签字，一式</w:t>
      </w:r>
      <w:bookmarkStart w:id="555" w:name="文字7"/>
      <w:r w:rsidRPr="00810CFB">
        <w:rPr>
          <w:rFonts w:ascii="仿宋_GB2312" w:eastAsia="仿宋_GB2312" w:hAnsi="仿宋" w:cs="仿宋" w:hint="eastAsia"/>
          <w:sz w:val="24"/>
        </w:rPr>
        <w:t>【</w:t>
      </w:r>
      <w:r w:rsidRPr="00810CFB">
        <w:rPr>
          <w:rFonts w:ascii="仿宋_GB2312" w:eastAsia="仿宋_GB2312" w:hAnsi="仿宋" w:cs="仿宋"/>
          <w:sz w:val="24"/>
        </w:rPr>
        <w:fldChar w:fldCharType="begin">
          <w:ffData>
            <w:name w:val="文字7"/>
            <w:enabled/>
            <w:calcOnExit w:val="0"/>
            <w:textInput>
              <w:default w:val="2"/>
            </w:textInput>
          </w:ffData>
        </w:fldChar>
      </w:r>
      <w:r w:rsidRPr="00810CFB">
        <w:rPr>
          <w:rFonts w:ascii="仿宋_GB2312" w:eastAsia="仿宋_GB2312" w:hAnsi="仿宋" w:cs="仿宋"/>
          <w:sz w:val="24"/>
        </w:rPr>
        <w:instrText xml:space="preserve"> FORMTEXT </w:instrText>
      </w:r>
      <w:r w:rsidRPr="00810CFB">
        <w:rPr>
          <w:rFonts w:ascii="仿宋_GB2312" w:eastAsia="仿宋_GB2312" w:hAnsi="仿宋" w:cs="仿宋"/>
          <w:sz w:val="24"/>
        </w:rPr>
      </w:r>
      <w:r w:rsidRPr="00810CFB">
        <w:rPr>
          <w:rFonts w:ascii="仿宋_GB2312" w:eastAsia="仿宋_GB2312" w:hAnsi="仿宋" w:cs="仿宋"/>
          <w:sz w:val="24"/>
        </w:rPr>
        <w:fldChar w:fldCharType="separate"/>
      </w:r>
      <w:r w:rsidRPr="00810CFB">
        <w:rPr>
          <w:rFonts w:ascii="仿宋_GB2312" w:eastAsia="仿宋_GB2312" w:hAnsi="仿宋" w:cs="仿宋"/>
          <w:noProof/>
          <w:sz w:val="24"/>
        </w:rPr>
        <w:t>2</w:t>
      </w:r>
      <w:r w:rsidRPr="00810CFB">
        <w:rPr>
          <w:rFonts w:ascii="仿宋_GB2312" w:eastAsia="仿宋_GB2312" w:hAnsi="仿宋" w:cs="仿宋"/>
          <w:sz w:val="24"/>
        </w:rPr>
        <w:fldChar w:fldCharType="end"/>
      </w:r>
      <w:bookmarkEnd w:id="555"/>
      <w:r w:rsidRPr="00810CFB">
        <w:rPr>
          <w:rFonts w:ascii="仿宋_GB2312" w:eastAsia="仿宋_GB2312" w:hAnsi="仿宋" w:cs="仿宋"/>
          <w:sz w:val="24"/>
        </w:rPr>
        <w:t>】</w:t>
      </w:r>
      <w:r w:rsidRPr="00810CFB">
        <w:rPr>
          <w:rFonts w:ascii="仿宋_GB2312" w:eastAsia="仿宋_GB2312" w:hAnsi="仿宋" w:cs="仿宋" w:hint="eastAsia"/>
          <w:sz w:val="24"/>
        </w:rPr>
        <w:t>份，双方各执</w:t>
      </w:r>
      <w:bookmarkStart w:id="556" w:name="文字8"/>
      <w:r w:rsidRPr="00810CFB">
        <w:rPr>
          <w:rFonts w:ascii="仿宋_GB2312" w:eastAsia="仿宋_GB2312" w:hAnsi="仿宋" w:cs="仿宋" w:hint="eastAsia"/>
          <w:sz w:val="24"/>
        </w:rPr>
        <w:t>【</w:t>
      </w:r>
      <w:r w:rsidRPr="00810CFB">
        <w:rPr>
          <w:rFonts w:ascii="仿宋_GB2312" w:eastAsia="仿宋_GB2312" w:hAnsi="仿宋" w:cs="仿宋"/>
          <w:sz w:val="24"/>
        </w:rPr>
        <w:fldChar w:fldCharType="begin">
          <w:ffData>
            <w:name w:val="文字8"/>
            <w:enabled/>
            <w:calcOnExit w:val="0"/>
            <w:textInput>
              <w:default w:val="1"/>
            </w:textInput>
          </w:ffData>
        </w:fldChar>
      </w:r>
      <w:r w:rsidRPr="00810CFB">
        <w:rPr>
          <w:rFonts w:ascii="仿宋_GB2312" w:eastAsia="仿宋_GB2312" w:hAnsi="仿宋" w:cs="仿宋"/>
          <w:sz w:val="24"/>
        </w:rPr>
        <w:instrText xml:space="preserve"> FORMTEXT </w:instrText>
      </w:r>
      <w:r w:rsidRPr="00810CFB">
        <w:rPr>
          <w:rFonts w:ascii="仿宋_GB2312" w:eastAsia="仿宋_GB2312" w:hAnsi="仿宋" w:cs="仿宋"/>
          <w:sz w:val="24"/>
        </w:rPr>
      </w:r>
      <w:r w:rsidRPr="00810CFB">
        <w:rPr>
          <w:rFonts w:ascii="仿宋_GB2312" w:eastAsia="仿宋_GB2312" w:hAnsi="仿宋" w:cs="仿宋"/>
          <w:sz w:val="24"/>
        </w:rPr>
        <w:fldChar w:fldCharType="separate"/>
      </w:r>
      <w:r w:rsidRPr="00810CFB">
        <w:rPr>
          <w:rFonts w:ascii="仿宋_GB2312" w:eastAsia="仿宋_GB2312" w:hAnsi="仿宋" w:cs="仿宋"/>
          <w:noProof/>
          <w:sz w:val="24"/>
        </w:rPr>
        <w:t>1</w:t>
      </w:r>
      <w:r w:rsidRPr="00810CFB">
        <w:rPr>
          <w:rFonts w:ascii="仿宋_GB2312" w:eastAsia="仿宋_GB2312" w:hAnsi="仿宋" w:cs="仿宋"/>
          <w:sz w:val="24"/>
        </w:rPr>
        <w:fldChar w:fldCharType="end"/>
      </w:r>
      <w:bookmarkEnd w:id="556"/>
      <w:r w:rsidRPr="00810CFB">
        <w:rPr>
          <w:rFonts w:ascii="仿宋_GB2312" w:eastAsia="仿宋_GB2312" w:hAnsi="仿宋" w:cs="仿宋"/>
          <w:sz w:val="24"/>
        </w:rPr>
        <w:t>】</w:t>
      </w:r>
      <w:r w:rsidRPr="00810CFB">
        <w:rPr>
          <w:rFonts w:ascii="仿宋_GB2312" w:eastAsia="仿宋_GB2312" w:hAnsi="仿宋" w:cs="仿宋" w:hint="eastAsia"/>
          <w:sz w:val="24"/>
        </w:rPr>
        <w:t>份。</w:t>
      </w:r>
    </w:p>
    <w:p w14:paraId="395F21DA"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初验不合格，乙方应立即进行更正修改，直至测试结果符合附件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的初验测试标准。初验不合格</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】个自然</w:t>
      </w:r>
      <w:r w:rsidRPr="00810CFB">
        <w:rPr>
          <w:rFonts w:ascii="仿宋_GB2312" w:eastAsia="仿宋_GB2312" w:hAnsi="仿宋" w:cs="仿宋" w:hint="eastAsia"/>
          <w:sz w:val="24"/>
        </w:rPr>
        <w:t>日后，经乙方更正修改仍不能达到附件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的初验测试标准的，甲方有权解除本合同。</w:t>
      </w:r>
    </w:p>
    <w:p w14:paraId="11A2820A" w14:textId="77777777" w:rsidR="00810CFB" w:rsidRPr="00810CFB" w:rsidRDefault="00810CFB" w:rsidP="00810CFB">
      <w:pPr>
        <w:autoSpaceDE w:val="0"/>
        <w:autoSpaceDN w:val="0"/>
        <w:adjustRightInd w:val="0"/>
        <w:spacing w:line="440" w:lineRule="exact"/>
        <w:ind w:firstLine="560"/>
        <w:jc w:val="left"/>
        <w:rPr>
          <w:rFonts w:ascii="仿宋_GB2312" w:eastAsia="仿宋_GB2312" w:hAnsi="仿宋" w:cs="仿宋"/>
          <w:kern w:val="0"/>
          <w:sz w:val="24"/>
        </w:rPr>
      </w:pPr>
      <w:r w:rsidRPr="00810CFB">
        <w:rPr>
          <w:rFonts w:ascii="仿宋_GB2312" w:eastAsia="仿宋_GB2312" w:hAnsi="仿宋" w:cs="仿宋"/>
          <w:kern w:val="0"/>
          <w:sz w:val="24"/>
        </w:rPr>
        <w:t>5.5</w:t>
      </w:r>
      <w:r w:rsidRPr="00810CFB">
        <w:rPr>
          <w:rFonts w:ascii="仿宋_GB2312" w:eastAsia="仿宋_GB2312" w:hAnsi="仿宋" w:cs="仿宋" w:hint="eastAsia"/>
          <w:kern w:val="0"/>
          <w:sz w:val="24"/>
        </w:rPr>
        <w:t>移交</w:t>
      </w:r>
    </w:p>
    <w:p w14:paraId="226364F2"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乙方在初验合格后</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自然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及甲方要求的其他书面文件，并根据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的要求进行全部完整、准确的技术文件的移交。</w:t>
      </w:r>
    </w:p>
    <w:p w14:paraId="5A244AF0" w14:textId="77777777" w:rsidR="00810CFB" w:rsidRPr="00810CFB" w:rsidRDefault="00810CFB" w:rsidP="00810CFB">
      <w:pPr>
        <w:autoSpaceDE w:val="0"/>
        <w:autoSpaceDN w:val="0"/>
        <w:adjustRightInd w:val="0"/>
        <w:spacing w:line="440" w:lineRule="exact"/>
        <w:ind w:firstLine="560"/>
        <w:jc w:val="left"/>
        <w:rPr>
          <w:rFonts w:ascii="仿宋_GB2312" w:eastAsia="仿宋_GB2312" w:hAnsi="仿宋" w:cs="仿宋"/>
          <w:kern w:val="0"/>
          <w:sz w:val="24"/>
        </w:rPr>
      </w:pPr>
      <w:r w:rsidRPr="00810CFB">
        <w:rPr>
          <w:rFonts w:ascii="仿宋_GB2312" w:eastAsia="仿宋_GB2312" w:hAnsi="仿宋" w:cs="仿宋"/>
          <w:kern w:val="0"/>
          <w:sz w:val="24"/>
        </w:rPr>
        <w:t>5.6</w:t>
      </w:r>
      <w:r w:rsidRPr="00810CFB">
        <w:rPr>
          <w:rFonts w:ascii="仿宋_GB2312" w:eastAsia="仿宋_GB2312" w:hAnsi="仿宋" w:cs="仿宋" w:hint="eastAsia"/>
          <w:kern w:val="0"/>
          <w:sz w:val="24"/>
        </w:rPr>
        <w:t>试运行</w:t>
      </w:r>
    </w:p>
    <w:p w14:paraId="3D5BCDC7"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应用软件初验合格后进入试运行期。试运行期限为</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。试运行应表明应用软件的功能和性能符合乙方在本合同附件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中的承诺。</w:t>
      </w:r>
    </w:p>
    <w:p w14:paraId="05F2170D"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如果在试运行期间发现任何因乙方原因造成的与附件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规定</w:t>
      </w:r>
      <w:r w:rsidRPr="00810CFB">
        <w:rPr>
          <w:rFonts w:ascii="仿宋_GB2312" w:eastAsia="仿宋_GB2312" w:hAnsi="仿宋" w:cs="仿宋" w:hint="eastAsia"/>
          <w:sz w:val="24"/>
        </w:rPr>
        <w:lastRenderedPageBreak/>
        <w:t>的不符，乙方有责任对其进行修改和更正直到其达到附件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中的要求，同时试运行期依据上述修改、更正期间进行相应顺延。如果由于乙方原因引起的应用软件的质量和性能问题造成整个系统瘫痪，并且不能在</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小时内恢复，试运行期将自系统恢复之次日起重新开始计算。</w:t>
      </w:r>
    </w:p>
    <w:p w14:paraId="336AF356"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试运行最长不得超过</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，超过该期间后仍不能达到附件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的标准的，甲方有权终止本合同。</w:t>
      </w:r>
    </w:p>
    <w:p w14:paraId="29060B20" w14:textId="77777777" w:rsidR="00810CFB" w:rsidRPr="00810CFB" w:rsidRDefault="00810CFB" w:rsidP="00810CFB">
      <w:pPr>
        <w:autoSpaceDE w:val="0"/>
        <w:autoSpaceDN w:val="0"/>
        <w:adjustRightInd w:val="0"/>
        <w:spacing w:line="440" w:lineRule="exact"/>
        <w:ind w:firstLine="560"/>
        <w:jc w:val="left"/>
        <w:rPr>
          <w:rFonts w:ascii="仿宋_GB2312" w:eastAsia="仿宋_GB2312" w:hAnsi="仿宋" w:cs="仿宋"/>
          <w:kern w:val="0"/>
          <w:sz w:val="24"/>
        </w:rPr>
      </w:pPr>
      <w:r w:rsidRPr="00810CFB">
        <w:rPr>
          <w:rFonts w:ascii="仿宋_GB2312" w:eastAsia="仿宋_GB2312" w:hAnsi="仿宋" w:cs="仿宋"/>
          <w:kern w:val="0"/>
          <w:sz w:val="24"/>
        </w:rPr>
        <w:t>5.7</w:t>
      </w:r>
      <w:r w:rsidRPr="00810CFB">
        <w:rPr>
          <w:rFonts w:ascii="仿宋_GB2312" w:eastAsia="仿宋_GB2312" w:hAnsi="仿宋" w:cs="仿宋" w:hint="eastAsia"/>
          <w:kern w:val="0"/>
          <w:sz w:val="24"/>
        </w:rPr>
        <w:t>终验</w:t>
      </w:r>
    </w:p>
    <w:p w14:paraId="67E59F24"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终验在试运行期届满后</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个工作日内由甲方指派代表进行。如果终验测试应用软件的所有功能和性能指标均与附件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的规定相符，甲方与乙方将共同签署两份应用软件终验证书，其中一份由乙方保存，一份由甲方保存。终验不合格，由乙方负责更正和修改。乙方更正、修改后必须再次按照附件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进行终验。如果再次终验仍不合格，甲方有权终止本合同，乙方承担由此给甲方造成的经济损失及相应的赔偿责任。</w:t>
      </w:r>
    </w:p>
    <w:p w14:paraId="6F172415"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5.8终验合格并不免除乙方根据本合同规定的保修责任。</w:t>
      </w:r>
    </w:p>
    <w:p w14:paraId="65D02B12" w14:textId="77777777" w:rsidR="00810CFB" w:rsidRPr="00810CFB" w:rsidRDefault="00810CFB" w:rsidP="00810CFB">
      <w:pPr>
        <w:autoSpaceDE w:val="0"/>
        <w:autoSpaceDN w:val="0"/>
        <w:adjustRightInd w:val="0"/>
        <w:spacing w:line="440" w:lineRule="exact"/>
        <w:ind w:firstLine="562"/>
        <w:jc w:val="left"/>
        <w:rPr>
          <w:rFonts w:ascii="仿宋_GB2312" w:eastAsia="仿宋_GB2312" w:hAnsi="仿宋" w:cs="仿宋"/>
          <w:b/>
          <w:kern w:val="0"/>
          <w:sz w:val="24"/>
        </w:rPr>
      </w:pPr>
      <w:r w:rsidRPr="00810CFB">
        <w:rPr>
          <w:rFonts w:ascii="仿宋_GB2312" w:eastAsia="仿宋_GB2312" w:hAnsi="仿宋" w:cs="仿宋" w:hint="eastAsia"/>
          <w:b/>
          <w:kern w:val="0"/>
          <w:sz w:val="24"/>
        </w:rPr>
        <w:t>第六条 技术支持与服务、保修</w:t>
      </w:r>
    </w:p>
    <w:p w14:paraId="7E112BAD"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6.1乙方应向甲方提供与使用应用软件相关的技术服务。乙方提供的技术支持和服务的内容包括电话支持、现场服务、设备维修支持、电子邮件支持、因特网支持和提供系统应急策略等内容。</w:t>
      </w:r>
    </w:p>
    <w:p w14:paraId="73C57964"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6.2乙方自终验证书签署之日起，就所提供的应用软件乙方为甲方提供为期【</w:t>
      </w:r>
      <w:r w:rsidRPr="00810CFB">
        <w:rPr>
          <w:rFonts w:ascii="仿宋_GB2312" w:eastAsia="仿宋_GB2312" w:hAnsi="仿宋" w:cs="仿宋" w:hint="eastAsia"/>
          <w:sz w:val="24"/>
        </w:rPr>
        <w:fldChar w:fldCharType="begin">
          <w:ffData>
            <w:name w:val=""/>
            <w:enabled/>
            <w:calcOnExit w:val="0"/>
            <w:textInput>
              <w:default w:val="12"/>
            </w:textInput>
          </w:ffData>
        </w:fldChar>
      </w:r>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12</w:t>
      </w:r>
      <w:r w:rsidRPr="00810CFB">
        <w:rPr>
          <w:rFonts w:ascii="仿宋_GB2312" w:eastAsia="仿宋_GB2312" w:hAnsi="仿宋" w:cs="仿宋" w:hint="eastAsia"/>
          <w:sz w:val="24"/>
        </w:rPr>
        <w:fldChar w:fldCharType="end"/>
      </w:r>
      <w:r w:rsidRPr="00810CFB">
        <w:rPr>
          <w:rFonts w:ascii="仿宋_GB2312" w:eastAsia="仿宋_GB2312" w:hAnsi="仿宋" w:cs="仿宋" w:hint="eastAsia"/>
          <w:sz w:val="24"/>
        </w:rPr>
        <w:t>】个月的免费技术支持和服务（“保修期”）。</w:t>
      </w:r>
    </w:p>
    <w:p w14:paraId="79CEE0BE"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6.3在保修期内，如果乙方所提供的应用软件的性能和质量与合同规定不符，乙方负责</w:t>
      </w:r>
      <w:r w:rsidRPr="00810CFB">
        <w:rPr>
          <w:rFonts w:ascii="仿宋_GB2312" w:eastAsia="仿宋_GB2312" w:hAnsi="仿宋" w:cs="仿宋" w:hint="eastAsia"/>
          <w:kern w:val="0"/>
          <w:sz w:val="24"/>
        </w:rPr>
        <w:t>【</w:t>
      </w:r>
      <w:r w:rsidRPr="00810CFB">
        <w:rPr>
          <w:rFonts w:ascii="仿宋_GB2312" w:eastAsia="仿宋_GB2312" w:hAnsi="仿宋" w:cs="仿宋"/>
          <w:kern w:val="0"/>
          <w:sz w:val="24"/>
        </w:rPr>
        <w:fldChar w:fldCharType="begin">
          <w:ffData>
            <w:name w:val=""/>
            <w:enabled/>
            <w:calcOnExit w:val="0"/>
            <w:textInput>
              <w:default w:val="24小时"/>
            </w:textInput>
          </w:ffData>
        </w:fldChar>
      </w:r>
      <w:r w:rsidRPr="00810CFB">
        <w:rPr>
          <w:rFonts w:ascii="仿宋_GB2312" w:eastAsia="仿宋_GB2312" w:hAnsi="仿宋" w:cs="仿宋"/>
          <w:kern w:val="0"/>
          <w:sz w:val="24"/>
        </w:rPr>
        <w:instrText xml:space="preserve"> FORMTEXT </w:instrText>
      </w:r>
      <w:r w:rsidRPr="00810CFB">
        <w:rPr>
          <w:rFonts w:ascii="仿宋_GB2312" w:eastAsia="仿宋_GB2312" w:hAnsi="仿宋" w:cs="仿宋"/>
          <w:kern w:val="0"/>
          <w:sz w:val="24"/>
        </w:rPr>
      </w:r>
      <w:r w:rsidRPr="00810CFB">
        <w:rPr>
          <w:rFonts w:ascii="仿宋_GB2312" w:eastAsia="仿宋_GB2312" w:hAnsi="仿宋" w:cs="仿宋"/>
          <w:kern w:val="0"/>
          <w:sz w:val="24"/>
        </w:rPr>
        <w:fldChar w:fldCharType="separate"/>
      </w:r>
      <w:r w:rsidRPr="00810CFB">
        <w:rPr>
          <w:rFonts w:ascii="仿宋_GB2312" w:eastAsia="仿宋_GB2312" w:hAnsi="仿宋" w:cs="仿宋"/>
          <w:noProof/>
          <w:kern w:val="0"/>
          <w:sz w:val="24"/>
        </w:rPr>
        <w:t>24小时</w:t>
      </w:r>
      <w:r w:rsidRPr="00810CFB">
        <w:rPr>
          <w:rFonts w:ascii="仿宋_GB2312" w:eastAsia="仿宋_GB2312" w:hAnsi="仿宋" w:cs="仿宋"/>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内排除缺陷，所有费用由乙方承担。</w:t>
      </w:r>
    </w:p>
    <w:p w14:paraId="1090DD20"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6.4在保修期内如果甲方的有关技术规范进行了修改，乙方承诺对应用软件进行免费升级。</w:t>
      </w:r>
    </w:p>
    <w:p w14:paraId="207FD118"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6.5在应用软件保修期满后</w:t>
      </w:r>
      <w:bookmarkStart w:id="557" w:name="_Hlk2326452"/>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bookmarkEnd w:id="557"/>
      <w:r w:rsidRPr="00810CFB">
        <w:rPr>
          <w:rFonts w:ascii="仿宋_GB2312" w:eastAsia="仿宋_GB2312" w:hAnsi="仿宋" w:cs="仿宋" w:hint="eastAsia"/>
          <w:sz w:val="24"/>
        </w:rPr>
        <w:t>年内，对于由于乙方原因产生的软件缺陷及/或不合理情况，乙方免费提供应用软件补丁或升级。</w:t>
      </w:r>
    </w:p>
    <w:p w14:paraId="62854F99"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6.6保修期内应用软件出现问题时，乙方响应时间不得超过</w:t>
      </w:r>
      <w:r w:rsidRPr="00810CFB">
        <w:rPr>
          <w:rFonts w:ascii="仿宋_GB2312" w:eastAsia="仿宋_GB2312" w:hAnsi="仿宋" w:cs="仿宋" w:hint="eastAsia"/>
          <w:kern w:val="0"/>
          <w:sz w:val="24"/>
        </w:rPr>
        <w:t>【</w:t>
      </w:r>
      <w:r w:rsidRPr="00810CFB">
        <w:rPr>
          <w:rFonts w:ascii="仿宋_GB2312" w:eastAsia="仿宋_GB2312" w:hAnsi="仿宋" w:cs="仿宋"/>
          <w:kern w:val="0"/>
          <w:sz w:val="24"/>
        </w:rPr>
        <w:fldChar w:fldCharType="begin">
          <w:ffData>
            <w:name w:val=""/>
            <w:enabled/>
            <w:calcOnExit w:val="0"/>
            <w:textInput>
              <w:default w:val="4小时"/>
            </w:textInput>
          </w:ffData>
        </w:fldChar>
      </w:r>
      <w:r w:rsidRPr="00810CFB">
        <w:rPr>
          <w:rFonts w:ascii="仿宋_GB2312" w:eastAsia="仿宋_GB2312" w:hAnsi="仿宋" w:cs="仿宋"/>
          <w:kern w:val="0"/>
          <w:sz w:val="24"/>
        </w:rPr>
        <w:instrText xml:space="preserve"> FORMTEXT </w:instrText>
      </w:r>
      <w:r w:rsidRPr="00810CFB">
        <w:rPr>
          <w:rFonts w:ascii="仿宋_GB2312" w:eastAsia="仿宋_GB2312" w:hAnsi="仿宋" w:cs="仿宋"/>
          <w:kern w:val="0"/>
          <w:sz w:val="24"/>
        </w:rPr>
      </w:r>
      <w:r w:rsidRPr="00810CFB">
        <w:rPr>
          <w:rFonts w:ascii="仿宋_GB2312" w:eastAsia="仿宋_GB2312" w:hAnsi="仿宋" w:cs="仿宋"/>
          <w:kern w:val="0"/>
          <w:sz w:val="24"/>
        </w:rPr>
        <w:fldChar w:fldCharType="separate"/>
      </w:r>
      <w:r w:rsidRPr="00810CFB">
        <w:rPr>
          <w:rFonts w:ascii="仿宋_GB2312" w:eastAsia="仿宋_GB2312" w:hAnsi="仿宋" w:cs="仿宋"/>
          <w:noProof/>
          <w:kern w:val="0"/>
          <w:sz w:val="24"/>
        </w:rPr>
        <w:t>4小时</w:t>
      </w:r>
      <w:r w:rsidRPr="00810CFB">
        <w:rPr>
          <w:rFonts w:ascii="仿宋_GB2312" w:eastAsia="仿宋_GB2312" w:hAnsi="仿宋" w:cs="仿宋"/>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故障修复时间不得超过</w:t>
      </w:r>
      <w:r w:rsidRPr="00810CFB">
        <w:rPr>
          <w:rFonts w:ascii="仿宋_GB2312" w:eastAsia="仿宋_GB2312" w:hAnsi="仿宋" w:cs="仿宋" w:hint="eastAsia"/>
          <w:kern w:val="0"/>
          <w:sz w:val="24"/>
        </w:rPr>
        <w:t>【</w:t>
      </w:r>
      <w:r w:rsidRPr="00810CFB">
        <w:rPr>
          <w:rFonts w:ascii="仿宋_GB2312" w:eastAsia="仿宋_GB2312" w:hAnsi="仿宋" w:cs="仿宋"/>
          <w:kern w:val="0"/>
          <w:sz w:val="24"/>
        </w:rPr>
        <w:fldChar w:fldCharType="begin">
          <w:ffData>
            <w:name w:val=""/>
            <w:enabled/>
            <w:calcOnExit w:val="0"/>
            <w:textInput>
              <w:default w:val="6小时"/>
            </w:textInput>
          </w:ffData>
        </w:fldChar>
      </w:r>
      <w:r w:rsidRPr="00810CFB">
        <w:rPr>
          <w:rFonts w:ascii="仿宋_GB2312" w:eastAsia="仿宋_GB2312" w:hAnsi="仿宋" w:cs="仿宋" w:hint="eastAsia"/>
          <w:kern w:val="0"/>
          <w:sz w:val="24"/>
        </w:rPr>
        <w:instrText>FORMTEXT</w:instrText>
      </w:r>
      <w:r w:rsidRPr="00810CFB">
        <w:rPr>
          <w:rFonts w:ascii="仿宋_GB2312" w:eastAsia="仿宋_GB2312" w:hAnsi="仿宋" w:cs="仿宋"/>
          <w:kern w:val="0"/>
          <w:sz w:val="24"/>
        </w:rPr>
      </w:r>
      <w:r w:rsidRPr="00810CFB">
        <w:rPr>
          <w:rFonts w:ascii="仿宋_GB2312" w:eastAsia="仿宋_GB2312" w:hAnsi="仿宋" w:cs="仿宋"/>
          <w:kern w:val="0"/>
          <w:sz w:val="24"/>
        </w:rPr>
        <w:fldChar w:fldCharType="separate"/>
      </w:r>
      <w:r w:rsidRPr="00810CFB">
        <w:rPr>
          <w:rFonts w:ascii="仿宋_GB2312" w:eastAsia="仿宋_GB2312" w:hAnsi="仿宋" w:cs="仿宋"/>
          <w:noProof/>
          <w:kern w:val="0"/>
          <w:sz w:val="24"/>
        </w:rPr>
        <w:t>6小时</w:t>
      </w:r>
      <w:r w:rsidRPr="00810CFB">
        <w:rPr>
          <w:rFonts w:ascii="仿宋_GB2312" w:eastAsia="仿宋_GB2312" w:hAnsi="仿宋" w:cs="仿宋"/>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w:t>
      </w:r>
      <w:r w:rsidRPr="00810CFB">
        <w:rPr>
          <w:rFonts w:ascii="仿宋_GB2312" w:eastAsia="仿宋_GB2312" w:hAnsi="仿宋" w:cs="仿宋" w:hint="eastAsia"/>
          <w:sz w:val="24"/>
        </w:rPr>
        <w:lastRenderedPageBreak/>
        <w:t>保证</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
            <w:enabled/>
            <w:calcOnExit w:val="0"/>
            <w:textInput>
              <w:default w:val="能够提供每日二十四小时、每周七天的7×24 小时的响应服务（“7×24 小时响应服务”）"/>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能够提供每日二十四小时、每周七天的7×24 小时的响应服务（“7×24 小时响应服务”）</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2F4B7E2B"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6.7在保修期内，如果乙方进行了技术改进，且这项改进对甲方有重要意义并对软件运行维护有实用价值，乙方应免费向甲方提供与这些改进有关的详细技术资料和软件升级。</w:t>
      </w:r>
    </w:p>
    <w:p w14:paraId="7E340C70"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6.8应用软件保修期满后，甲方将签发</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
            <w:enabled/>
            <w:calcOnExit w:val="0"/>
            <w:textInput>
              <w:default w:val="两份证明保修期届满的证书"/>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两份证明保修期届满的证书</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2DCE1635"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6.9保修期届满后的升级、改造费用，每个功能模块最高不超过本次合同总价中的对应功能模块价格，总的升级、改造费用每年最高不超过本合同总价的</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%；新功能模块增加开发费用，最高不超过本次应用软件成交后的相关功能模块价格或最复杂功能模块的价格，总的新功能模块的增加开发费用每年最高不超过本合同总价的</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5636A9EC"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6.10保修期届满后乙方继续提供服务的价格和方式由双方另行协商确定。但乙方需保证保修期届满后给予甲方最优惠的服务价格，且该价格不得高于本合同约定的有关价格及乙方届时市场最低价。</w:t>
      </w:r>
    </w:p>
    <w:p w14:paraId="0A21A532"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6.11保修期届满后甲方在系统运行或维护过程中，乙方所提供的应用软件出现问题或故障时，应派有经验的技术人员，一般情况应在</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
            <w:enabled/>
            <w:calcOnExit w:val="0"/>
            <w:textInput>
              <w:default w:val="二十四小时"/>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二十四小时</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赶到现场，进行更换和维修。乙方应具有灵活、多样的通信手段，应提供</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
            <w:enabled/>
            <w:calcOnExit w:val="0"/>
            <w:textInput>
              <w:default w:val="7×24 小时响应服务"/>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7×24 小时响应服务</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47CB1634"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6.12保修期届满后，如发现应用软件自身存在瑕疵或缺陷，乙方应予以免费更换或修理。</w:t>
      </w:r>
    </w:p>
    <w:p w14:paraId="551F94B8"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6.13如甲方变更本合同系统使用人、所有人和硬件所有人、持有人，书面通知乙方即可。本项目技术支持和服务内容详见附件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379929CA" w14:textId="77777777" w:rsidR="00810CFB" w:rsidRPr="00810CFB" w:rsidRDefault="00810CFB" w:rsidP="00810CFB">
      <w:pPr>
        <w:autoSpaceDE w:val="0"/>
        <w:autoSpaceDN w:val="0"/>
        <w:adjustRightInd w:val="0"/>
        <w:spacing w:line="440" w:lineRule="exact"/>
        <w:ind w:firstLine="562"/>
        <w:jc w:val="left"/>
        <w:rPr>
          <w:rFonts w:ascii="仿宋_GB2312" w:eastAsia="仿宋_GB2312" w:hAnsi="仿宋" w:cs="仿宋"/>
          <w:b/>
          <w:kern w:val="0"/>
          <w:sz w:val="24"/>
        </w:rPr>
      </w:pPr>
      <w:r w:rsidRPr="00810CFB">
        <w:rPr>
          <w:rFonts w:ascii="仿宋_GB2312" w:eastAsia="仿宋_GB2312" w:hAnsi="仿宋" w:cs="仿宋" w:hint="eastAsia"/>
          <w:b/>
          <w:kern w:val="0"/>
          <w:sz w:val="24"/>
        </w:rPr>
        <w:t>第七条 培训</w:t>
      </w:r>
    </w:p>
    <w:p w14:paraId="09E50726"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7.1双方确定，乙方应在向甲方移交应用软件后或根据甲方的要求，为甲方指定的人员提供技术指导和培训，使参加受训的人员理解并掌握软件的操作和维护。</w:t>
      </w:r>
    </w:p>
    <w:p w14:paraId="324FEB56"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7.2培训目的</w:t>
      </w:r>
    </w:p>
    <w:p w14:paraId="3F04145D"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7.2.1确保甲方技术人员能够熟练地对应用软件进行运行、诊断、维护和管理。</w:t>
      </w:r>
    </w:p>
    <w:p w14:paraId="1A8E10A0"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7.2.2确保甲方相关业务人员对其使用的应用软件能熟练地操作和使用。</w:t>
      </w:r>
    </w:p>
    <w:p w14:paraId="57207F9F"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7.3培训内容</w:t>
      </w:r>
    </w:p>
    <w:p w14:paraId="14CCEB21"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kern w:val="0"/>
          <w:sz w:val="24"/>
        </w:rPr>
        <w:lastRenderedPageBreak/>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146507D7"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7.4培训时间与地点</w:t>
      </w:r>
    </w:p>
    <w:p w14:paraId="02EA7516"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乙方在甲方所在地为甲方提供不少于</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个工作日的技术培训，具体培训时间由双方协商决定。甲方应在培训日前</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】个工作</w:t>
      </w:r>
      <w:r w:rsidRPr="00810CFB">
        <w:rPr>
          <w:rFonts w:ascii="仿宋_GB2312" w:eastAsia="仿宋_GB2312" w:hAnsi="仿宋" w:cs="仿宋" w:hint="eastAsia"/>
          <w:sz w:val="24"/>
        </w:rPr>
        <w:t>日内向乙方提供参加培训的人员名单。由于培训产生的所有费用由已经包含在合同总价中。具体培训方式见附件</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779A8662" w14:textId="77777777" w:rsidR="00810CFB" w:rsidRPr="00810CFB" w:rsidRDefault="00810CFB" w:rsidP="00810CFB">
      <w:pPr>
        <w:autoSpaceDE w:val="0"/>
        <w:autoSpaceDN w:val="0"/>
        <w:adjustRightInd w:val="0"/>
        <w:spacing w:line="440" w:lineRule="exact"/>
        <w:ind w:firstLine="562"/>
        <w:jc w:val="left"/>
        <w:rPr>
          <w:rFonts w:ascii="仿宋_GB2312" w:eastAsia="仿宋_GB2312" w:hAnsi="仿宋" w:cs="仿宋"/>
          <w:b/>
          <w:kern w:val="0"/>
          <w:sz w:val="24"/>
        </w:rPr>
      </w:pPr>
      <w:r w:rsidRPr="00810CFB">
        <w:rPr>
          <w:rFonts w:ascii="仿宋_GB2312" w:eastAsia="仿宋_GB2312" w:hAnsi="仿宋" w:cs="仿宋" w:hint="eastAsia"/>
          <w:b/>
          <w:kern w:val="0"/>
          <w:sz w:val="24"/>
        </w:rPr>
        <w:t>第八条 违约责任</w:t>
      </w:r>
    </w:p>
    <w:p w14:paraId="7E22630C"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8.1如乙方提供的系统软件许可使用权限、数量、范围、期限等与本合同及附件不符，或软件介质存在瑕疵，甲方有权解除合同或要求乙方按照</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
            <w:enabled/>
            <w:calcOnExit w:val="0"/>
            <w:textInput>
              <w:default w:val="本合同第9.9 条"/>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本合同第9.9 条</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的规定采取措施并承担责任。</w:t>
      </w:r>
    </w:p>
    <w:p w14:paraId="083EC776"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8.2由于乙方原因使得开发、实施、初验、移交、试运行（含顺延和重新计算的试运行期）、终验（含再次终验）等本合同第五条所述任一阶段下的工作延误的，乙方应就该等延误向甲方承担违约责任。对于乙方在任一阶段下工作的延误，甲方均有权要求乙方按照下列比率向甲方支付违约金：</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
            <w:enabled/>
            <w:calcOnExit w:val="0"/>
            <w:textInput>
              <w:default w:val="任一阶段下工作迟延的，则迟延履行的第1、2周，乙方应每周按相当于合同总价1%的标准支付违约金；迟延履行的第3 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任一阶段下工作迟延的，则迟延履行的第1、2周，乙方应每周按相当于合同总价1%的标准支付违约金；迟延履行的第3 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6B76B655"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并且，如乙方任一阶段工作迟延，其迟延违约金的数额累计达到合同总价的【</w:t>
      </w:r>
      <w:r w:rsidRPr="00810CFB">
        <w:rPr>
          <w:rFonts w:ascii="仿宋_GB2312" w:eastAsia="仿宋_GB2312" w:hAnsi="仿宋" w:cs="仿宋" w:hint="eastAsia"/>
          <w:sz w:val="24"/>
        </w:rPr>
        <w:fldChar w:fldCharType="begin">
          <w:ffData>
            <w:name w:val=""/>
            <w:enabled/>
            <w:calcOnExit w:val="0"/>
            <w:textInput>
              <w:default w:val="10"/>
            </w:textInput>
          </w:ffData>
        </w:fldChar>
      </w:r>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10</w:t>
      </w:r>
      <w:r w:rsidRPr="00810CFB">
        <w:rPr>
          <w:rFonts w:ascii="仿宋_GB2312" w:eastAsia="仿宋_GB2312" w:hAnsi="仿宋" w:cs="仿宋" w:hint="eastAsia"/>
          <w:sz w:val="24"/>
        </w:rPr>
        <w:fldChar w:fldCharType="end"/>
      </w:r>
      <w:r w:rsidRPr="00810CFB">
        <w:rPr>
          <w:rFonts w:ascii="仿宋_GB2312" w:eastAsia="仿宋_GB2312" w:hAnsi="仿宋" w:cs="仿宋" w:hint="eastAsia"/>
          <w:sz w:val="24"/>
        </w:rPr>
        <w:t>】%时，甲方有权解除本合同。解除合同并不影响乙方根据甲方要求应当承担的上述违约责任。</w:t>
      </w:r>
    </w:p>
    <w:p w14:paraId="443DCB1F"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8.3保修期内，如乙方未能按合同规定及时提供服务，除本合同规定的不可抗力原因外，</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
            <w:enabled/>
            <w:calcOnExit w:val="0"/>
            <w:textInput>
              <w:default w:val="每迟延一次，乙方应当支付合同总价的5‰的违约金"/>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每迟延一次，乙方应当支付合同总价的5‰的违约金</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11A64200"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8.4对于乙方依据本合同约定应当承担的各项违约金及损失赔偿，甲方有权依据本合同约定从应支付乙方的款项中扣除。如乙方对前述扣款事项有异议，应在</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
            <w:enabled/>
            <w:calcOnExit w:val="0"/>
            <w:textInput>
              <w:default w:val="接到甲方通知后五日内提出"/>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接到甲方通知后5个自然日内提出</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323EB665"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8.5如甲方依据本合同约定解除或终止合同，则乙方除应依据本合同约定承担违约责任和赔偿责任（包括支付违约金、赔偿甲方由此遭受的损失等）外，乙方还应退还甲方已支付的全部款项及自付款之日起至返还之日止的中国人民</w:t>
      </w:r>
      <w:r w:rsidRPr="00810CFB">
        <w:rPr>
          <w:rFonts w:ascii="仿宋_GB2312" w:eastAsia="仿宋_GB2312" w:hAnsi="仿宋" w:cs="仿宋" w:hint="eastAsia"/>
          <w:sz w:val="24"/>
        </w:rPr>
        <w:lastRenderedPageBreak/>
        <w:t>银行同期贷款利息。</w:t>
      </w:r>
    </w:p>
    <w:p w14:paraId="2AE8039B"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8.6除非甲方解除合同，否则，乙方承担违约责任并不免除其继续履行合同的责任。</w:t>
      </w:r>
    </w:p>
    <w:p w14:paraId="21DF0CA7"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8.7如果因为甲方原因使得合同时间未能得到履行，则在得到甲方书面确认后时间将相应顺延。</w:t>
      </w:r>
    </w:p>
    <w:p w14:paraId="04F5371E"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 w:hint="eastAsia"/>
          <w:sz w:val="24"/>
        </w:rPr>
        <w:t>8.8</w:t>
      </w:r>
      <w:r w:rsidRPr="00810CFB">
        <w:rPr>
          <w:rFonts w:ascii="仿宋_GB2312" w:eastAsia="仿宋_GB2312" w:hAnsi="仿宋" w:cs="仿宋_GB2312" w:hint="eastAsia"/>
          <w:sz w:val="24"/>
        </w:rPr>
        <w:t>乙方向中国工商银行、中国农业银行、中国银行、中国建设银行等国有四大银行以及通服资本控股有限公司、通服商业保理有限责任公司及其关联方或指定的第三方转让、质押本合同项下的部分或全部权利时，乙方应当提前3个自然日书面通知甲方并征得甲方书面同意。除此之外，乙方不得以任何形式将本合同项下的部分或全部权利转让其他第三方。乙方违反本条约定的，甲方有权单方解除本合同并要求乙方向甲方承担【</w:t>
      </w:r>
      <w:r w:rsidRPr="00810CFB">
        <w:rPr>
          <w:rFonts w:ascii="仿宋_GB2312" w:eastAsia="仿宋_GB2312" w:hAnsi="仿宋" w:cs="仿宋_GB2312"/>
          <w:sz w:val="24"/>
        </w:rPr>
        <w:fldChar w:fldCharType="begin">
          <w:ffData>
            <w:name w:val="文字4"/>
            <w:enabled/>
            <w:calcOnExit w:val="0"/>
            <w:textInput/>
          </w:ffData>
        </w:fldChar>
      </w:r>
      <w:r w:rsidRPr="00810CFB">
        <w:rPr>
          <w:rFonts w:ascii="仿宋_GB2312" w:eastAsia="仿宋_GB2312" w:hAnsi="仿宋" w:cs="仿宋_GB2312" w:hint="eastAsia"/>
          <w:sz w:val="24"/>
        </w:rPr>
        <w:instrText>FORMTEXT</w:instrText>
      </w:r>
      <w:r w:rsidRPr="00810CFB">
        <w:rPr>
          <w:rFonts w:ascii="仿宋_GB2312" w:eastAsia="仿宋_GB2312" w:hAnsi="仿宋" w:cs="仿宋_GB2312"/>
          <w:sz w:val="24"/>
        </w:rPr>
      </w:r>
      <w:r w:rsidRPr="00810CFB">
        <w:rPr>
          <w:rFonts w:ascii="仿宋_GB2312" w:eastAsia="仿宋_GB2312" w:hAnsi="仿宋" w:cs="仿宋_GB2312"/>
          <w:sz w:val="24"/>
        </w:rPr>
        <w:fldChar w:fldCharType="separate"/>
      </w:r>
      <w:r w:rsidRPr="00810CFB">
        <w:rPr>
          <w:rFonts w:ascii="仿宋_GB2312" w:eastAsia="仿宋_GB2312" w:hAnsi="仿宋" w:cs="仿宋_GB2312"/>
          <w:noProof/>
          <w:sz w:val="24"/>
        </w:rPr>
        <w:t> </w:t>
      </w:r>
      <w:r w:rsidRPr="00810CFB">
        <w:rPr>
          <w:rFonts w:ascii="仿宋_GB2312" w:eastAsia="仿宋_GB2312" w:hAnsi="仿宋" w:cs="仿宋_GB2312"/>
          <w:noProof/>
          <w:sz w:val="24"/>
        </w:rPr>
        <w:t> </w:t>
      </w:r>
      <w:r w:rsidRPr="00810CFB">
        <w:rPr>
          <w:rFonts w:ascii="仿宋_GB2312" w:eastAsia="仿宋_GB2312" w:hAnsi="仿宋" w:cs="仿宋_GB2312"/>
          <w:noProof/>
          <w:sz w:val="24"/>
        </w:rPr>
        <w:t> </w:t>
      </w:r>
      <w:r w:rsidRPr="00810CFB">
        <w:rPr>
          <w:rFonts w:ascii="仿宋_GB2312" w:eastAsia="仿宋_GB2312" w:hAnsi="仿宋" w:cs="仿宋_GB2312"/>
          <w:noProof/>
          <w:sz w:val="24"/>
        </w:rPr>
        <w:t> </w:t>
      </w:r>
      <w:r w:rsidRPr="00810CFB">
        <w:rPr>
          <w:rFonts w:ascii="仿宋_GB2312" w:eastAsia="仿宋_GB2312" w:hAnsi="仿宋" w:cs="仿宋_GB2312"/>
          <w:noProof/>
          <w:sz w:val="24"/>
        </w:rPr>
        <w:t> </w:t>
      </w:r>
      <w:r w:rsidRPr="00810CFB">
        <w:rPr>
          <w:rFonts w:ascii="仿宋_GB2312" w:eastAsia="仿宋_GB2312" w:hAnsi="仿宋" w:cs="仿宋_GB2312"/>
          <w:sz w:val="24"/>
        </w:rPr>
        <w:fldChar w:fldCharType="end"/>
      </w:r>
      <w:r w:rsidRPr="00810CFB">
        <w:rPr>
          <w:rFonts w:ascii="仿宋_GB2312" w:eastAsia="仿宋_GB2312" w:hAnsi="仿宋" w:cs="仿宋_GB2312" w:hint="eastAsia"/>
          <w:sz w:val="24"/>
        </w:rPr>
        <w:t>】元的违约金，如若造成甲方损失的，乙方还应当赔偿甲方遭受的全部损失，损失范围包括但不限于甲方为此支付的律师费、诉讼费、交通费等合理费用。</w:t>
      </w:r>
    </w:p>
    <w:p w14:paraId="4E502236" w14:textId="77777777" w:rsidR="00810CFB" w:rsidRPr="00BC56A4" w:rsidRDefault="00810CFB" w:rsidP="00810CFB">
      <w:pPr>
        <w:pStyle w:val="26"/>
        <w:spacing w:line="440" w:lineRule="exact"/>
        <w:ind w:firstLineChars="192" w:firstLine="461"/>
        <w:rPr>
          <w:rFonts w:hAnsi="仿宋" w:cs="仿宋_GB2312"/>
          <w:b/>
          <w:highlight w:val="yellow"/>
          <w:u w:val="single"/>
        </w:rPr>
      </w:pPr>
      <w:r w:rsidRPr="00BC56A4">
        <w:rPr>
          <w:rFonts w:hAnsi="仿宋" w:cs="仿宋" w:hint="eastAsia"/>
          <w:highlight w:val="yellow"/>
        </w:rPr>
        <w:t>8.9</w:t>
      </w:r>
      <w:r w:rsidRPr="00BC56A4">
        <w:rPr>
          <w:rFonts w:hAnsi="仿宋" w:cs="仿宋_GB2312" w:hint="eastAsia"/>
          <w:b/>
          <w:highlight w:val="yellow"/>
          <w:u w:val="single"/>
        </w:rPr>
        <w:t>乙方全面、清晰地理解和认识合作项目及其全部收益来源并依赖于建设单位的付款并自愿承担相应的资金结算风险：若甲方未收到建设单位的工程款，乙方不向甲方收取或主张任何款项。</w:t>
      </w:r>
    </w:p>
    <w:p w14:paraId="733D40D0" w14:textId="77777777" w:rsidR="00810CFB" w:rsidRPr="00810CFB" w:rsidRDefault="00810CFB" w:rsidP="00810CFB">
      <w:pPr>
        <w:autoSpaceDE w:val="0"/>
        <w:autoSpaceDN w:val="0"/>
        <w:adjustRightInd w:val="0"/>
        <w:spacing w:line="440" w:lineRule="exact"/>
        <w:ind w:firstLineChars="192" w:firstLine="463"/>
        <w:jc w:val="left"/>
        <w:rPr>
          <w:rFonts w:ascii="仿宋_GB2312" w:eastAsia="仿宋_GB2312" w:hAnsi="仿宋" w:cs="仿宋_GB2312"/>
          <w:b/>
          <w:sz w:val="24"/>
          <w:u w:val="single"/>
        </w:rPr>
      </w:pPr>
      <w:r w:rsidRPr="00BC56A4">
        <w:rPr>
          <w:rFonts w:ascii="仿宋_GB2312" w:eastAsia="仿宋_GB2312" w:hAnsi="仿宋" w:cs="仿宋_GB2312" w:hint="eastAsia"/>
          <w:b/>
          <w:sz w:val="24"/>
          <w:highlight w:val="yellow"/>
          <w:u w:val="single"/>
        </w:rPr>
        <w:t>如因本工程的建设单位不履行、不完全履行或迟延履行施工合同义务导致甲方不履行、不完全履行或迟延履行本协议约定义务的，乙方在此表示理解并承诺：前述情况，不视为甲方违约，乙方不追究甲方违约责任，双方共同努力促使建设单位履行施工合同或追究其相应责任。</w:t>
      </w:r>
    </w:p>
    <w:p w14:paraId="0FEC6B8B" w14:textId="77777777" w:rsidR="00810CFB" w:rsidRPr="00810CFB" w:rsidRDefault="00810CFB" w:rsidP="00810CFB">
      <w:pPr>
        <w:autoSpaceDE w:val="0"/>
        <w:autoSpaceDN w:val="0"/>
        <w:adjustRightInd w:val="0"/>
        <w:spacing w:line="440" w:lineRule="exact"/>
        <w:ind w:firstLine="562"/>
        <w:jc w:val="left"/>
        <w:rPr>
          <w:rFonts w:ascii="仿宋_GB2312" w:eastAsia="仿宋_GB2312" w:hAnsi="仿宋" w:cs="仿宋"/>
          <w:b/>
          <w:kern w:val="0"/>
          <w:sz w:val="24"/>
        </w:rPr>
      </w:pPr>
      <w:r w:rsidRPr="00810CFB">
        <w:rPr>
          <w:rFonts w:ascii="仿宋_GB2312" w:eastAsia="仿宋_GB2312" w:hAnsi="仿宋" w:cs="仿宋" w:hint="eastAsia"/>
          <w:b/>
          <w:kern w:val="0"/>
          <w:sz w:val="24"/>
        </w:rPr>
        <w:t>第九条 权利归属及侵权处理</w:t>
      </w:r>
    </w:p>
    <w:p w14:paraId="7BE67042"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9.1双方同意本项目应用软件的所有权益，包括但不限于所有权及知识产权，归甲方所有。</w:t>
      </w:r>
    </w:p>
    <w:p w14:paraId="526DA017"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9.2乙方按照本合同约定在履行维护和技术服务过程中，利用甲方提供的相关资料和工作条件完成的新技术成果的所有权益，包括但不限于知识产权及所有权，归甲方所有。</w:t>
      </w:r>
    </w:p>
    <w:p w14:paraId="52A385F8"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9.3甲方依据本合同的规定，利用乙方提供的工作成果完成的新技术成果的所有权益，包括但不限于知识产权及所有权，归甲方所有。</w:t>
      </w:r>
    </w:p>
    <w:p w14:paraId="66575F59"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9.4乙方不得将本项目应用软件及与本项目应用软件具有相同或类似功能的软件提供或变换方式提供、出售给除甲方外的其他方。乙方在本合同终验证书签署后</w:t>
      </w:r>
      <w:r w:rsidRPr="00810CFB">
        <w:rPr>
          <w:rFonts w:ascii="仿宋_GB2312" w:eastAsia="仿宋_GB2312" w:hAnsi="仿宋" w:cs="仿宋" w:hint="eastAsia"/>
          <w:kern w:val="0"/>
          <w:sz w:val="24"/>
        </w:rPr>
        <w:t>【2年】</w:t>
      </w:r>
      <w:r w:rsidRPr="00810CFB">
        <w:rPr>
          <w:rFonts w:ascii="仿宋_GB2312" w:eastAsia="仿宋_GB2312" w:hAnsi="仿宋" w:cs="仿宋" w:hint="eastAsia"/>
          <w:sz w:val="24"/>
        </w:rPr>
        <w:t>内，不得为除甲方外的其他方开发同类或类似功能的应用软件，</w:t>
      </w:r>
      <w:r w:rsidRPr="00810CFB">
        <w:rPr>
          <w:rFonts w:ascii="仿宋_GB2312" w:eastAsia="仿宋_GB2312" w:hAnsi="仿宋" w:cs="仿宋" w:hint="eastAsia"/>
          <w:sz w:val="24"/>
        </w:rPr>
        <w:lastRenderedPageBreak/>
        <w:t>也不能对其他方开发同类或类似功能的应用软件提供任何协助（为甲方同一实际控制人下的其他关联企业或经甲方书面同意的除外）。</w:t>
      </w:r>
    </w:p>
    <w:p w14:paraId="40F1B485"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9.5如果乙方违反上述条款，乙方将承担全部责任，并赔偿甲方一切损失，同时甲方有权向乙方收取违约金，违约金金额为合同总价的</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w:t>
      </w:r>
    </w:p>
    <w:p w14:paraId="13A72E55"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甲方或甲方指定的第三方所有。</w:t>
      </w:r>
    </w:p>
    <w:p w14:paraId="0FA92875"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%的违约金，并赔偿甲方或甲方指定的第三方损失。</w:t>
      </w:r>
    </w:p>
    <w:p w14:paraId="6781BF1B"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罚款金额。</w:t>
      </w:r>
    </w:p>
    <w:p w14:paraId="778D6E42"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9.9如果在侵权指控的审理过程中有关机关禁止甲方或甲方指定的第三方继续使用本合同项目软件的部分或全部，乙方应采取以下措施之一：</w:t>
      </w:r>
    </w:p>
    <w:p w14:paraId="07CBD90F"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（1）使甲方或甲方指定的第三方重新免费获得使用上述系统的权利。</w:t>
      </w:r>
    </w:p>
    <w:p w14:paraId="3252CA53"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（2）免费更换或改造上述系统，使甲方或甲方指定的第三方不受上述禁令限制继续使用该系统，在乙方更换、改造系统期间甲方或甲方指定的第三方因无法使用系统带来的损失由乙方赔偿。</w:t>
      </w:r>
    </w:p>
    <w:p w14:paraId="2D289CA2"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（3）其它使甲方或甲方指定的第三方对软件拥有合法使用权，或其它弥补甲方受损利益、实现合同目的的合理方式。</w:t>
      </w:r>
    </w:p>
    <w:p w14:paraId="0A0DBB76"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乙方采取上述措施不能免除乙方就甲方因此遭受的损失进行赔偿的义务。</w:t>
      </w:r>
    </w:p>
    <w:p w14:paraId="4BDD51B8" w14:textId="77777777" w:rsidR="00810CFB" w:rsidRPr="00810CFB" w:rsidRDefault="00810CFB" w:rsidP="00810CFB">
      <w:pPr>
        <w:widowControl/>
        <w:autoSpaceDE w:val="0"/>
        <w:autoSpaceDN w:val="0"/>
        <w:spacing w:line="440" w:lineRule="exact"/>
        <w:ind w:firstLine="560"/>
        <w:textAlignment w:val="bottom"/>
        <w:rPr>
          <w:rFonts w:ascii="仿宋_GB2312" w:eastAsia="仿宋_GB2312" w:hAnsi="仿宋" w:cs="仿宋"/>
          <w:sz w:val="24"/>
        </w:rPr>
      </w:pPr>
      <w:r w:rsidRPr="00810CFB">
        <w:rPr>
          <w:rFonts w:ascii="仿宋_GB2312" w:eastAsia="仿宋_GB2312" w:hAnsi="仿宋" w:cs="仿宋" w:hint="eastAsia"/>
          <w:sz w:val="24"/>
        </w:rPr>
        <w:t>9.10乙方应积极配合甲方开展的基于本合同委托开发项目成果的应用软件著作权登记工作，提供著作权登记所需资料。</w:t>
      </w:r>
    </w:p>
    <w:p w14:paraId="0494CDFF" w14:textId="77777777" w:rsidR="00810CFB" w:rsidRPr="00810CFB" w:rsidRDefault="00810CFB" w:rsidP="00810CFB">
      <w:pPr>
        <w:spacing w:line="440" w:lineRule="exact"/>
        <w:ind w:firstLine="562"/>
        <w:rPr>
          <w:rFonts w:ascii="仿宋_GB2312" w:eastAsia="仿宋_GB2312" w:hAnsi="仿宋" w:cs="仿宋"/>
          <w:b/>
          <w:sz w:val="24"/>
        </w:rPr>
      </w:pPr>
      <w:r w:rsidRPr="00810CFB">
        <w:rPr>
          <w:rFonts w:ascii="仿宋_GB2312" w:eastAsia="仿宋_GB2312" w:hAnsi="仿宋" w:cs="仿宋" w:hint="eastAsia"/>
          <w:b/>
          <w:sz w:val="24"/>
        </w:rPr>
        <w:t>第十条 保密</w:t>
      </w:r>
    </w:p>
    <w:p w14:paraId="5BAF746B"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10.1乙方对甲方提供的所有资料以及在本合同签订、过程中所接触到的甲</w:t>
      </w:r>
      <w:r w:rsidRPr="00810CFB">
        <w:rPr>
          <w:rFonts w:ascii="仿宋_GB2312" w:eastAsia="仿宋_GB2312" w:hAnsi="仿宋" w:cs="仿宋_GB2312" w:hint="eastAsia"/>
          <w:sz w:val="24"/>
        </w:rPr>
        <w:lastRenderedPageBreak/>
        <w:t>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仅可为本合同之目的向其确有知悉必要的雇员披露保密资料，但同时须指示其雇员遵守本条规定的保密及不披露义务。</w:t>
      </w:r>
    </w:p>
    <w:p w14:paraId="75122354"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10.2乙方仅得为履行本合同之目的对保密资料进行复制。乙方不得以任何方式（如软硬盘、图纸、彩样、照片、菲林、光盘等）留存保密资料（包括但不限于素材、半成品、成品）。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14:paraId="53E25463"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10.3当出现下述情况时，本条对保密资料的限制不适用。当保密资料：</w:t>
      </w:r>
    </w:p>
    <w:p w14:paraId="2CCC3202"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（1）并非乙方的过错而已经进入公有领域的。</w:t>
      </w:r>
    </w:p>
    <w:p w14:paraId="30A73A9D"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（2）通过该方的有关记录证明是由乙方独立开发的。</w:t>
      </w:r>
    </w:p>
    <w:p w14:paraId="1A80623E"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（3）由乙方从没有违反对甲方的保密义务的人处合法取得的。</w:t>
      </w:r>
    </w:p>
    <w:p w14:paraId="4A45A9C2"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（4）法律要求乙方披露的，但乙方应在合理的时间提前通知甲方，使其得以采取其认为必要的保护措施。</w:t>
      </w:r>
    </w:p>
    <w:p w14:paraId="6D8E4B05"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10.4如乙方违反本合同关于保密的约定，乙方应赔偿因此而给甲方造成的一切损失。</w:t>
      </w:r>
    </w:p>
    <w:p w14:paraId="06E0ECF7"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10.5除另有约定外，本保密条款自保密资料提供或披露之日起至本合同终止或解除后【10】年内有效。</w:t>
      </w:r>
    </w:p>
    <w:p w14:paraId="7DEF73CD"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10.6对于乙方在本合同签订及履行过程中依法获得的个人信息和重要数据，乙方应当依法在境内存储，且不得向境外提供。</w:t>
      </w:r>
    </w:p>
    <w:p w14:paraId="663A88E4" w14:textId="77777777" w:rsidR="00810CFB" w:rsidRPr="00810CFB" w:rsidRDefault="00810CFB" w:rsidP="00810CFB">
      <w:pPr>
        <w:spacing w:line="440" w:lineRule="exact"/>
        <w:ind w:firstLine="562"/>
        <w:rPr>
          <w:rFonts w:ascii="仿宋_GB2312" w:eastAsia="仿宋_GB2312" w:hAnsi="仿宋" w:cs="仿宋"/>
          <w:b/>
          <w:sz w:val="24"/>
        </w:rPr>
      </w:pPr>
      <w:r w:rsidRPr="00810CFB">
        <w:rPr>
          <w:rFonts w:ascii="仿宋_GB2312" w:eastAsia="仿宋_GB2312" w:hAnsi="仿宋" w:cs="仿宋" w:hint="eastAsia"/>
          <w:b/>
          <w:sz w:val="24"/>
        </w:rPr>
        <w:t>第十一条　不可抗力</w:t>
      </w:r>
    </w:p>
    <w:p w14:paraId="6EA271C2"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11.1不可抗力是指不可预见、不可避免并不能克服的客观情况，包括但不限于：</w:t>
      </w:r>
    </w:p>
    <w:p w14:paraId="68F324FF"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11.1.1战争、侵略、反叛、革命、恐怖事件、暴动及内战。</w:t>
      </w:r>
    </w:p>
    <w:p w14:paraId="52DF3EDA"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11.1.2政府所作出的措施、政府条例和命令等政府行为。</w:t>
      </w:r>
    </w:p>
    <w:p w14:paraId="597B0078"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11.1.3地震或任何因自然力量发生而被影响及不可合理预测或抗拒的灾害或事故。</w:t>
      </w:r>
    </w:p>
    <w:p w14:paraId="5ECDDC2D"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lastRenderedPageBreak/>
        <w:t>11.2如果任何一方因不可抗力导致合同履行被迫停止或不得不推迟履行本协议，双方应协商解决合同的进一步履行问题。但遭受不可抗力的一方应采取所有合理措施，将不可抗力引致的延误及损失减至最小。</w:t>
      </w:r>
    </w:p>
    <w:p w14:paraId="1A84895C"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11.3受不可抗力影响的一方应将有关情况尽快通过本协议约定的方式通知另一方。在不可抗力出现15个自然日内，受影响的一方应提供一份有关权威机构出具的证明文件并通过特快专递或挂号信寄至对方以便其检验和确认。</w:t>
      </w:r>
    </w:p>
    <w:p w14:paraId="69964E2F"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受影响的一方应在不可抗力终止或被排除后10个自然日内通过本协议约定方式通知另一方不可抗力已终结或排除。</w:t>
      </w:r>
    </w:p>
    <w:p w14:paraId="46425104"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11.4如果不可抗力持续作用超过30个自然日，双方应就合同执行问题进行友好协商，并尽快达成书面协议。如果未能达成书面协议，任何一方有权终止本协议。</w:t>
      </w:r>
    </w:p>
    <w:p w14:paraId="792AEE86" w14:textId="77777777" w:rsidR="00810CFB" w:rsidRPr="00810CFB" w:rsidRDefault="00810CFB" w:rsidP="00810CFB">
      <w:pPr>
        <w:spacing w:line="440" w:lineRule="exact"/>
        <w:ind w:firstLine="562"/>
        <w:rPr>
          <w:rFonts w:ascii="仿宋_GB2312" w:eastAsia="仿宋_GB2312" w:hAnsi="仿宋" w:cs="仿宋"/>
          <w:b/>
          <w:sz w:val="24"/>
        </w:rPr>
      </w:pPr>
      <w:r w:rsidRPr="00810CFB">
        <w:rPr>
          <w:rFonts w:ascii="仿宋_GB2312" w:eastAsia="仿宋_GB2312" w:hAnsi="仿宋" w:cs="仿宋" w:hint="eastAsia"/>
          <w:b/>
          <w:sz w:val="24"/>
        </w:rPr>
        <w:t>第十二条  通知与送达</w:t>
      </w:r>
    </w:p>
    <w:p w14:paraId="7F0D9658"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甲乙双方因执行本合同或与本合同有关的一切通知（含司法程序中的通知、送达）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载明的书面信函寄出时间或者传真发送时间或者电子邮件发送时间视为通知送达时间）。法律文书送达适用于本条款约定。</w:t>
      </w:r>
    </w:p>
    <w:p w14:paraId="474D9DFD"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如致甲方：</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p>
    <w:p w14:paraId="07B2BBAB"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联系人：</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r w:rsidRPr="00810CFB">
        <w:rPr>
          <w:rFonts w:ascii="仿宋_GB2312" w:eastAsia="仿宋_GB2312" w:hAnsi="仿宋" w:cs="仿宋_GB2312" w:hint="eastAsia"/>
          <w:sz w:val="24"/>
        </w:rPr>
        <w:t xml:space="preserve">   电子邮箱：</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p>
    <w:p w14:paraId="6ED650E8"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电话：</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r w:rsidRPr="00810CFB">
        <w:rPr>
          <w:rFonts w:ascii="仿宋_GB2312" w:eastAsia="仿宋_GB2312" w:hAnsi="仿宋" w:cs="仿宋_GB2312" w:hint="eastAsia"/>
          <w:sz w:val="24"/>
        </w:rPr>
        <w:t xml:space="preserve">     传真：</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p>
    <w:p w14:paraId="2EEAC08E"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地址：</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r w:rsidRPr="00810CFB">
        <w:rPr>
          <w:rFonts w:ascii="仿宋_GB2312" w:eastAsia="仿宋_GB2312" w:hAnsi="仿宋" w:cs="仿宋_GB2312" w:hint="eastAsia"/>
          <w:sz w:val="24"/>
        </w:rPr>
        <w:t>邮政编码：</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p>
    <w:p w14:paraId="7EE9CD31"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如致乙方：</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p>
    <w:p w14:paraId="6A71C72F"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联系人：</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r w:rsidRPr="00810CFB">
        <w:rPr>
          <w:rFonts w:ascii="仿宋_GB2312" w:eastAsia="仿宋_GB2312" w:hAnsi="仿宋" w:cs="仿宋_GB2312" w:hint="eastAsia"/>
          <w:sz w:val="24"/>
        </w:rPr>
        <w:t xml:space="preserve">   电子邮箱：</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p>
    <w:p w14:paraId="29F355FA"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电话：</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r w:rsidRPr="00810CFB">
        <w:rPr>
          <w:rFonts w:ascii="仿宋_GB2312" w:eastAsia="仿宋_GB2312" w:hAnsi="仿宋" w:cs="仿宋_GB2312" w:hint="eastAsia"/>
          <w:sz w:val="24"/>
        </w:rPr>
        <w:t xml:space="preserve">     传真：</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p>
    <w:p w14:paraId="773633FB"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地址：</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r w:rsidRPr="00810CFB">
        <w:rPr>
          <w:rFonts w:ascii="仿宋_GB2312" w:eastAsia="仿宋_GB2312" w:hAnsi="仿宋" w:cs="仿宋_GB2312" w:hint="eastAsia"/>
          <w:sz w:val="24"/>
        </w:rPr>
        <w:t>邮政编码：</w:t>
      </w:r>
      <w:r w:rsidRPr="00810CFB">
        <w:rPr>
          <w:rFonts w:ascii="仿宋_GB2312" w:eastAsia="仿宋_GB2312" w:hAnsi="仿宋" w:hint="eastAsia"/>
          <w:sz w:val="24"/>
        </w:rPr>
        <w:t>【</w:t>
      </w:r>
      <w:r w:rsidRPr="00810CFB">
        <w:rPr>
          <w:rFonts w:ascii="仿宋_GB2312" w:eastAsia="仿宋_GB2312" w:hAnsi="仿宋"/>
          <w:sz w:val="24"/>
        </w:rPr>
        <w:fldChar w:fldCharType="begin">
          <w:ffData>
            <w:name w:val="文字3"/>
            <w:enabled/>
            <w:calcOnExit w:val="0"/>
            <w:textInput/>
          </w:ffData>
        </w:fldChar>
      </w:r>
      <w:r w:rsidRPr="00810CFB">
        <w:rPr>
          <w:rFonts w:ascii="仿宋_GB2312" w:eastAsia="仿宋_GB2312" w:hAnsi="仿宋" w:hint="eastAsia"/>
          <w:sz w:val="24"/>
        </w:rPr>
        <w:instrText>FORMTEXT</w:instrText>
      </w:r>
      <w:r w:rsidRPr="00810CFB">
        <w:rPr>
          <w:rFonts w:ascii="仿宋_GB2312" w:eastAsia="仿宋_GB2312" w:hAnsi="仿宋"/>
          <w:sz w:val="24"/>
        </w:rPr>
      </w:r>
      <w:r w:rsidRPr="00810CFB">
        <w:rPr>
          <w:rFonts w:ascii="仿宋_GB2312" w:eastAsia="仿宋_GB2312" w:hAnsi="仿宋"/>
          <w:sz w:val="24"/>
        </w:rPr>
        <w:fldChar w:fldCharType="separate"/>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noProof/>
          <w:sz w:val="24"/>
        </w:rPr>
        <w:t> </w:t>
      </w:r>
      <w:r w:rsidRPr="00810CFB">
        <w:rPr>
          <w:rFonts w:ascii="仿宋_GB2312" w:eastAsia="仿宋_GB2312" w:hAnsi="仿宋"/>
          <w:sz w:val="24"/>
        </w:rPr>
        <w:fldChar w:fldCharType="end"/>
      </w:r>
      <w:r w:rsidRPr="00810CFB">
        <w:rPr>
          <w:rFonts w:ascii="仿宋_GB2312" w:eastAsia="仿宋_GB2312" w:hAnsi="仿宋" w:hint="eastAsia"/>
          <w:sz w:val="24"/>
        </w:rPr>
        <w:t>】</w:t>
      </w:r>
    </w:p>
    <w:p w14:paraId="75750E0E"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_GB2312" w:hint="eastAsia"/>
          <w:sz w:val="24"/>
        </w:rPr>
        <w:t>上述任何信息发生变更的，变更方应及时以书面形式通知另一方，未及时</w:t>
      </w:r>
      <w:r w:rsidRPr="00810CFB">
        <w:rPr>
          <w:rFonts w:ascii="仿宋_GB2312" w:eastAsia="仿宋_GB2312" w:hAnsi="仿宋" w:cs="仿宋_GB2312" w:hint="eastAsia"/>
          <w:sz w:val="24"/>
        </w:rPr>
        <w:lastRenderedPageBreak/>
        <w:t>通知而影响本合同履行或造成对方损失的，应承担相应的责任。</w:t>
      </w:r>
    </w:p>
    <w:p w14:paraId="26A92241" w14:textId="77777777" w:rsidR="00810CFB" w:rsidRPr="00810CFB" w:rsidRDefault="00810CFB" w:rsidP="00810CFB">
      <w:pPr>
        <w:spacing w:line="440" w:lineRule="exact"/>
        <w:ind w:firstLine="562"/>
        <w:rPr>
          <w:rFonts w:ascii="仿宋_GB2312" w:eastAsia="仿宋_GB2312" w:hAnsi="仿宋" w:cs="仿宋"/>
          <w:b/>
          <w:sz w:val="24"/>
        </w:rPr>
      </w:pPr>
      <w:r w:rsidRPr="00810CFB">
        <w:rPr>
          <w:rFonts w:ascii="仿宋_GB2312" w:eastAsia="仿宋_GB2312" w:hAnsi="仿宋" w:cs="仿宋" w:hint="eastAsia"/>
          <w:b/>
          <w:sz w:val="24"/>
        </w:rPr>
        <w:t>第十三条 法律适用和争议解决</w:t>
      </w:r>
    </w:p>
    <w:p w14:paraId="4193D222"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13.1本合同适用中华人民共和国法律。</w:t>
      </w:r>
    </w:p>
    <w:p w14:paraId="5EF136DE"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13.2所有因本合同引起的或与本合同有关的任何争议将通过双方友好协商解决。如果双方不能通过友好协商解决争议，则任何一方均可采取下述第</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种争议解决方式：</w:t>
      </w:r>
    </w:p>
    <w:p w14:paraId="66D2DEA7"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（1）将该争议提交</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仲裁委员会，按照申请仲裁时该会的仲裁规则进行仲裁。仲裁在</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进行。仲裁语言为中文。仲裁裁决是终局的，对双方均有约束力。仲裁费用由败诉方承担。</w:t>
      </w:r>
    </w:p>
    <w:p w14:paraId="42B49E1C"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（2）向【</w:t>
      </w:r>
      <w:r w:rsidRPr="00810CFB">
        <w:rPr>
          <w:rFonts w:ascii="仿宋_GB2312" w:eastAsia="仿宋_GB2312" w:hAnsi="仿宋" w:cs="仿宋"/>
          <w:sz w:val="24"/>
        </w:rPr>
        <w:fldChar w:fldCharType="begin">
          <w:ffData>
            <w:name w:val=""/>
            <w:enabled/>
            <w:calcOnExit w:val="0"/>
            <w:textInput/>
          </w:ffData>
        </w:fldChar>
      </w:r>
      <w:r w:rsidRPr="00810CFB">
        <w:rPr>
          <w:rFonts w:ascii="仿宋_GB2312" w:eastAsia="仿宋_GB2312" w:hAnsi="仿宋" w:cs="仿宋" w:hint="eastAsia"/>
          <w:sz w:val="24"/>
        </w:rPr>
        <w:instrText>FORMTEXT</w:instrText>
      </w:r>
      <w:r w:rsidRPr="00810CFB">
        <w:rPr>
          <w:rFonts w:ascii="仿宋_GB2312" w:eastAsia="仿宋_GB2312" w:hAnsi="仿宋" w:cs="仿宋"/>
          <w:sz w:val="24"/>
        </w:rPr>
      </w:r>
      <w:r w:rsidRPr="00810CFB">
        <w:rPr>
          <w:rFonts w:ascii="仿宋_GB2312" w:eastAsia="仿宋_GB2312" w:hAnsi="仿宋" w:cs="仿宋"/>
          <w:sz w:val="24"/>
        </w:rPr>
        <w:fldChar w:fldCharType="separate"/>
      </w:r>
      <w:r w:rsidRPr="00810CFB">
        <w:rPr>
          <w:rFonts w:ascii="仿宋_GB2312" w:eastAsia="仿宋_GB2312" w:hAnsi="仿宋" w:cs="仿宋"/>
          <w:noProof/>
          <w:sz w:val="24"/>
        </w:rPr>
        <w:t> </w:t>
      </w:r>
      <w:r w:rsidRPr="00810CFB">
        <w:rPr>
          <w:rFonts w:ascii="仿宋_GB2312" w:eastAsia="仿宋_GB2312" w:hAnsi="仿宋" w:cs="仿宋"/>
          <w:noProof/>
          <w:sz w:val="24"/>
        </w:rPr>
        <w:t> </w:t>
      </w:r>
      <w:r w:rsidRPr="00810CFB">
        <w:rPr>
          <w:rFonts w:ascii="仿宋_GB2312" w:eastAsia="仿宋_GB2312" w:hAnsi="仿宋" w:cs="仿宋"/>
          <w:noProof/>
          <w:sz w:val="24"/>
        </w:rPr>
        <w:t> </w:t>
      </w:r>
      <w:r w:rsidRPr="00810CFB">
        <w:rPr>
          <w:rFonts w:ascii="仿宋_GB2312" w:eastAsia="仿宋_GB2312" w:hAnsi="仿宋" w:cs="仿宋"/>
          <w:noProof/>
          <w:sz w:val="24"/>
        </w:rPr>
        <w:t> </w:t>
      </w:r>
      <w:r w:rsidRPr="00810CFB">
        <w:rPr>
          <w:rFonts w:ascii="仿宋_GB2312" w:eastAsia="仿宋_GB2312" w:hAnsi="仿宋" w:cs="仿宋"/>
          <w:noProof/>
          <w:sz w:val="24"/>
        </w:rPr>
        <w:t> </w:t>
      </w:r>
      <w:r w:rsidRPr="00810CFB">
        <w:rPr>
          <w:rFonts w:ascii="仿宋_GB2312" w:eastAsia="仿宋_GB2312" w:hAnsi="仿宋" w:cs="仿宋"/>
          <w:sz w:val="24"/>
        </w:rPr>
        <w:fldChar w:fldCharType="end"/>
      </w:r>
      <w:r w:rsidRPr="00810CFB">
        <w:rPr>
          <w:rFonts w:ascii="仿宋_GB2312" w:eastAsia="仿宋_GB2312" w:hAnsi="仿宋" w:cs="仿宋" w:hint="eastAsia"/>
          <w:sz w:val="24"/>
        </w:rPr>
        <w:t>】所在地有管辖权的人民法院起诉。</w:t>
      </w:r>
    </w:p>
    <w:p w14:paraId="2622722A"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13.3仲裁或诉讼进行过程中，双方将继续履行本合同未涉仲裁或诉讼的其它部分。</w:t>
      </w:r>
    </w:p>
    <w:p w14:paraId="12826E82" w14:textId="77777777" w:rsidR="00810CFB" w:rsidRPr="00810CFB" w:rsidRDefault="00810CFB" w:rsidP="00810CFB">
      <w:pPr>
        <w:autoSpaceDE w:val="0"/>
        <w:autoSpaceDN w:val="0"/>
        <w:adjustRightInd w:val="0"/>
        <w:spacing w:line="440" w:lineRule="exact"/>
        <w:ind w:firstLine="562"/>
        <w:jc w:val="left"/>
        <w:rPr>
          <w:rFonts w:ascii="仿宋_GB2312" w:eastAsia="仿宋_GB2312" w:hAnsi="仿宋" w:cs="仿宋"/>
          <w:b/>
          <w:kern w:val="0"/>
          <w:sz w:val="24"/>
        </w:rPr>
      </w:pPr>
      <w:r w:rsidRPr="00810CFB">
        <w:rPr>
          <w:rFonts w:ascii="仿宋_GB2312" w:eastAsia="仿宋_GB2312" w:hAnsi="仿宋" w:cs="仿宋" w:hint="eastAsia"/>
          <w:b/>
          <w:kern w:val="0"/>
          <w:sz w:val="24"/>
        </w:rPr>
        <w:t>第十四条 合同生效及其他</w:t>
      </w:r>
    </w:p>
    <w:p w14:paraId="30D61C03"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14.1本合同自双方签字盖章之日起生效。本合同将保持其有效直至双方已完全履行合同项下的所有义务且双方之间的所有付款和索赔已结清。</w:t>
      </w:r>
    </w:p>
    <w:p w14:paraId="20FD6E11"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14.2本合同一式</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份，甲方执</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份，乙方执</w:t>
      </w:r>
      <w:r w:rsidRPr="00810CFB">
        <w:rPr>
          <w:rFonts w:ascii="仿宋_GB2312" w:eastAsia="仿宋_GB2312" w:hAnsi="仿宋" w:cs="仿宋" w:hint="eastAsia"/>
          <w:kern w:val="0"/>
          <w:sz w:val="24"/>
        </w:rPr>
        <w:t>【</w:t>
      </w:r>
      <w:r w:rsidRPr="00810CFB">
        <w:rPr>
          <w:rFonts w:ascii="仿宋_GB2312" w:eastAsia="仿宋_GB2312" w:hAnsi="仿宋" w:cs="仿宋" w:hint="eastAsia"/>
          <w:kern w:val="0"/>
          <w:sz w:val="24"/>
        </w:rPr>
        <w:fldChar w:fldCharType="begin">
          <w:ffData>
            <w:name w:val="Text1"/>
            <w:enabled/>
            <w:calcOnExit w:val="0"/>
            <w:textInput/>
          </w:ffData>
        </w:fldChar>
      </w:r>
      <w:r w:rsidRPr="00810CFB">
        <w:rPr>
          <w:rFonts w:ascii="仿宋_GB2312" w:eastAsia="仿宋_GB2312" w:hAnsi="仿宋" w:cs="仿宋" w:hint="eastAsia"/>
          <w:kern w:val="0"/>
          <w:sz w:val="24"/>
        </w:rPr>
        <w:instrText xml:space="preserve"> FORMTEXT </w:instrText>
      </w:r>
      <w:r w:rsidRPr="00810CFB">
        <w:rPr>
          <w:rFonts w:ascii="仿宋_GB2312" w:eastAsia="仿宋_GB2312" w:hAnsi="仿宋" w:cs="仿宋" w:hint="eastAsia"/>
          <w:kern w:val="0"/>
          <w:sz w:val="24"/>
        </w:rPr>
      </w:r>
      <w:r w:rsidRPr="00810CFB">
        <w:rPr>
          <w:rFonts w:ascii="仿宋_GB2312" w:eastAsia="仿宋_GB2312" w:hAnsi="仿宋" w:cs="仿宋" w:hint="eastAsia"/>
          <w:kern w:val="0"/>
          <w:sz w:val="24"/>
        </w:rPr>
        <w:fldChar w:fldCharType="separate"/>
      </w:r>
      <w:r w:rsidRPr="00810CFB">
        <w:rPr>
          <w:rFonts w:ascii="仿宋_GB2312" w:eastAsia="仿宋_GB2312" w:hAnsi="仿宋" w:cs="仿宋" w:hint="eastAsia"/>
          <w:kern w:val="0"/>
          <w:sz w:val="24"/>
        </w:rPr>
        <w:t>     </w:t>
      </w:r>
      <w:r w:rsidRPr="00810CFB">
        <w:rPr>
          <w:rFonts w:ascii="仿宋_GB2312" w:eastAsia="仿宋_GB2312" w:hAnsi="仿宋" w:cs="仿宋" w:hint="eastAsia"/>
          <w:kern w:val="0"/>
          <w:sz w:val="24"/>
        </w:rPr>
        <w:fldChar w:fldCharType="end"/>
      </w:r>
      <w:r w:rsidRPr="00810CFB">
        <w:rPr>
          <w:rFonts w:ascii="仿宋_GB2312" w:eastAsia="仿宋_GB2312" w:hAnsi="仿宋" w:cs="仿宋" w:hint="eastAsia"/>
          <w:kern w:val="0"/>
          <w:sz w:val="24"/>
        </w:rPr>
        <w:t>】</w:t>
      </w:r>
      <w:r w:rsidRPr="00810CFB">
        <w:rPr>
          <w:rFonts w:ascii="仿宋_GB2312" w:eastAsia="仿宋_GB2312" w:hAnsi="仿宋" w:cs="仿宋" w:hint="eastAsia"/>
          <w:sz w:val="24"/>
        </w:rPr>
        <w:t>份，均具有同等法律效力。</w:t>
      </w:r>
    </w:p>
    <w:p w14:paraId="357446E3"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14.3对合同内容做出的任何修改和补充应为书面形式，由双方签字盖章后成为合同不可分割的部分。</w:t>
      </w:r>
    </w:p>
    <w:p w14:paraId="48D03B98"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14.4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778B1AD8"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14.5本合同的任何内容不应被视为或解释为双方之间具有合资、合伙、代理关系。</w:t>
      </w:r>
    </w:p>
    <w:p w14:paraId="2E91CE80" w14:textId="77777777" w:rsidR="00810CFB" w:rsidRPr="00810CFB" w:rsidRDefault="00810CFB" w:rsidP="00810CFB">
      <w:pPr>
        <w:spacing w:line="440" w:lineRule="exact"/>
        <w:ind w:firstLine="560"/>
        <w:rPr>
          <w:rFonts w:ascii="仿宋_GB2312" w:eastAsia="仿宋_GB2312" w:hAnsi="仿宋" w:cs="仿宋_GB2312"/>
          <w:sz w:val="24"/>
        </w:rPr>
      </w:pPr>
      <w:r w:rsidRPr="00810CFB">
        <w:rPr>
          <w:rFonts w:ascii="仿宋_GB2312" w:eastAsia="仿宋_GB2312" w:hAnsi="仿宋" w:cs="仿宋" w:hint="eastAsia"/>
          <w:sz w:val="24"/>
        </w:rPr>
        <w:t>14.6</w:t>
      </w:r>
      <w:r w:rsidRPr="00810CFB">
        <w:rPr>
          <w:rFonts w:ascii="仿宋_GB2312" w:eastAsia="仿宋_GB2312" w:hAnsi="仿宋" w:cs="仿宋_GB2312" w:hint="eastAsia"/>
          <w:sz w:val="24"/>
        </w:rPr>
        <w:t>本合同条款内容均为打印，除签章落款外，手写内容无效。本合同附件是合同不可分割的组成部分，与合同具有同等法律效力。若附件与合同正文有任何不一致，以合同正文为准。</w:t>
      </w:r>
    </w:p>
    <w:p w14:paraId="2AABCC0F"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本合同附件为：</w:t>
      </w:r>
    </w:p>
    <w:p w14:paraId="1BC020D6" w14:textId="086CAF40"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w:t>
      </w:r>
      <w:r>
        <w:rPr>
          <w:rFonts w:ascii="仿宋_GB2312" w:eastAsia="仿宋_GB2312" w:hAnsi="仿宋" w:cs="仿宋"/>
          <w:sz w:val="24"/>
        </w:rPr>
        <w:fldChar w:fldCharType="begin">
          <w:ffData>
            <w:name w:val=""/>
            <w:enabled/>
            <w:calcOnExit w:val="0"/>
            <w:textInput/>
          </w:ffData>
        </w:fldChar>
      </w:r>
      <w:r>
        <w:rPr>
          <w:rFonts w:ascii="仿宋_GB2312" w:eastAsia="仿宋_GB2312" w:hAnsi="仿宋" w:cs="仿宋"/>
          <w:sz w:val="24"/>
        </w:rPr>
        <w:instrText xml:space="preserve"> FORMTEXT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noProof/>
          <w:sz w:val="24"/>
        </w:rPr>
        <w:t> </w:t>
      </w:r>
      <w:r>
        <w:rPr>
          <w:rFonts w:ascii="仿宋_GB2312" w:eastAsia="仿宋_GB2312" w:hAnsi="仿宋" w:cs="仿宋"/>
          <w:noProof/>
          <w:sz w:val="24"/>
        </w:rPr>
        <w:t> </w:t>
      </w:r>
      <w:r>
        <w:rPr>
          <w:rFonts w:ascii="仿宋_GB2312" w:eastAsia="仿宋_GB2312" w:hAnsi="仿宋" w:cs="仿宋"/>
          <w:noProof/>
          <w:sz w:val="24"/>
        </w:rPr>
        <w:t> </w:t>
      </w:r>
      <w:r>
        <w:rPr>
          <w:rFonts w:ascii="仿宋_GB2312" w:eastAsia="仿宋_GB2312" w:hAnsi="仿宋" w:cs="仿宋"/>
          <w:noProof/>
          <w:sz w:val="24"/>
        </w:rPr>
        <w:t> </w:t>
      </w:r>
      <w:r>
        <w:rPr>
          <w:rFonts w:ascii="仿宋_GB2312" w:eastAsia="仿宋_GB2312" w:hAnsi="仿宋" w:cs="仿宋"/>
          <w:noProof/>
          <w:sz w:val="24"/>
        </w:rPr>
        <w:t> </w:t>
      </w:r>
      <w:r>
        <w:rPr>
          <w:rFonts w:ascii="仿宋_GB2312" w:eastAsia="仿宋_GB2312" w:hAnsi="仿宋" w:cs="仿宋"/>
          <w:sz w:val="24"/>
        </w:rPr>
        <w:fldChar w:fldCharType="end"/>
      </w:r>
      <w:r w:rsidRPr="00810CFB">
        <w:rPr>
          <w:rFonts w:ascii="仿宋_GB2312" w:eastAsia="仿宋_GB2312" w:hAnsi="仿宋" w:cs="仿宋" w:hint="eastAsia"/>
          <w:sz w:val="24"/>
        </w:rPr>
        <w:t>】</w:t>
      </w:r>
    </w:p>
    <w:p w14:paraId="34B86CDD" w14:textId="77777777" w:rsidR="00810CFB" w:rsidRPr="00810CFB" w:rsidRDefault="00810CFB" w:rsidP="00810CFB">
      <w:pPr>
        <w:spacing w:line="440" w:lineRule="exact"/>
        <w:ind w:firstLine="560"/>
        <w:rPr>
          <w:rFonts w:ascii="仿宋_GB2312" w:eastAsia="仿宋_GB2312" w:hAnsi="仿宋" w:cs="仿宋"/>
          <w:sz w:val="24"/>
        </w:rPr>
      </w:pPr>
    </w:p>
    <w:p w14:paraId="223519D4" w14:textId="77777777" w:rsidR="00810CFB" w:rsidRPr="00810CFB" w:rsidRDefault="00810CFB" w:rsidP="00810CFB">
      <w:pPr>
        <w:autoSpaceDE w:val="0"/>
        <w:autoSpaceDN w:val="0"/>
        <w:adjustRightInd w:val="0"/>
        <w:spacing w:line="440" w:lineRule="exact"/>
        <w:ind w:firstLine="562"/>
        <w:jc w:val="center"/>
        <w:rPr>
          <w:rFonts w:ascii="仿宋_GB2312" w:eastAsia="仿宋_GB2312" w:hAnsi="仿宋" w:cs="仿宋"/>
          <w:b/>
          <w:kern w:val="0"/>
          <w:sz w:val="24"/>
        </w:rPr>
      </w:pPr>
    </w:p>
    <w:p w14:paraId="6A2C8EB0" w14:textId="77777777" w:rsidR="00810CFB" w:rsidRPr="00810CFB" w:rsidRDefault="00810CFB" w:rsidP="00810CFB">
      <w:pPr>
        <w:autoSpaceDE w:val="0"/>
        <w:autoSpaceDN w:val="0"/>
        <w:adjustRightInd w:val="0"/>
        <w:spacing w:line="440" w:lineRule="exact"/>
        <w:ind w:firstLine="562"/>
        <w:jc w:val="center"/>
        <w:rPr>
          <w:rFonts w:ascii="仿宋_GB2312" w:eastAsia="仿宋_GB2312" w:hAnsi="仿宋" w:cs="仿宋"/>
          <w:b/>
          <w:kern w:val="0"/>
          <w:sz w:val="24"/>
        </w:rPr>
      </w:pPr>
      <w:r w:rsidRPr="00810CFB">
        <w:rPr>
          <w:rFonts w:ascii="仿宋_GB2312" w:eastAsia="仿宋_GB2312" w:hAnsi="仿宋" w:cs="仿宋" w:hint="eastAsia"/>
          <w:b/>
          <w:kern w:val="0"/>
          <w:sz w:val="24"/>
        </w:rPr>
        <w:t>补充附页</w:t>
      </w:r>
    </w:p>
    <w:p w14:paraId="4A6AEA60"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经友好协商，对本合同条款补充、修改如下，本补充附页为合同正文的一部分，与合同正文冲突时，以本补充附页为准：</w:t>
      </w:r>
    </w:p>
    <w:p w14:paraId="02AE490F"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w:t>
      </w:r>
      <w:r w:rsidRPr="00810CFB">
        <w:rPr>
          <w:rFonts w:ascii="仿宋_GB2312" w:eastAsia="仿宋_GB2312" w:hAnsi="仿宋" w:cs="仿宋" w:hint="eastAsia"/>
          <w:sz w:val="24"/>
        </w:rPr>
        <w:fldChar w:fldCharType="begin">
          <w:ffData>
            <w:name w:val="Text5"/>
            <w:enabled/>
            <w:calcOnExit w:val="0"/>
            <w:textInput/>
          </w:ffData>
        </w:fldChar>
      </w:r>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     </w:t>
      </w:r>
      <w:r w:rsidRPr="00810CFB">
        <w:rPr>
          <w:rFonts w:ascii="仿宋_GB2312" w:eastAsia="仿宋_GB2312" w:hAnsi="仿宋" w:cs="仿宋" w:hint="eastAsia"/>
          <w:sz w:val="24"/>
        </w:rPr>
        <w:fldChar w:fldCharType="end"/>
      </w:r>
      <w:r w:rsidRPr="00810CFB">
        <w:rPr>
          <w:rFonts w:ascii="仿宋_GB2312" w:eastAsia="仿宋_GB2312" w:hAnsi="仿宋" w:cs="仿宋" w:hint="eastAsia"/>
          <w:sz w:val="24"/>
        </w:rPr>
        <w:t>】</w:t>
      </w:r>
    </w:p>
    <w:p w14:paraId="7335724D" w14:textId="77777777" w:rsidR="00810CFB" w:rsidRPr="00810CFB" w:rsidRDefault="00810CFB" w:rsidP="00810CFB">
      <w:pPr>
        <w:spacing w:line="440" w:lineRule="exact"/>
        <w:rPr>
          <w:rFonts w:ascii="仿宋_GB2312" w:eastAsia="仿宋_GB2312" w:hAnsi="仿宋" w:cs="仿宋"/>
          <w:sz w:val="24"/>
        </w:rPr>
      </w:pPr>
      <w:r w:rsidRPr="00810CFB">
        <w:rPr>
          <w:rFonts w:ascii="仿宋_GB2312" w:eastAsia="仿宋_GB2312" w:hAnsi="仿宋" w:cs="仿宋" w:hint="eastAsia"/>
          <w:sz w:val="24"/>
        </w:rPr>
        <w:t>（以下无正文）</w:t>
      </w:r>
    </w:p>
    <w:p w14:paraId="646EFA78"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br w:type="page"/>
      </w:r>
    </w:p>
    <w:p w14:paraId="108BC02A"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lastRenderedPageBreak/>
        <w:t>（本页为【</w:t>
      </w:r>
      <w:r w:rsidRPr="00810CFB">
        <w:rPr>
          <w:rFonts w:ascii="仿宋_GB2312" w:eastAsia="仿宋_GB2312" w:hAnsi="仿宋" w:cs="仿宋" w:hint="eastAsia"/>
          <w:sz w:val="24"/>
        </w:rPr>
        <w:fldChar w:fldCharType="begin">
          <w:ffData>
            <w:name w:val="Text5"/>
            <w:enabled/>
            <w:calcOnExit w:val="0"/>
            <w:textInput/>
          </w:ffData>
        </w:fldChar>
      </w:r>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     </w:t>
      </w:r>
      <w:r w:rsidRPr="00810CFB">
        <w:rPr>
          <w:rFonts w:ascii="仿宋_GB2312" w:eastAsia="仿宋_GB2312" w:hAnsi="仿宋" w:cs="仿宋" w:hint="eastAsia"/>
          <w:sz w:val="24"/>
        </w:rPr>
        <w:fldChar w:fldCharType="end"/>
      </w:r>
      <w:r w:rsidRPr="00810CFB">
        <w:rPr>
          <w:rFonts w:ascii="仿宋_GB2312" w:eastAsia="仿宋_GB2312" w:hAnsi="仿宋" w:cs="仿宋" w:hint="eastAsia"/>
          <w:sz w:val="24"/>
        </w:rPr>
        <w:t>】软件开发合同签章页）</w:t>
      </w:r>
    </w:p>
    <w:p w14:paraId="5C57B451" w14:textId="77777777" w:rsidR="00810CFB" w:rsidRPr="00810CFB" w:rsidRDefault="00810CFB" w:rsidP="00810CFB">
      <w:pPr>
        <w:spacing w:line="440" w:lineRule="exact"/>
        <w:ind w:firstLine="560"/>
        <w:rPr>
          <w:rFonts w:ascii="仿宋_GB2312" w:eastAsia="仿宋_GB2312" w:hAnsi="仿宋" w:cs="仿宋"/>
          <w:sz w:val="24"/>
        </w:rPr>
      </w:pPr>
    </w:p>
    <w:p w14:paraId="2BAD75F2"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甲方：【</w:t>
      </w:r>
      <w:r w:rsidRPr="00810CFB">
        <w:rPr>
          <w:rFonts w:ascii="仿宋_GB2312" w:eastAsia="仿宋_GB2312" w:hAnsi="仿宋" w:cs="仿宋" w:hint="eastAsia"/>
          <w:sz w:val="24"/>
        </w:rPr>
        <w:fldChar w:fldCharType="begin">
          <w:ffData>
            <w:name w:val="Text5"/>
            <w:enabled/>
            <w:calcOnExit w:val="0"/>
            <w:textInput/>
          </w:ffData>
        </w:fldChar>
      </w:r>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     </w:t>
      </w:r>
      <w:r w:rsidRPr="00810CFB">
        <w:rPr>
          <w:rFonts w:ascii="仿宋_GB2312" w:eastAsia="仿宋_GB2312" w:hAnsi="仿宋" w:cs="仿宋" w:hint="eastAsia"/>
          <w:sz w:val="24"/>
        </w:rPr>
        <w:fldChar w:fldCharType="end"/>
      </w:r>
      <w:r w:rsidRPr="00810CFB">
        <w:rPr>
          <w:rFonts w:ascii="仿宋_GB2312" w:eastAsia="仿宋_GB2312" w:hAnsi="仿宋" w:cs="仿宋" w:hint="eastAsia"/>
          <w:sz w:val="24"/>
        </w:rPr>
        <w:t>】(盖章)</w:t>
      </w:r>
    </w:p>
    <w:p w14:paraId="38929BAF" w14:textId="77777777" w:rsidR="00810CFB" w:rsidRPr="00810CFB" w:rsidRDefault="00810CFB" w:rsidP="00810CFB">
      <w:pPr>
        <w:spacing w:line="440" w:lineRule="exact"/>
        <w:ind w:firstLine="560"/>
        <w:rPr>
          <w:rFonts w:ascii="仿宋_GB2312" w:eastAsia="仿宋_GB2312" w:hAnsi="仿宋" w:cs="仿宋"/>
          <w:sz w:val="24"/>
        </w:rPr>
      </w:pPr>
    </w:p>
    <w:p w14:paraId="6B6B4916"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法定代表人/负责人</w:t>
      </w:r>
    </w:p>
    <w:p w14:paraId="0DDFB9E5"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或授权代表：（签字）</w:t>
      </w:r>
    </w:p>
    <w:p w14:paraId="5AEB450E" w14:textId="77777777" w:rsidR="00810CFB" w:rsidRPr="00810CFB" w:rsidRDefault="00810CFB" w:rsidP="00810CFB">
      <w:pPr>
        <w:spacing w:line="440" w:lineRule="exact"/>
        <w:ind w:firstLine="560"/>
        <w:jc w:val="right"/>
        <w:rPr>
          <w:rFonts w:ascii="仿宋_GB2312" w:eastAsia="仿宋_GB2312" w:hAnsi="仿宋" w:cs="仿宋"/>
          <w:sz w:val="24"/>
        </w:rPr>
      </w:pPr>
      <w:r w:rsidRPr="00810CFB">
        <w:rPr>
          <w:rFonts w:ascii="仿宋_GB2312" w:eastAsia="仿宋_GB2312" w:hAnsi="仿宋" w:cs="仿宋" w:hint="eastAsia"/>
          <w:sz w:val="24"/>
        </w:rPr>
        <w:t>【</w:t>
      </w:r>
      <w:r w:rsidRPr="00810CFB">
        <w:rPr>
          <w:rFonts w:ascii="仿宋_GB2312" w:eastAsia="仿宋_GB2312" w:hAnsi="仿宋" w:cs="仿宋"/>
          <w:sz w:val="24"/>
        </w:rPr>
        <w:fldChar w:fldCharType="begin">
          <w:ffData>
            <w:name w:val="Text5"/>
            <w:enabled/>
            <w:calcOnExit w:val="0"/>
            <w:textInput>
              <w:default w:val="   年   月   日"/>
            </w:textInput>
          </w:ffData>
        </w:fldChar>
      </w:r>
      <w:bookmarkStart w:id="558" w:name="Text5"/>
      <w:r w:rsidRPr="00810CFB">
        <w:rPr>
          <w:rFonts w:ascii="仿宋_GB2312" w:eastAsia="仿宋_GB2312" w:hAnsi="仿宋" w:cs="仿宋" w:hint="eastAsia"/>
          <w:sz w:val="24"/>
        </w:rPr>
        <w:instrText>FORMTEXT</w:instrText>
      </w:r>
      <w:r w:rsidRPr="00810CFB">
        <w:rPr>
          <w:rFonts w:ascii="仿宋_GB2312" w:eastAsia="仿宋_GB2312" w:hAnsi="仿宋" w:cs="仿宋"/>
          <w:sz w:val="24"/>
        </w:rPr>
      </w:r>
      <w:r w:rsidRPr="00810CFB">
        <w:rPr>
          <w:rFonts w:ascii="仿宋_GB2312" w:eastAsia="仿宋_GB2312" w:hAnsi="仿宋" w:cs="仿宋"/>
          <w:sz w:val="24"/>
        </w:rPr>
        <w:fldChar w:fldCharType="separate"/>
      </w:r>
      <w:r w:rsidRPr="00810CFB">
        <w:rPr>
          <w:rFonts w:ascii="仿宋_GB2312" w:eastAsia="仿宋_GB2312" w:hAnsi="仿宋" w:cs="仿宋"/>
          <w:noProof/>
          <w:sz w:val="24"/>
        </w:rPr>
        <w:t xml:space="preserve">   年   月   日</w:t>
      </w:r>
      <w:r w:rsidRPr="00810CFB">
        <w:rPr>
          <w:rFonts w:ascii="仿宋_GB2312" w:eastAsia="仿宋_GB2312" w:hAnsi="仿宋" w:cs="仿宋"/>
          <w:sz w:val="24"/>
        </w:rPr>
        <w:fldChar w:fldCharType="end"/>
      </w:r>
      <w:bookmarkEnd w:id="558"/>
      <w:r w:rsidRPr="00810CFB">
        <w:rPr>
          <w:rFonts w:ascii="仿宋_GB2312" w:eastAsia="仿宋_GB2312" w:hAnsi="仿宋" w:cs="仿宋" w:hint="eastAsia"/>
          <w:sz w:val="24"/>
        </w:rPr>
        <w:t>】</w:t>
      </w:r>
    </w:p>
    <w:p w14:paraId="0EC51324" w14:textId="77777777" w:rsidR="00810CFB" w:rsidRPr="00810CFB" w:rsidRDefault="00810CFB" w:rsidP="00810CFB">
      <w:pPr>
        <w:spacing w:line="440" w:lineRule="exact"/>
        <w:ind w:firstLine="560"/>
        <w:rPr>
          <w:rFonts w:ascii="仿宋_GB2312" w:eastAsia="仿宋_GB2312" w:hAnsi="仿宋" w:cs="仿宋"/>
          <w:sz w:val="24"/>
        </w:rPr>
      </w:pPr>
    </w:p>
    <w:p w14:paraId="397BF284" w14:textId="77777777" w:rsidR="00810CFB" w:rsidRPr="00810CFB" w:rsidRDefault="00810CFB" w:rsidP="00810CFB">
      <w:pPr>
        <w:spacing w:line="440" w:lineRule="exact"/>
        <w:ind w:firstLine="560"/>
        <w:rPr>
          <w:rFonts w:ascii="仿宋_GB2312" w:eastAsia="仿宋_GB2312" w:hAnsi="仿宋" w:cs="仿宋"/>
          <w:sz w:val="24"/>
        </w:rPr>
      </w:pPr>
    </w:p>
    <w:p w14:paraId="631392C2"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乙方：【</w:t>
      </w:r>
      <w:r w:rsidRPr="00810CFB">
        <w:rPr>
          <w:rFonts w:ascii="仿宋_GB2312" w:eastAsia="仿宋_GB2312" w:hAnsi="仿宋" w:cs="仿宋" w:hint="eastAsia"/>
          <w:sz w:val="24"/>
        </w:rPr>
        <w:fldChar w:fldCharType="begin">
          <w:ffData>
            <w:name w:val="Text5"/>
            <w:enabled/>
            <w:calcOnExit w:val="0"/>
            <w:textInput/>
          </w:ffData>
        </w:fldChar>
      </w:r>
      <w:r w:rsidRPr="00810CFB">
        <w:rPr>
          <w:rFonts w:ascii="仿宋_GB2312" w:eastAsia="仿宋_GB2312" w:hAnsi="仿宋" w:cs="仿宋" w:hint="eastAsia"/>
          <w:sz w:val="24"/>
        </w:rPr>
        <w:instrText xml:space="preserve"> FORMTEXT </w:instrText>
      </w:r>
      <w:r w:rsidRPr="00810CFB">
        <w:rPr>
          <w:rFonts w:ascii="仿宋_GB2312" w:eastAsia="仿宋_GB2312" w:hAnsi="仿宋" w:cs="仿宋" w:hint="eastAsia"/>
          <w:sz w:val="24"/>
        </w:rPr>
      </w:r>
      <w:r w:rsidRPr="00810CFB">
        <w:rPr>
          <w:rFonts w:ascii="仿宋_GB2312" w:eastAsia="仿宋_GB2312" w:hAnsi="仿宋" w:cs="仿宋" w:hint="eastAsia"/>
          <w:sz w:val="24"/>
        </w:rPr>
        <w:fldChar w:fldCharType="separate"/>
      </w:r>
      <w:r w:rsidRPr="00810CFB">
        <w:rPr>
          <w:rFonts w:ascii="仿宋_GB2312" w:eastAsia="仿宋_GB2312" w:hAnsi="仿宋" w:cs="仿宋" w:hint="eastAsia"/>
          <w:sz w:val="24"/>
        </w:rPr>
        <w:t>     </w:t>
      </w:r>
      <w:r w:rsidRPr="00810CFB">
        <w:rPr>
          <w:rFonts w:ascii="仿宋_GB2312" w:eastAsia="仿宋_GB2312" w:hAnsi="仿宋" w:cs="仿宋" w:hint="eastAsia"/>
          <w:sz w:val="24"/>
        </w:rPr>
        <w:fldChar w:fldCharType="end"/>
      </w:r>
      <w:r w:rsidRPr="00810CFB">
        <w:rPr>
          <w:rFonts w:ascii="仿宋_GB2312" w:eastAsia="仿宋_GB2312" w:hAnsi="仿宋" w:cs="仿宋" w:hint="eastAsia"/>
          <w:sz w:val="24"/>
        </w:rPr>
        <w:t>】(盖章)</w:t>
      </w:r>
    </w:p>
    <w:p w14:paraId="00F21065" w14:textId="77777777" w:rsidR="00810CFB" w:rsidRPr="00810CFB" w:rsidRDefault="00810CFB" w:rsidP="00810CFB">
      <w:pPr>
        <w:spacing w:line="440" w:lineRule="exact"/>
        <w:ind w:firstLine="560"/>
        <w:rPr>
          <w:rFonts w:ascii="仿宋_GB2312" w:eastAsia="仿宋_GB2312" w:hAnsi="仿宋" w:cs="仿宋"/>
          <w:sz w:val="24"/>
        </w:rPr>
      </w:pPr>
    </w:p>
    <w:p w14:paraId="616BA617"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法定代表人/负责人</w:t>
      </w:r>
    </w:p>
    <w:p w14:paraId="79CFB16C" w14:textId="77777777" w:rsidR="00810CFB" w:rsidRPr="00810CFB" w:rsidRDefault="00810CFB" w:rsidP="00810CFB">
      <w:pPr>
        <w:spacing w:line="440" w:lineRule="exact"/>
        <w:ind w:firstLine="560"/>
        <w:rPr>
          <w:rFonts w:ascii="仿宋_GB2312" w:eastAsia="仿宋_GB2312" w:hAnsi="仿宋" w:cs="仿宋"/>
          <w:sz w:val="24"/>
        </w:rPr>
      </w:pPr>
      <w:r w:rsidRPr="00810CFB">
        <w:rPr>
          <w:rFonts w:ascii="仿宋_GB2312" w:eastAsia="仿宋_GB2312" w:hAnsi="仿宋" w:cs="仿宋" w:hint="eastAsia"/>
          <w:sz w:val="24"/>
        </w:rPr>
        <w:t>或授权代表：（签字）</w:t>
      </w:r>
    </w:p>
    <w:p w14:paraId="2FD66536" w14:textId="77777777" w:rsidR="00810CFB" w:rsidRPr="00810CFB" w:rsidRDefault="00810CFB" w:rsidP="00810CFB">
      <w:pPr>
        <w:spacing w:line="440" w:lineRule="exact"/>
        <w:ind w:firstLine="560"/>
        <w:jc w:val="right"/>
        <w:rPr>
          <w:rFonts w:ascii="仿宋_GB2312" w:eastAsia="仿宋_GB2312" w:hAnsi="仿宋" w:cs="仿宋"/>
          <w:sz w:val="24"/>
        </w:rPr>
      </w:pPr>
      <w:r w:rsidRPr="00810CFB">
        <w:rPr>
          <w:rFonts w:ascii="仿宋_GB2312" w:eastAsia="仿宋_GB2312" w:hAnsi="仿宋" w:cs="仿宋" w:hint="eastAsia"/>
          <w:sz w:val="24"/>
        </w:rPr>
        <w:t>【</w:t>
      </w:r>
      <w:r w:rsidRPr="00810CFB">
        <w:rPr>
          <w:rFonts w:ascii="仿宋_GB2312" w:eastAsia="仿宋_GB2312" w:hAnsi="仿宋" w:cs="仿宋"/>
          <w:sz w:val="24"/>
        </w:rPr>
        <w:fldChar w:fldCharType="begin">
          <w:ffData>
            <w:name w:val="Text5"/>
            <w:enabled/>
            <w:calcOnExit w:val="0"/>
            <w:textInput>
              <w:default w:val="   年   月   日"/>
            </w:textInput>
          </w:ffData>
        </w:fldChar>
      </w:r>
      <w:r w:rsidRPr="00810CFB">
        <w:rPr>
          <w:rFonts w:ascii="仿宋_GB2312" w:eastAsia="仿宋_GB2312" w:hAnsi="仿宋" w:cs="仿宋" w:hint="eastAsia"/>
          <w:sz w:val="24"/>
        </w:rPr>
        <w:instrText>FORMTEXT</w:instrText>
      </w:r>
      <w:r w:rsidRPr="00810CFB">
        <w:rPr>
          <w:rFonts w:ascii="仿宋_GB2312" w:eastAsia="仿宋_GB2312" w:hAnsi="仿宋" w:cs="仿宋"/>
          <w:sz w:val="24"/>
        </w:rPr>
      </w:r>
      <w:r w:rsidRPr="00810CFB">
        <w:rPr>
          <w:rFonts w:ascii="仿宋_GB2312" w:eastAsia="仿宋_GB2312" w:hAnsi="仿宋" w:cs="仿宋"/>
          <w:sz w:val="24"/>
        </w:rPr>
        <w:fldChar w:fldCharType="separate"/>
      </w:r>
      <w:r w:rsidRPr="00810CFB">
        <w:rPr>
          <w:rFonts w:ascii="仿宋_GB2312" w:eastAsia="仿宋_GB2312" w:hAnsi="仿宋" w:cs="仿宋"/>
          <w:noProof/>
          <w:sz w:val="24"/>
        </w:rPr>
        <w:t xml:space="preserve">   年   月   日</w:t>
      </w:r>
      <w:r w:rsidRPr="00810CFB">
        <w:rPr>
          <w:rFonts w:ascii="仿宋_GB2312" w:eastAsia="仿宋_GB2312" w:hAnsi="仿宋" w:cs="仿宋"/>
          <w:sz w:val="24"/>
        </w:rPr>
        <w:fldChar w:fldCharType="end"/>
      </w:r>
      <w:r w:rsidRPr="00810CFB">
        <w:rPr>
          <w:rFonts w:ascii="仿宋_GB2312" w:eastAsia="仿宋_GB2312" w:hAnsi="仿宋" w:cs="仿宋" w:hint="eastAsia"/>
          <w:sz w:val="24"/>
        </w:rPr>
        <w:t>】</w:t>
      </w:r>
    </w:p>
    <w:p w14:paraId="4EF58E86" w14:textId="4242CBF8" w:rsidR="00B907DF" w:rsidRDefault="00B907DF" w:rsidP="00810CFB">
      <w:pPr>
        <w:spacing w:line="440" w:lineRule="exact"/>
        <w:ind w:firstLine="560"/>
        <w:rPr>
          <w:rFonts w:ascii="仿宋_GB2312" w:eastAsia="仿宋_GB2312" w:hAnsi="仿宋" w:cs="仿宋"/>
          <w:sz w:val="28"/>
          <w:szCs w:val="28"/>
        </w:rPr>
      </w:pPr>
      <w:r>
        <w:rPr>
          <w:rFonts w:ascii="仿宋_GB2312" w:eastAsia="仿宋_GB2312" w:hAnsi="仿宋" w:cs="仿宋"/>
          <w:sz w:val="28"/>
          <w:szCs w:val="28"/>
        </w:rPr>
        <w:br w:type="page"/>
      </w:r>
    </w:p>
    <w:p w14:paraId="351C6326" w14:textId="77777777" w:rsidR="00B907DF" w:rsidRDefault="00B907DF" w:rsidP="00B907DF">
      <w:pPr>
        <w:spacing w:line="360" w:lineRule="auto"/>
        <w:jc w:val="center"/>
        <w:rPr>
          <w:rFonts w:ascii="仿宋" w:eastAsia="仿宋" w:hAnsi="仿宋" w:cs="宋体"/>
          <w:b/>
          <w:sz w:val="28"/>
          <w:szCs w:val="28"/>
        </w:rPr>
      </w:pPr>
      <w:r>
        <w:rPr>
          <w:rFonts w:ascii="仿宋" w:eastAsia="仿宋" w:hAnsi="仿宋" w:cs="宋体" w:hint="eastAsia"/>
          <w:b/>
          <w:sz w:val="28"/>
          <w:szCs w:val="28"/>
        </w:rPr>
        <w:lastRenderedPageBreak/>
        <w:t>[xxx项目]保密合同</w:t>
      </w:r>
    </w:p>
    <w:p w14:paraId="1D147E3A" w14:textId="77777777" w:rsidR="00B907DF" w:rsidRDefault="00B907DF" w:rsidP="00B907DF">
      <w:pPr>
        <w:spacing w:line="360" w:lineRule="auto"/>
        <w:rPr>
          <w:rFonts w:ascii="仿宋" w:eastAsia="仿宋" w:hAnsi="仿宋" w:cs="宋体"/>
          <w:sz w:val="24"/>
        </w:rPr>
      </w:pPr>
    </w:p>
    <w:p w14:paraId="363B2D3F"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合同签订地：[长沙]</w:t>
      </w:r>
    </w:p>
    <w:p w14:paraId="174389E1" w14:textId="77777777" w:rsidR="00B907DF" w:rsidRDefault="00B907DF" w:rsidP="00B907DF">
      <w:pPr>
        <w:spacing w:line="360" w:lineRule="auto"/>
        <w:ind w:firstLineChars="200" w:firstLine="480"/>
        <w:jc w:val="left"/>
        <w:rPr>
          <w:rFonts w:ascii="仿宋" w:eastAsia="仿宋" w:hAnsi="仿宋" w:cs="宋体"/>
          <w:kern w:val="0"/>
          <w:sz w:val="24"/>
        </w:rPr>
      </w:pPr>
    </w:p>
    <w:p w14:paraId="150D34DD"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甲方：中通服创发科技有限责任公司</w:t>
      </w:r>
    </w:p>
    <w:p w14:paraId="36B1B7A3"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地址：长沙市芙蓉区远大二路张公岭236号天园通信研发大楼</w:t>
      </w:r>
    </w:p>
    <w:p w14:paraId="5ADEA847"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xml:space="preserve">法定代表人/负责人： </w:t>
      </w:r>
    </w:p>
    <w:p w14:paraId="2AEA913F" w14:textId="77777777" w:rsidR="00B907DF" w:rsidRDefault="00B907DF" w:rsidP="00B907DF">
      <w:pPr>
        <w:spacing w:line="360" w:lineRule="auto"/>
        <w:ind w:firstLineChars="200" w:firstLine="480"/>
        <w:jc w:val="left"/>
        <w:rPr>
          <w:rFonts w:ascii="仿宋" w:eastAsia="仿宋" w:hAnsi="仿宋" w:cs="宋体"/>
          <w:kern w:val="0"/>
          <w:sz w:val="24"/>
        </w:rPr>
      </w:pPr>
    </w:p>
    <w:p w14:paraId="03D2F57B"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乙方：   xxx公司</w:t>
      </w:r>
    </w:p>
    <w:p w14:paraId="4F20301F"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地址：xxx</w:t>
      </w:r>
    </w:p>
    <w:p w14:paraId="20E2F732"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法定代表人/负责人：</w:t>
      </w:r>
    </w:p>
    <w:p w14:paraId="3E31FC27" w14:textId="77777777" w:rsidR="00B907DF" w:rsidRDefault="00B907DF" w:rsidP="00B907DF">
      <w:pPr>
        <w:spacing w:line="360" w:lineRule="auto"/>
        <w:ind w:firstLineChars="200" w:firstLine="480"/>
        <w:jc w:val="left"/>
        <w:rPr>
          <w:rFonts w:ascii="仿宋" w:eastAsia="仿宋" w:hAnsi="仿宋" w:cs="宋体"/>
          <w:kern w:val="0"/>
          <w:sz w:val="24"/>
        </w:rPr>
      </w:pPr>
    </w:p>
    <w:p w14:paraId="1EA3267B"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鉴于：</w:t>
      </w:r>
    </w:p>
    <w:p w14:paraId="74080D01"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1、甲乙双方（“双方”）正在进行[</w:t>
      </w:r>
      <w:proofErr w:type="spellStart"/>
      <w:r>
        <w:rPr>
          <w:rFonts w:ascii="仿宋" w:eastAsia="仿宋" w:hAnsi="仿宋" w:cs="宋体" w:hint="eastAsia"/>
          <w:kern w:val="0"/>
          <w:sz w:val="24"/>
        </w:rPr>
        <w:t>xxxx</w:t>
      </w:r>
      <w:proofErr w:type="spellEnd"/>
      <w:r>
        <w:rPr>
          <w:rFonts w:ascii="仿宋" w:eastAsia="仿宋" w:hAnsi="仿宋" w:cs="宋体" w:hint="eastAsia"/>
          <w:kern w:val="0"/>
          <w:sz w:val="24"/>
        </w:rPr>
        <w:t>项目]项目（“项目”）合作。</w:t>
      </w:r>
    </w:p>
    <w:p w14:paraId="73E7D4C6"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2、甲乙双方对项目进行[</w:t>
      </w:r>
      <w:proofErr w:type="spellStart"/>
      <w:r>
        <w:rPr>
          <w:rFonts w:ascii="仿宋" w:eastAsia="仿宋" w:hAnsi="仿宋" w:cs="宋体"/>
          <w:kern w:val="0"/>
          <w:sz w:val="24"/>
        </w:rPr>
        <w:t>xxxx</w:t>
      </w:r>
      <w:proofErr w:type="spellEnd"/>
      <w:r>
        <w:rPr>
          <w:rFonts w:ascii="仿宋" w:eastAsia="仿宋" w:hAnsi="仿宋" w:cs="宋体" w:hint="eastAsia"/>
          <w:kern w:val="0"/>
          <w:sz w:val="24"/>
        </w:rPr>
        <w:t>]等具体工作。</w:t>
      </w:r>
    </w:p>
    <w:p w14:paraId="1FDAA20C"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3、在项目合作过程中，一方（“披露方”）已经或将要向另一方（“接受方”）提供或披露（或接受方可能获悉）某些秘密性、专有性或保密性信息（“保密信息”），且该保密信息属披露方合法所有或掌握。</w:t>
      </w:r>
    </w:p>
    <w:p w14:paraId="2187726A"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4、双方均希望对本合同所述保密信息予以有效保护。</w:t>
      </w:r>
    </w:p>
    <w:p w14:paraId="643D0DFE" w14:textId="77777777" w:rsidR="00B907DF" w:rsidRDefault="00B907DF" w:rsidP="00B907DF">
      <w:pPr>
        <w:spacing w:line="360" w:lineRule="auto"/>
        <w:ind w:firstLineChars="200" w:firstLine="480"/>
        <w:jc w:val="left"/>
        <w:rPr>
          <w:rFonts w:ascii="仿宋" w:eastAsia="仿宋" w:hAnsi="仿宋" w:cs="宋体"/>
          <w:kern w:val="0"/>
          <w:sz w:val="24"/>
        </w:rPr>
      </w:pPr>
    </w:p>
    <w:p w14:paraId="154EC00A"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经双方协商，达成本合同。</w:t>
      </w:r>
    </w:p>
    <w:p w14:paraId="0929EF4A" w14:textId="77777777" w:rsidR="00B907DF" w:rsidRDefault="00B907DF" w:rsidP="00B907DF">
      <w:pPr>
        <w:spacing w:line="360" w:lineRule="auto"/>
        <w:ind w:firstLineChars="200" w:firstLine="480"/>
        <w:jc w:val="left"/>
        <w:rPr>
          <w:rFonts w:ascii="仿宋" w:eastAsia="仿宋" w:hAnsi="仿宋" w:cs="宋体"/>
          <w:kern w:val="0"/>
          <w:sz w:val="24"/>
        </w:rPr>
      </w:pPr>
    </w:p>
    <w:p w14:paraId="28CDB171" w14:textId="77777777" w:rsidR="00B907DF" w:rsidRDefault="00B907DF" w:rsidP="00B907DF">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t>第一条 保密信息</w:t>
      </w:r>
    </w:p>
    <w:p w14:paraId="761D016E"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1.1保密信息包括但不限于以下内容：[乙方在建设、实施时接触和知悉甲方一切未予公开的信息及其载体]。</w:t>
      </w:r>
    </w:p>
    <w:p w14:paraId="51CCE0CE"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1.2上述保密信息可以以数据、文字及记载上述内容的文档、光盘、软件、图书等有形介质体现，也可通过口头等视听方式传递。</w:t>
      </w:r>
    </w:p>
    <w:p w14:paraId="3BD924D0"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1.3本合同中拥有保密信息的所有权并为执行项目目的披露保密信息的一方统称为“披露方”，接受披露的保密信息的一方统称为“接受方”。</w:t>
      </w:r>
    </w:p>
    <w:p w14:paraId="14662192" w14:textId="77777777" w:rsidR="00B907DF" w:rsidRDefault="00B907DF" w:rsidP="00B907DF">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lastRenderedPageBreak/>
        <w:t>第二条 双方权利和义务</w:t>
      </w:r>
    </w:p>
    <w:p w14:paraId="2D22A7FF"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接受方保证该保密信息仅用于与项目有关的用途。接受方不得将保密信息用于项目以外的其他用途。除为执行项目目的外，接受方不得对保密信息进行复制。未经披露方同意，接受方也不得利用保密信息进行新的研究或开发。</w:t>
      </w:r>
    </w:p>
    <w:p w14:paraId="25939FD4"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2.2接受方保证对保密信息予以妥善保管，并对保密信息在接受方期间发生的以下事项承担全部责任，因此造成披露方损失的，接受方应负责赔偿：</w:t>
      </w:r>
    </w:p>
    <w:p w14:paraId="2B6758B7"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2.2.1保密信息被盗、泄露，或者其他方式的泄露及/或毁损、灭失。</w:t>
      </w:r>
    </w:p>
    <w:p w14:paraId="36C33002"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2.2.2任何根据本合同有权从接受方获得保密信息的雇员、股东、董事、顾问和/或咨询人员等对保密信息未经授权的披露。</w:t>
      </w:r>
    </w:p>
    <w:p w14:paraId="79159A29"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2.3接受方保证对保密信息按本合同约定予以保密，并至少采取不低于对接受方的保密信息的保护手段进行保密。</w:t>
      </w:r>
    </w:p>
    <w:p w14:paraId="4CC80424"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2.4披露方在提供保密信息时，如以书面形式提供，应注明“保密”等相关字样；如以口头等视听方式透露，应在透露前告知接受方为保密信息。</w:t>
      </w:r>
    </w:p>
    <w:p w14:paraId="3053ACA0"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2.5接受方保证仅为执行项目的目的向接受方确有知悉必要的雇员、股东、董事、顾问和/或咨询人员披露保密信息，且对保密信息的披露及利用符合披露方的利益。在接受方上述人员知悉该保密信息前，应向其说明保密信息的保密性及其应承担的义务，保证上述人员同意接受本合同条款的约束，并对上述人员的保密行为进行有效的监督管理。接受方如发现保密信息泄露，应采取有效措施防止泄密进一步扩大，并及时告知披露方。</w:t>
      </w:r>
    </w:p>
    <w:p w14:paraId="15123DE9"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2.6项目终止后，披露方应及时向接受方提出返还承载保密信息的介质的书面要求，接受方应在收到该书面要求后[三十]日内及时将保密信息介质原件及复制件全部返还披露方。</w:t>
      </w:r>
    </w:p>
    <w:p w14:paraId="77DDC791"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2.7上述限制条款不适用于以下情况：</w:t>
      </w:r>
    </w:p>
    <w:p w14:paraId="123E0129"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2.7.1在依本合同披露之时，该保密信息已以合法方式属接受方所有或由接受方知悉。</w:t>
      </w:r>
    </w:p>
    <w:p w14:paraId="6FBF428E"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2.7.2在依本合同披露之时，该保密信息已经公开或能从公开领域获得。</w:t>
      </w:r>
    </w:p>
    <w:p w14:paraId="1769386D"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2.7.3保密信息是接受方从没有违反对披露方保密或不披露义务的人合法取得的。</w:t>
      </w:r>
    </w:p>
    <w:p w14:paraId="3AA6645F"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lastRenderedPageBreak/>
        <w:t>2.7.4该保密信息是接受方或其关联或附属公司独立开发，而且未从披露方或其关联或附属公司披露或提供的信息中获益。</w:t>
      </w:r>
    </w:p>
    <w:p w14:paraId="1C6561E3"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2.7.5经披露方书面同意对外披露，但仅限于披露方书面同意的范围、方式且遵循书面同意中规定的其他前提条件。</w:t>
      </w:r>
    </w:p>
    <w:p w14:paraId="7868FEFA"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2.7.6接受方应法律、行政法规要求披露的信息（通过口头提问、询问、要求资料或文件、传唤、民事或刑事调查或其他程序披露保密信息）。</w:t>
      </w:r>
    </w:p>
    <w:p w14:paraId="6F0AC1E4"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2.8如果接受方拟以本合同第2.7.5条、第2.7.6条为依据作出披露的，应至少于实际作出披露行为前[五]个工作日通知披露方，说明其拟根据上述约定披露有关的保密信息，并就披露对象和披露范围、方式等作出说明。</w:t>
      </w:r>
    </w:p>
    <w:p w14:paraId="0ABD3873"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2.9双方均不保证保密信息的精确性与合理性。</w:t>
      </w:r>
    </w:p>
    <w:p w14:paraId="182B478E"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2.10披露方提供的保密信息，如涉及侵犯第三方商业秘密及知识产权的情况，披露方应对由此产生的纠纷承担全部法律责任，接受方不对此侵权行为负责，且免于由此产生的索赔。</w:t>
      </w:r>
    </w:p>
    <w:p w14:paraId="4F64D9C4"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2.11如果接受方得知第三方获得任何保密信息，则应及时书面通知披露方，并向披露方提供掌握的所有相关情况。</w:t>
      </w:r>
    </w:p>
    <w:p w14:paraId="6B032378"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2.12项目的文档制作等工作过程应使用涉密电脑和办公设备。</w:t>
      </w:r>
    </w:p>
    <w:p w14:paraId="7274A8AE"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2.13任何与本项目相关的内容不得在公网上传递。</w:t>
      </w:r>
    </w:p>
    <w:p w14:paraId="0077FF3F"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2.14与本项目有关的信息载体接收需要填写《载体接收单》，载体移交需要填写《载体移交单》，履行签收、登记、编号、审批手续。传递载体必须通过专人完成并取得对方的签收。</w:t>
      </w:r>
    </w:p>
    <w:p w14:paraId="1687B3E2" w14:textId="77777777" w:rsidR="00B907DF" w:rsidRDefault="00B907DF" w:rsidP="00B907DF">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t>第三条 违约责任</w:t>
      </w:r>
    </w:p>
    <w:p w14:paraId="6F0CAE15"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任何一方未履行或未完全履行本合同项下的条款均构成违约。违约方应赔偿因此而给守约方造成的所有损失，包括但不限于因守约方调查违约行为而支付的合理费用。</w:t>
      </w:r>
    </w:p>
    <w:p w14:paraId="547F3DD2" w14:textId="77777777" w:rsidR="00B907DF" w:rsidRDefault="00B907DF" w:rsidP="00B907DF">
      <w:pPr>
        <w:spacing w:line="360" w:lineRule="auto"/>
        <w:ind w:firstLineChars="200" w:firstLine="482"/>
        <w:jc w:val="left"/>
        <w:rPr>
          <w:rFonts w:ascii="仿宋" w:eastAsia="仿宋" w:hAnsi="仿宋" w:cs="宋体"/>
          <w:kern w:val="0"/>
          <w:sz w:val="24"/>
        </w:rPr>
      </w:pPr>
      <w:r>
        <w:rPr>
          <w:rFonts w:ascii="仿宋" w:eastAsia="仿宋" w:hAnsi="仿宋" w:cs="宋体" w:hint="eastAsia"/>
          <w:b/>
          <w:bCs/>
          <w:kern w:val="0"/>
          <w:sz w:val="24"/>
        </w:rPr>
        <w:t xml:space="preserve">第四条 </w:t>
      </w:r>
      <w:r>
        <w:rPr>
          <w:rFonts w:ascii="仿宋" w:eastAsia="仿宋" w:hAnsi="仿宋" w:cs="宋体" w:hint="eastAsia"/>
          <w:kern w:val="0"/>
          <w:sz w:val="24"/>
        </w:rPr>
        <w:t>披露方在履行本合同的任何条款时，如有放松、放弃或迟延，均不构成对披露方在本合同下任何权利的不利影响或限制。如果披露方对某一违约行为免予追究，并不构成放弃追究随后或持续违约行为的权利。</w:t>
      </w:r>
    </w:p>
    <w:p w14:paraId="30738FF6" w14:textId="77777777" w:rsidR="00B907DF" w:rsidRDefault="00B907DF" w:rsidP="00B907DF">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t>第五条 法律适用和争议解决</w:t>
      </w:r>
    </w:p>
    <w:p w14:paraId="5C668EB5"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5.1本合同适用中华人民共和国法律。</w:t>
      </w:r>
    </w:p>
    <w:p w14:paraId="657D9463"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lastRenderedPageBreak/>
        <w:t>5.2所有因本合同引起的或与本合同有关的任何争议将通过双方友好协商解决。如果双方不能通过友好协商解决争议，则任何一方均可采取下述第[2]种争议解决方式：</w:t>
      </w:r>
    </w:p>
    <w:p w14:paraId="1DB2839E"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（1）将该争议提交[长沙]仲裁委员会，按照申请仲裁时该会的仲裁规则进行仲裁。仲裁在[长沙]进行。仲裁语言为中文。仲裁裁决是终局的，对双方均有约束力。仲裁费用由败诉方承担。</w:t>
      </w:r>
    </w:p>
    <w:p w14:paraId="646FFC38"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（2）向[甲方]有管辖权的人民法院起诉。</w:t>
      </w:r>
    </w:p>
    <w:p w14:paraId="372BD68C"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5.3仲裁或诉讼进行过程中，双方将继续履行本合同未涉仲裁或诉讼的其它部分。</w:t>
      </w:r>
    </w:p>
    <w:p w14:paraId="27D28969" w14:textId="77777777" w:rsidR="00B907DF" w:rsidRDefault="00B907DF" w:rsidP="00B907DF">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t>第六条 合同生效及其他</w:t>
      </w:r>
    </w:p>
    <w:p w14:paraId="52EE3EBC"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6.1本合同自双方签字盖章之日起生效。乙方承担保密义务的期限为无限期保密。本合同签署前，披露方已经向接受方提供或披露的本合同范围内的保密信息也受本合同约束，此时本合同于该等保密信息提供或披露时发生效力。</w:t>
      </w:r>
    </w:p>
    <w:p w14:paraId="18E997FA"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xml:space="preserve">6.2本合同以中文文本书写。二者有歧义时，以中文文本为准。本合同一式[ </w:t>
      </w:r>
      <w:r>
        <w:rPr>
          <w:rFonts w:ascii="仿宋" w:eastAsia="仿宋" w:hAnsi="仿宋" w:cs="宋体"/>
          <w:kern w:val="0"/>
          <w:sz w:val="24"/>
        </w:rPr>
        <w:t xml:space="preserve"> </w:t>
      </w:r>
      <w:r>
        <w:rPr>
          <w:rFonts w:ascii="仿宋" w:eastAsia="仿宋" w:hAnsi="仿宋" w:cs="宋体" w:hint="eastAsia"/>
          <w:kern w:val="0"/>
          <w:sz w:val="24"/>
        </w:rPr>
        <w:t xml:space="preserve">]份，甲乙双方各执[ </w:t>
      </w:r>
      <w:r>
        <w:rPr>
          <w:rFonts w:ascii="仿宋" w:eastAsia="仿宋" w:hAnsi="仿宋" w:cs="宋体"/>
          <w:kern w:val="0"/>
          <w:sz w:val="24"/>
        </w:rPr>
        <w:t xml:space="preserve"> </w:t>
      </w:r>
      <w:r>
        <w:rPr>
          <w:rFonts w:ascii="仿宋" w:eastAsia="仿宋" w:hAnsi="仿宋" w:cs="宋体" w:hint="eastAsia"/>
          <w:kern w:val="0"/>
          <w:sz w:val="24"/>
        </w:rPr>
        <w:t>]份，具有同等法律效力。</w:t>
      </w:r>
    </w:p>
    <w:p w14:paraId="547817F4"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6.3如果本合同的任何条款在任何时候变成不合法、无效或不可强制执行而不从根本上影响本合同的效力时，本合同的其它条款不受影响。</w:t>
      </w:r>
    </w:p>
    <w:p w14:paraId="1E3BC615"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6.4本合同各条标题仅为提示之用，应以条文内容确定各方的权利义务。</w:t>
      </w:r>
    </w:p>
    <w:p w14:paraId="762AD051"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6.5本合同替代此前双方所有关于本合同事项的口头或书面的纪要、备忘录、合同和协议。</w:t>
      </w:r>
    </w:p>
    <w:p w14:paraId="6386B892"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6.6对合同内容做出的任何修改和补充应为书面形式，由双方签字盖章后成为合同不可分割的部分。</w:t>
      </w:r>
    </w:p>
    <w:p w14:paraId="4263B0B3"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6.7双方因履行本合同或与本合同有关的一切通知都必须按照本合同中的地址，以书面信函或者传真或者电子邮件方式进行。如采用书面信函形式，应使用挂号信或者具有良好信誉的特快专递送达，接受方签收挂号信或特快专递的时间（以邮局或快递公司系统记录为准）为通知送达时间；如使用传真方式，传真到达接受方指定传真系统的时间为通知送达时间；如使用电子邮件方式，电子邮件到达接受方指定电子邮箱的时间为通知送达时间。如果因接受方原因（包括但不限于接受方拒收书面信函、接受方传真机关闭或故障、接受方</w:t>
      </w:r>
      <w:r>
        <w:rPr>
          <w:rFonts w:ascii="仿宋" w:eastAsia="仿宋" w:hAnsi="仿宋" w:cs="宋体" w:hint="eastAsia"/>
          <w:kern w:val="0"/>
          <w:sz w:val="24"/>
        </w:rPr>
        <w:lastRenderedPageBreak/>
        <w:t>电子邮箱地址不存在或者邮箱已满或者设置拒收等）导致通知发送失败，视为通知已经送达（发送方侧载明的书面信函寄出时间或者传真发送时间或者电子邮件发送时间视为通知送达时间）。</w:t>
      </w:r>
    </w:p>
    <w:p w14:paraId="057E9FF1"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甲方：[中通服创发科技有限责任公司]</w:t>
      </w:r>
    </w:p>
    <w:p w14:paraId="65CA9D04"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地址：[长沙市芙蓉区远大二路张公岭236号天园通信研发大楼]</w:t>
      </w:r>
    </w:p>
    <w:p w14:paraId="28F692B3"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联系人：[  ]</w:t>
      </w:r>
    </w:p>
    <w:p w14:paraId="16669441"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电话：[  ]</w:t>
      </w:r>
    </w:p>
    <w:p w14:paraId="78523011"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传真：[\]</w:t>
      </w:r>
    </w:p>
    <w:p w14:paraId="040AEDB2"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邮编：[  ]</w:t>
      </w:r>
    </w:p>
    <w:p w14:paraId="324D8056"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电子邮件：[    ]</w:t>
      </w:r>
    </w:p>
    <w:p w14:paraId="62411F55"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乙方：[   公司]</w:t>
      </w:r>
    </w:p>
    <w:p w14:paraId="775BF3A4"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地址：[    ]</w:t>
      </w:r>
    </w:p>
    <w:p w14:paraId="1D9ECCC5"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联系人：[    ]</w:t>
      </w:r>
    </w:p>
    <w:p w14:paraId="70227482"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电话：[    ]</w:t>
      </w:r>
    </w:p>
    <w:p w14:paraId="74DCA259"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传真：[     ]</w:t>
      </w:r>
    </w:p>
    <w:p w14:paraId="4F4D2BBD"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邮编：[     ]</w:t>
      </w:r>
    </w:p>
    <w:p w14:paraId="5E93D1CB"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电子邮件：</w:t>
      </w:r>
      <w:r>
        <w:fldChar w:fldCharType="begin"/>
      </w:r>
      <w:r>
        <w:instrText>HYPERLINK "mailto:[huoyi@transfar.com]"</w:instrText>
      </w:r>
      <w:r>
        <w:fldChar w:fldCharType="separate"/>
      </w:r>
      <w:r>
        <w:rPr>
          <w:rFonts w:ascii="仿宋" w:eastAsia="仿宋" w:hAnsi="仿宋" w:cs="宋体" w:hint="eastAsia"/>
          <w:kern w:val="0"/>
          <w:sz w:val="24"/>
        </w:rPr>
        <w:t>[   ]</w:t>
      </w:r>
      <w:r>
        <w:rPr>
          <w:rFonts w:ascii="仿宋" w:eastAsia="仿宋" w:hAnsi="仿宋" w:cs="宋体"/>
          <w:kern w:val="0"/>
          <w:sz w:val="24"/>
        </w:rPr>
        <w:fldChar w:fldCharType="end"/>
      </w:r>
    </w:p>
    <w:p w14:paraId="67E4344E"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上述任何信息发生变更的，变更方应及时以书面形式通知另一方，未及时通知而影响本合同履行或造成对方损失的，应承担相应的责任。</w:t>
      </w:r>
    </w:p>
    <w:p w14:paraId="38B79331"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6.8双方同意，附件为本合同不可分割的部分。若附件与合同正文有任何冲突，以合同正文为准。</w:t>
      </w:r>
    </w:p>
    <w:p w14:paraId="75968621"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甲方：中通服创发科技有限责任公司</w:t>
      </w:r>
    </w:p>
    <w:p w14:paraId="2AA49D32"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法定代表人/负责人</w:t>
      </w:r>
    </w:p>
    <w:p w14:paraId="082F4EB9"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或授权代表：</w:t>
      </w:r>
    </w:p>
    <w:p w14:paraId="19EBD498"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]年[  ]月[  ]日</w:t>
      </w:r>
    </w:p>
    <w:p w14:paraId="07478657" w14:textId="77777777" w:rsidR="00B907DF" w:rsidRDefault="00B907DF" w:rsidP="00B907DF">
      <w:pPr>
        <w:spacing w:line="360" w:lineRule="auto"/>
        <w:ind w:firstLineChars="200" w:firstLine="480"/>
        <w:jc w:val="left"/>
        <w:rPr>
          <w:rFonts w:ascii="仿宋" w:eastAsia="仿宋" w:hAnsi="仿宋" w:cs="宋体"/>
          <w:kern w:val="0"/>
          <w:sz w:val="24"/>
        </w:rPr>
      </w:pPr>
    </w:p>
    <w:p w14:paraId="5DF97725"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xml:space="preserve">乙方： </w:t>
      </w:r>
    </w:p>
    <w:p w14:paraId="465CA17B"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法定代表人/负责人</w:t>
      </w:r>
    </w:p>
    <w:p w14:paraId="6AABB9C2" w14:textId="77777777" w:rsidR="00B907DF" w:rsidRDefault="00B907DF" w:rsidP="00B907DF">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xml:space="preserve">或授权代表： </w:t>
      </w:r>
    </w:p>
    <w:p w14:paraId="59022BA8" w14:textId="77777777" w:rsidR="00B907DF" w:rsidRDefault="00B907DF" w:rsidP="00B907DF">
      <w:pPr>
        <w:spacing w:line="360" w:lineRule="auto"/>
        <w:ind w:firstLineChars="200" w:firstLine="480"/>
        <w:jc w:val="left"/>
        <w:rPr>
          <w:rFonts w:ascii="仿宋" w:eastAsia="仿宋" w:hAnsi="仿宋" w:cs="宋体"/>
          <w:sz w:val="24"/>
        </w:rPr>
      </w:pPr>
      <w:r>
        <w:rPr>
          <w:rFonts w:ascii="仿宋" w:eastAsia="仿宋" w:hAnsi="仿宋" w:cs="宋体" w:hint="eastAsia"/>
          <w:kern w:val="0"/>
          <w:sz w:val="24"/>
        </w:rPr>
        <w:lastRenderedPageBreak/>
        <w:t>[  ]年[  ]月[  ]日</w:t>
      </w:r>
    </w:p>
    <w:p w14:paraId="4351A040" w14:textId="77777777" w:rsidR="00B907DF" w:rsidRDefault="00B907DF" w:rsidP="00B907DF">
      <w:pPr>
        <w:spacing w:line="360" w:lineRule="auto"/>
        <w:ind w:firstLineChars="200" w:firstLine="480"/>
        <w:jc w:val="left"/>
        <w:rPr>
          <w:rFonts w:ascii="仿宋" w:eastAsia="仿宋" w:hAnsi="仿宋" w:cs="宋体"/>
          <w:kern w:val="0"/>
          <w:sz w:val="24"/>
        </w:rPr>
        <w:sectPr w:rsidR="00B907DF">
          <w:pgSz w:w="11907" w:h="16840"/>
          <w:pgMar w:top="1440" w:right="1803" w:bottom="1440" w:left="1803" w:header="737" w:footer="992" w:gutter="0"/>
          <w:cols w:space="720"/>
          <w:docGrid w:type="lines" w:linePitch="312"/>
        </w:sectPr>
      </w:pPr>
    </w:p>
    <w:p w14:paraId="2D7D9762" w14:textId="77777777" w:rsidR="00B907DF" w:rsidRDefault="00B907DF" w:rsidP="00B907DF">
      <w:pPr>
        <w:autoSpaceDE w:val="0"/>
        <w:autoSpaceDN w:val="0"/>
        <w:adjustRightInd w:val="0"/>
        <w:spacing w:line="360" w:lineRule="auto"/>
        <w:ind w:firstLineChars="200" w:firstLine="482"/>
        <w:jc w:val="left"/>
        <w:rPr>
          <w:rFonts w:ascii="仿宋" w:eastAsia="仿宋" w:hAnsi="仿宋" w:cs="宋体"/>
          <w:b/>
          <w:bCs/>
          <w:sz w:val="24"/>
        </w:rPr>
      </w:pPr>
    </w:p>
    <w:p w14:paraId="4625662A" w14:textId="77777777" w:rsidR="00B907DF" w:rsidRDefault="00B907DF" w:rsidP="00B907DF">
      <w:pPr>
        <w:autoSpaceDE w:val="0"/>
        <w:autoSpaceDN w:val="0"/>
        <w:adjustRightInd w:val="0"/>
        <w:spacing w:line="360" w:lineRule="auto"/>
        <w:ind w:firstLineChars="200" w:firstLine="562"/>
        <w:jc w:val="center"/>
        <w:rPr>
          <w:rFonts w:ascii="仿宋" w:eastAsia="仿宋" w:hAnsi="仿宋" w:cs="宋体"/>
          <w:kern w:val="0"/>
          <w:sz w:val="28"/>
          <w:szCs w:val="28"/>
        </w:rPr>
      </w:pPr>
      <w:r>
        <w:rPr>
          <w:rFonts w:ascii="仿宋" w:eastAsia="仿宋" w:hAnsi="仿宋" w:cs="宋体" w:hint="eastAsia"/>
          <w:b/>
          <w:bCs/>
          <w:sz w:val="28"/>
          <w:szCs w:val="28"/>
        </w:rPr>
        <w:t>[</w:t>
      </w:r>
      <w:r>
        <w:rPr>
          <w:rFonts w:ascii="仿宋" w:eastAsia="仿宋" w:hAnsi="仿宋" w:cs="宋体"/>
          <w:b/>
          <w:bCs/>
          <w:sz w:val="28"/>
          <w:szCs w:val="28"/>
        </w:rPr>
        <w:t>XXX</w:t>
      </w:r>
      <w:r>
        <w:rPr>
          <w:rFonts w:ascii="仿宋" w:eastAsia="仿宋" w:hAnsi="仿宋" w:cs="宋体" w:hint="eastAsia"/>
          <w:b/>
          <w:bCs/>
          <w:sz w:val="28"/>
          <w:szCs w:val="28"/>
        </w:rPr>
        <w:t>项目</w:t>
      </w:r>
      <w:r>
        <w:rPr>
          <w:rFonts w:ascii="仿宋" w:eastAsia="仿宋" w:hAnsi="仿宋" w:cs="宋体"/>
          <w:b/>
          <w:bCs/>
          <w:sz w:val="28"/>
          <w:szCs w:val="28"/>
        </w:rPr>
        <w:t>]</w:t>
      </w:r>
      <w:r>
        <w:rPr>
          <w:rFonts w:ascii="仿宋" w:eastAsia="仿宋" w:hAnsi="仿宋" w:cs="宋体" w:hint="eastAsia"/>
          <w:b/>
          <w:bCs/>
          <w:sz w:val="28"/>
          <w:szCs w:val="28"/>
        </w:rPr>
        <w:t>廉洁协议书</w:t>
      </w:r>
    </w:p>
    <w:p w14:paraId="23CD31C0" w14:textId="77777777" w:rsidR="00B907DF" w:rsidRDefault="00B907DF" w:rsidP="00B907DF">
      <w:pPr>
        <w:spacing w:line="360" w:lineRule="auto"/>
        <w:ind w:firstLineChars="200" w:firstLine="482"/>
        <w:rPr>
          <w:rFonts w:ascii="仿宋" w:eastAsia="仿宋" w:hAnsi="仿宋" w:cs="宋体"/>
          <w:b/>
          <w:bCs/>
          <w:sz w:val="24"/>
        </w:rPr>
      </w:pPr>
    </w:p>
    <w:p w14:paraId="11FA5A16"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甲方：中通服创发科技有限责任公司</w:t>
      </w:r>
    </w:p>
    <w:p w14:paraId="4C5EAE78"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地址：长沙市芙蓉区远大二路张公岭236号天园通信研发大楼</w:t>
      </w:r>
    </w:p>
    <w:p w14:paraId="67581F70"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 xml:space="preserve">法定代表人/负责人： </w:t>
      </w:r>
    </w:p>
    <w:p w14:paraId="3ABAF077" w14:textId="77777777" w:rsidR="00B907DF" w:rsidRDefault="00B907DF" w:rsidP="00B907DF">
      <w:pPr>
        <w:spacing w:line="360" w:lineRule="auto"/>
        <w:ind w:firstLineChars="200" w:firstLine="480"/>
        <w:rPr>
          <w:rFonts w:ascii="仿宋" w:eastAsia="仿宋" w:hAnsi="仿宋" w:cs="宋体"/>
          <w:sz w:val="24"/>
        </w:rPr>
      </w:pPr>
    </w:p>
    <w:p w14:paraId="30A7EAD6"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乙方：  xxx公司</w:t>
      </w:r>
    </w:p>
    <w:p w14:paraId="34E8D2E8"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 xml:space="preserve">地址：   </w:t>
      </w:r>
    </w:p>
    <w:p w14:paraId="62EFECD7"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 xml:space="preserve">法定代表人/负责人： </w:t>
      </w:r>
    </w:p>
    <w:p w14:paraId="295DD6CA" w14:textId="77777777" w:rsidR="00B907DF" w:rsidRDefault="00B907DF" w:rsidP="00B907DF">
      <w:pPr>
        <w:spacing w:line="360" w:lineRule="auto"/>
        <w:ind w:firstLineChars="200" w:firstLine="480"/>
        <w:rPr>
          <w:rFonts w:ascii="仿宋" w:eastAsia="仿宋" w:hAnsi="仿宋" w:cs="宋体"/>
          <w:sz w:val="24"/>
        </w:rPr>
      </w:pPr>
    </w:p>
    <w:p w14:paraId="1005BF54"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为规范甲乙双方签订和履行《xxx项目合同》（以下简称“合同”）过程中廉洁自律、诚实守信，防止违法违纪行为发生，保障双方合法权益，依据国家有关法律法规，经双方协商，达成以下协议：</w:t>
      </w:r>
    </w:p>
    <w:p w14:paraId="4789B8FB" w14:textId="77777777" w:rsidR="00B907DF" w:rsidRDefault="00B907DF" w:rsidP="00B907DF">
      <w:pPr>
        <w:spacing w:line="360" w:lineRule="auto"/>
        <w:ind w:firstLineChars="200" w:firstLine="482"/>
        <w:rPr>
          <w:rFonts w:ascii="仿宋" w:eastAsia="仿宋" w:hAnsi="仿宋" w:cs="宋体"/>
          <w:b/>
          <w:bCs/>
          <w:sz w:val="24"/>
        </w:rPr>
      </w:pPr>
      <w:r>
        <w:rPr>
          <w:rFonts w:ascii="仿宋" w:eastAsia="仿宋" w:hAnsi="仿宋" w:cs="宋体" w:hint="eastAsia"/>
          <w:b/>
          <w:bCs/>
          <w:sz w:val="24"/>
        </w:rPr>
        <w:t>第一条 甲方承诺</w:t>
      </w:r>
    </w:p>
    <w:p w14:paraId="098A4942"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1.1严格遵守国家有关廉政规定。</w:t>
      </w:r>
    </w:p>
    <w:p w14:paraId="192914D0"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1.2严格遵守中国电信集团廉洁自律有关规定。</w:t>
      </w:r>
    </w:p>
    <w:p w14:paraId="58102D01"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1.3甲方及其工作人员不收受或变相收受乙方提供的礼品、礼金（礼券）、有价证券等任何形式的馈赠或无偿服务；不以任何形式向乙方索要任何财物；不在乙方报销应由甲方或甲方工作人员个人支付的费用；不参加乙方安排的旅游或消费娱乐活动；不参加乙方宴请；不要求、不接受乙方为甲方工作人员或其亲属在住房、交通、婚丧嫁娶活动、工作安排或经商办企业等方面提供方便；不要求、不接受乙方为甲方工作人员或其亲属谋取利益。</w:t>
      </w:r>
    </w:p>
    <w:p w14:paraId="7F9B571A"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1.4甲方工作人员应督促并保证其亲属不收受或变相收受乙方赠送的礼品、礼金（礼券）、有价证券等任何形式的馈赠或无偿服务；不以任何形式向乙方索要任何财物；不在乙方报销应由亲属个人支付的费用；不参加乙方安排的旅游或消费娱乐活动；不参加乙方宴请。</w:t>
      </w:r>
    </w:p>
    <w:p w14:paraId="05697530"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1.5合同签订及履行期间不私下约见乙方工作人员。</w:t>
      </w:r>
    </w:p>
    <w:p w14:paraId="39C165EA"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1.6除甲方依据合同依法披露外，不向乙方及任何其他第三方泄露甲方的任</w:t>
      </w:r>
      <w:r>
        <w:rPr>
          <w:rFonts w:ascii="仿宋" w:eastAsia="仿宋" w:hAnsi="仿宋" w:cs="宋体" w:hint="eastAsia"/>
          <w:sz w:val="24"/>
        </w:rPr>
        <w:lastRenderedPageBreak/>
        <w:t>何商业秘密或技术秘密。</w:t>
      </w:r>
    </w:p>
    <w:p w14:paraId="4B6F93AE"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1.7甲方工作人员不得默许或与乙方或其工作人员串通，为其谋取不正当利益。</w:t>
      </w:r>
    </w:p>
    <w:p w14:paraId="1281539A" w14:textId="77777777" w:rsidR="00B907DF" w:rsidRDefault="00B907DF" w:rsidP="00B907DF">
      <w:pPr>
        <w:spacing w:line="360" w:lineRule="auto"/>
        <w:ind w:firstLineChars="200" w:firstLine="482"/>
        <w:rPr>
          <w:rFonts w:ascii="仿宋" w:eastAsia="仿宋" w:hAnsi="仿宋" w:cs="宋体"/>
          <w:b/>
          <w:sz w:val="24"/>
        </w:rPr>
      </w:pPr>
      <w:r>
        <w:rPr>
          <w:rFonts w:ascii="仿宋" w:eastAsia="仿宋" w:hAnsi="仿宋" w:cs="宋体" w:hint="eastAsia"/>
          <w:b/>
          <w:sz w:val="24"/>
        </w:rPr>
        <w:t>第二条 乙方承诺</w:t>
      </w:r>
    </w:p>
    <w:p w14:paraId="0671092D"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2.1严格遵守国家有关廉政规定。</w:t>
      </w:r>
    </w:p>
    <w:p w14:paraId="3979A8BD"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2.2乙方及其工作人员不向甲方、甲方工作人员或其亲属提供礼品、礼金（礼券）、有价证券等任何形式的馈赠或无偿服务；不报销应由甲方、甲方工作人员或其亲属个人支付的费用；不为甲方、甲方工作人员或其亲属安排旅游或消费娱乐活动；不宴请甲方、甲方工作人员或其亲属；不为甲方工作人员或其亲属在住房、交通、婚丧嫁娶活动、工作安排或经商办企业等方面提供任何形式的方便；不为甲方工作人员或其亲属谋取利益。</w:t>
      </w:r>
    </w:p>
    <w:p w14:paraId="0B4B26A4"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2.3合同签订及履行期间不私下约见甲方工作人员；不到甲方工作人员家中或其他非办公场所商谈业务。</w:t>
      </w:r>
    </w:p>
    <w:p w14:paraId="5D161C18"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2.4不通过中介公司或任何单位、个人向甲方工作人员打招呼，施加压力。</w:t>
      </w:r>
    </w:p>
    <w:p w14:paraId="3440BF9A"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2.5除甲方依据合同约定依法披露外，不向甲方、甲方工作人员或其亲属探听或要求其泄露甲方的任何商业秘密或技术秘密。</w:t>
      </w:r>
    </w:p>
    <w:p w14:paraId="33034C97"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2.6不以任何方式与甲方工作人员串通或者贿赂甲方工作人员，为乙方或其工作人员谋取不正当利益。</w:t>
      </w:r>
    </w:p>
    <w:p w14:paraId="209E07F0"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2.7除乙方及其工作人员外，乙方应当督促并保证与乙方存在关联关系的其他单位或个人不得实施本合同第二条约定的任一行为。</w:t>
      </w:r>
    </w:p>
    <w:p w14:paraId="69A335D0" w14:textId="77777777" w:rsidR="00B907DF" w:rsidRDefault="00B907DF" w:rsidP="00B907DF">
      <w:pPr>
        <w:spacing w:line="360" w:lineRule="auto"/>
        <w:ind w:firstLineChars="200" w:firstLine="482"/>
        <w:rPr>
          <w:rFonts w:ascii="仿宋" w:eastAsia="仿宋" w:hAnsi="仿宋" w:cs="宋体"/>
          <w:b/>
          <w:sz w:val="24"/>
        </w:rPr>
      </w:pPr>
      <w:r>
        <w:rPr>
          <w:rFonts w:ascii="仿宋" w:eastAsia="仿宋" w:hAnsi="仿宋" w:cs="宋体" w:hint="eastAsia"/>
          <w:b/>
          <w:sz w:val="24"/>
        </w:rPr>
        <w:t>第三条 监督及责任</w:t>
      </w:r>
    </w:p>
    <w:p w14:paraId="35544C2C"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3.1甲乙双方自觉接受监督。</w:t>
      </w:r>
    </w:p>
    <w:p w14:paraId="7DFB0521"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3.2如发现任何违反本合同的行为，双方均可向甲方监察部门举报。甲方监察部门将根据规定，视情节对相关人员予以相应组织处理或纪律处分。涉嫌犯罪的，依法移送司法机关追究刑事责任。给对方造成经济损失的，应予以赔偿。</w:t>
      </w:r>
    </w:p>
    <w:p w14:paraId="2200B854"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3.3甲方监察部门有权对合同签订及履行全过程进行监督，有权制止、纠正违反本合同的行为。</w:t>
      </w:r>
    </w:p>
    <w:p w14:paraId="10AC3361"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3.4如乙方违反本合同约定，甲方有权视情节采取终止合同、停止邀请其参加甲方其他项目参选1至3年等。</w:t>
      </w:r>
    </w:p>
    <w:p w14:paraId="393BC0F1" w14:textId="77777777" w:rsidR="00B907DF" w:rsidRDefault="00B907DF" w:rsidP="00B907DF">
      <w:pPr>
        <w:spacing w:line="360" w:lineRule="auto"/>
        <w:ind w:firstLineChars="200" w:firstLine="482"/>
        <w:rPr>
          <w:rFonts w:ascii="仿宋" w:eastAsia="仿宋" w:hAnsi="仿宋" w:cs="宋体"/>
          <w:b/>
          <w:sz w:val="24"/>
        </w:rPr>
      </w:pPr>
      <w:r>
        <w:rPr>
          <w:rFonts w:ascii="仿宋" w:eastAsia="仿宋" w:hAnsi="仿宋" w:cs="宋体" w:hint="eastAsia"/>
          <w:b/>
          <w:sz w:val="24"/>
        </w:rPr>
        <w:lastRenderedPageBreak/>
        <w:t>第四条 其他</w:t>
      </w:r>
    </w:p>
    <w:p w14:paraId="4465B9F0"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4.1本协议自双方签字盖章之日起生效。</w:t>
      </w:r>
    </w:p>
    <w:p w14:paraId="0D9B049B"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 xml:space="preserve">4.2本协议一式[ </w:t>
      </w:r>
      <w:r>
        <w:rPr>
          <w:rFonts w:ascii="仿宋" w:eastAsia="仿宋" w:hAnsi="仿宋" w:cs="宋体"/>
          <w:sz w:val="24"/>
        </w:rPr>
        <w:t xml:space="preserve"> </w:t>
      </w:r>
      <w:r>
        <w:rPr>
          <w:rFonts w:ascii="仿宋" w:eastAsia="仿宋" w:hAnsi="仿宋" w:cs="宋体" w:hint="eastAsia"/>
          <w:sz w:val="24"/>
        </w:rPr>
        <w:t xml:space="preserve">]份, 双方各执[ </w:t>
      </w:r>
      <w:r>
        <w:rPr>
          <w:rFonts w:ascii="仿宋" w:eastAsia="仿宋" w:hAnsi="仿宋" w:cs="宋体"/>
          <w:sz w:val="24"/>
        </w:rPr>
        <w:t xml:space="preserve"> </w:t>
      </w:r>
      <w:r>
        <w:rPr>
          <w:rFonts w:ascii="仿宋" w:eastAsia="仿宋" w:hAnsi="仿宋" w:cs="宋体" w:hint="eastAsia"/>
          <w:sz w:val="24"/>
        </w:rPr>
        <w:t>]份，具有同等法律效力。</w:t>
      </w:r>
    </w:p>
    <w:p w14:paraId="0F0C6EAD" w14:textId="77777777" w:rsidR="00B907DF" w:rsidRDefault="00B907DF" w:rsidP="00B907DF">
      <w:pPr>
        <w:spacing w:line="360" w:lineRule="auto"/>
        <w:ind w:firstLineChars="200" w:firstLine="480"/>
        <w:rPr>
          <w:rFonts w:ascii="仿宋" w:eastAsia="仿宋" w:hAnsi="仿宋" w:cs="宋体"/>
          <w:sz w:val="24"/>
        </w:rPr>
      </w:pPr>
    </w:p>
    <w:p w14:paraId="6AFE9772" w14:textId="77777777" w:rsidR="00B907DF" w:rsidRDefault="00B907DF" w:rsidP="00B907DF">
      <w:pPr>
        <w:spacing w:line="360" w:lineRule="auto"/>
        <w:ind w:firstLineChars="200" w:firstLine="480"/>
        <w:jc w:val="left"/>
        <w:rPr>
          <w:rFonts w:ascii="仿宋" w:eastAsia="仿宋" w:hAnsi="仿宋" w:cs="宋体"/>
          <w:sz w:val="24"/>
        </w:rPr>
      </w:pPr>
    </w:p>
    <w:p w14:paraId="4404DDE2"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甲方：中通服创发科技有限责任公司</w:t>
      </w:r>
      <w:r>
        <w:rPr>
          <w:rFonts w:ascii="仿宋" w:eastAsia="仿宋" w:hAnsi="仿宋" w:cs="宋体" w:hint="eastAsia"/>
          <w:sz w:val="24"/>
        </w:rPr>
        <w:tab/>
      </w:r>
      <w:r>
        <w:rPr>
          <w:rFonts w:ascii="仿宋" w:eastAsia="仿宋" w:hAnsi="仿宋" w:cs="宋体" w:hint="eastAsia"/>
          <w:sz w:val="24"/>
        </w:rPr>
        <w:tab/>
      </w:r>
      <w:r>
        <w:rPr>
          <w:rFonts w:ascii="仿宋" w:eastAsia="仿宋" w:hAnsi="仿宋" w:cs="宋体" w:hint="eastAsia"/>
          <w:sz w:val="24"/>
        </w:rPr>
        <w:tab/>
      </w:r>
    </w:p>
    <w:p w14:paraId="09C10F7B"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 xml:space="preserve">法定代表人/负责人               </w:t>
      </w:r>
    </w:p>
    <w:p w14:paraId="4E7B9622"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或授权代表：</w:t>
      </w:r>
    </w:p>
    <w:p w14:paraId="763B75E2"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kern w:val="0"/>
          <w:sz w:val="24"/>
        </w:rPr>
        <w:t>[  ]</w:t>
      </w:r>
      <w:r>
        <w:rPr>
          <w:rFonts w:ascii="仿宋" w:eastAsia="仿宋" w:hAnsi="仿宋" w:cs="宋体" w:hint="eastAsia"/>
          <w:sz w:val="24"/>
        </w:rPr>
        <w:t>年</w:t>
      </w:r>
      <w:r>
        <w:rPr>
          <w:rFonts w:ascii="仿宋" w:eastAsia="仿宋" w:hAnsi="仿宋" w:cs="宋体" w:hint="eastAsia"/>
          <w:kern w:val="0"/>
          <w:sz w:val="24"/>
        </w:rPr>
        <w:t>[  ]</w:t>
      </w:r>
      <w:r>
        <w:rPr>
          <w:rFonts w:ascii="仿宋" w:eastAsia="仿宋" w:hAnsi="仿宋" w:cs="宋体" w:hint="eastAsia"/>
          <w:sz w:val="24"/>
        </w:rPr>
        <w:t>月</w:t>
      </w:r>
      <w:r>
        <w:rPr>
          <w:rFonts w:ascii="仿宋" w:eastAsia="仿宋" w:hAnsi="仿宋" w:cs="宋体" w:hint="eastAsia"/>
          <w:kern w:val="0"/>
          <w:sz w:val="24"/>
        </w:rPr>
        <w:t>[  ]</w:t>
      </w:r>
      <w:r>
        <w:rPr>
          <w:rFonts w:ascii="仿宋" w:eastAsia="仿宋" w:hAnsi="仿宋" w:cs="宋体" w:hint="eastAsia"/>
          <w:sz w:val="24"/>
        </w:rPr>
        <w:t>日</w:t>
      </w:r>
    </w:p>
    <w:p w14:paraId="62264FA4" w14:textId="77777777" w:rsidR="00B907DF" w:rsidRDefault="00B907DF" w:rsidP="00B907DF">
      <w:pPr>
        <w:spacing w:line="360" w:lineRule="auto"/>
        <w:ind w:firstLineChars="200" w:firstLine="480"/>
        <w:rPr>
          <w:rFonts w:ascii="仿宋" w:eastAsia="仿宋" w:hAnsi="仿宋" w:cs="宋体"/>
          <w:sz w:val="24"/>
        </w:rPr>
      </w:pPr>
    </w:p>
    <w:p w14:paraId="72CA402F" w14:textId="77777777" w:rsidR="00B907DF" w:rsidRDefault="00B907DF" w:rsidP="00B907DF">
      <w:pPr>
        <w:spacing w:line="360" w:lineRule="auto"/>
        <w:ind w:firstLineChars="200" w:firstLine="480"/>
        <w:rPr>
          <w:rFonts w:ascii="仿宋" w:eastAsia="仿宋" w:hAnsi="仿宋" w:cs="宋体"/>
          <w:sz w:val="24"/>
        </w:rPr>
      </w:pPr>
    </w:p>
    <w:p w14:paraId="540D43B5"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 xml:space="preserve">乙方：    </w:t>
      </w:r>
    </w:p>
    <w:p w14:paraId="1BEB61AE"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法定代表人/负责人</w:t>
      </w:r>
    </w:p>
    <w:p w14:paraId="300F0B68" w14:textId="77777777" w:rsidR="00B907DF" w:rsidRDefault="00B907DF" w:rsidP="00B907DF">
      <w:pPr>
        <w:spacing w:line="360" w:lineRule="auto"/>
        <w:ind w:firstLineChars="200" w:firstLine="480"/>
        <w:rPr>
          <w:rFonts w:ascii="仿宋" w:eastAsia="仿宋" w:hAnsi="仿宋" w:cs="宋体"/>
          <w:sz w:val="24"/>
        </w:rPr>
      </w:pPr>
      <w:r>
        <w:rPr>
          <w:rFonts w:ascii="仿宋" w:eastAsia="仿宋" w:hAnsi="仿宋" w:cs="宋体" w:hint="eastAsia"/>
          <w:sz w:val="24"/>
        </w:rPr>
        <w:t>或授权代表：</w:t>
      </w:r>
    </w:p>
    <w:p w14:paraId="1797D285" w14:textId="4EB4DDA1" w:rsidR="00810CFB" w:rsidRDefault="00B907DF" w:rsidP="00B907DF">
      <w:pPr>
        <w:spacing w:line="440" w:lineRule="exact"/>
        <w:ind w:firstLine="560"/>
        <w:rPr>
          <w:rFonts w:ascii="仿宋" w:eastAsia="仿宋" w:hAnsi="仿宋" w:cs="宋体"/>
          <w:sz w:val="24"/>
        </w:rPr>
      </w:pPr>
      <w:r>
        <w:rPr>
          <w:rFonts w:ascii="仿宋" w:eastAsia="仿宋" w:hAnsi="仿宋" w:cs="宋体" w:hint="eastAsia"/>
          <w:kern w:val="0"/>
          <w:sz w:val="24"/>
        </w:rPr>
        <w:t>[  ]</w:t>
      </w:r>
      <w:r>
        <w:rPr>
          <w:rFonts w:ascii="仿宋" w:eastAsia="仿宋" w:hAnsi="仿宋" w:cs="宋体" w:hint="eastAsia"/>
          <w:sz w:val="24"/>
        </w:rPr>
        <w:t>年</w:t>
      </w:r>
      <w:r>
        <w:rPr>
          <w:rFonts w:ascii="仿宋" w:eastAsia="仿宋" w:hAnsi="仿宋" w:cs="宋体" w:hint="eastAsia"/>
          <w:kern w:val="0"/>
          <w:sz w:val="24"/>
        </w:rPr>
        <w:t>[  ]</w:t>
      </w:r>
      <w:r>
        <w:rPr>
          <w:rFonts w:ascii="仿宋" w:eastAsia="仿宋" w:hAnsi="仿宋" w:cs="宋体" w:hint="eastAsia"/>
          <w:sz w:val="24"/>
        </w:rPr>
        <w:t>月</w:t>
      </w:r>
      <w:r>
        <w:rPr>
          <w:rFonts w:ascii="仿宋" w:eastAsia="仿宋" w:hAnsi="仿宋" w:cs="宋体" w:hint="eastAsia"/>
          <w:kern w:val="0"/>
          <w:sz w:val="24"/>
        </w:rPr>
        <w:t>[  ]</w:t>
      </w:r>
      <w:r>
        <w:rPr>
          <w:rFonts w:ascii="仿宋" w:eastAsia="仿宋" w:hAnsi="仿宋" w:cs="宋体" w:hint="eastAsia"/>
          <w:sz w:val="24"/>
        </w:rPr>
        <w:t>日</w:t>
      </w:r>
    </w:p>
    <w:p w14:paraId="0BA74D12" w14:textId="2C446E60" w:rsidR="00B907DF" w:rsidRDefault="00B907DF" w:rsidP="00B907DF">
      <w:pPr>
        <w:pStyle w:val="21"/>
      </w:pPr>
    </w:p>
    <w:p w14:paraId="584B339D" w14:textId="4226703F" w:rsidR="00B907DF" w:rsidRDefault="00B907DF" w:rsidP="00B907DF">
      <w:pPr>
        <w:pStyle w:val="21"/>
      </w:pPr>
      <w:r>
        <w:br w:type="page"/>
      </w:r>
    </w:p>
    <w:p w14:paraId="7A92DFAE" w14:textId="77777777" w:rsidR="00B907DF" w:rsidRDefault="00B907DF" w:rsidP="00B907DF">
      <w:pPr>
        <w:jc w:val="center"/>
        <w:rPr>
          <w:rFonts w:ascii="仿宋" w:eastAsia="仿宋" w:hAnsi="仿宋" w:cs="宋体"/>
          <w:b/>
          <w:sz w:val="28"/>
          <w:szCs w:val="28"/>
        </w:rPr>
      </w:pPr>
      <w:r>
        <w:rPr>
          <w:rFonts w:ascii="仿宋" w:eastAsia="仿宋" w:hAnsi="仿宋" w:cs="宋体" w:hint="eastAsia"/>
          <w:b/>
          <w:sz w:val="28"/>
          <w:szCs w:val="28"/>
        </w:rPr>
        <w:lastRenderedPageBreak/>
        <w:t>[xxx项目]产品服务安全承诺书</w:t>
      </w:r>
    </w:p>
    <w:p w14:paraId="6F9C12BD" w14:textId="77777777" w:rsidR="00B907DF" w:rsidRDefault="00B907DF" w:rsidP="00B907DF">
      <w:pPr>
        <w:ind w:firstLineChars="185" w:firstLine="409"/>
        <w:rPr>
          <w:rFonts w:ascii="仿宋" w:eastAsia="仿宋" w:hAnsi="仿宋"/>
          <w:b/>
          <w:sz w:val="22"/>
          <w:szCs w:val="22"/>
        </w:rPr>
      </w:pPr>
    </w:p>
    <w:p w14:paraId="5187D8AA" w14:textId="77777777" w:rsidR="00B907DF" w:rsidRDefault="00B907DF" w:rsidP="00B907DF">
      <w:pPr>
        <w:ind w:left="284" w:firstLineChars="100" w:firstLine="221"/>
        <w:rPr>
          <w:rFonts w:ascii="仿宋" w:eastAsia="仿宋" w:hAnsi="仿宋"/>
          <w:b/>
          <w:sz w:val="22"/>
          <w:szCs w:val="22"/>
        </w:rPr>
      </w:pPr>
      <w:r>
        <w:rPr>
          <w:rFonts w:ascii="仿宋" w:eastAsia="仿宋" w:hAnsi="仿宋" w:hint="eastAsia"/>
          <w:b/>
          <w:sz w:val="22"/>
          <w:szCs w:val="22"/>
        </w:rPr>
        <w:t>为了保障客户的利益，保证客户的信息和数据安全，向中通服创发科技有限责任公司承诺如下：</w:t>
      </w:r>
    </w:p>
    <w:p w14:paraId="638FE346" w14:textId="77777777" w:rsidR="00B907DF" w:rsidRDefault="00B907DF" w:rsidP="00B907DF">
      <w:pPr>
        <w:ind w:firstLine="422"/>
        <w:rPr>
          <w:rFonts w:ascii="仿宋" w:eastAsia="仿宋" w:hAnsi="仿宋"/>
          <w:b/>
          <w:sz w:val="22"/>
          <w:szCs w:val="22"/>
        </w:rPr>
      </w:pPr>
      <w:r>
        <w:rPr>
          <w:rFonts w:ascii="仿宋" w:eastAsia="仿宋" w:hAnsi="仿宋" w:hint="eastAsia"/>
          <w:b/>
          <w:sz w:val="22"/>
          <w:szCs w:val="22"/>
        </w:rPr>
        <w:t>1</w:t>
      </w:r>
      <w:r>
        <w:rPr>
          <w:rFonts w:ascii="仿宋" w:eastAsia="仿宋" w:hAnsi="仿宋"/>
          <w:b/>
          <w:sz w:val="22"/>
          <w:szCs w:val="22"/>
        </w:rPr>
        <w:t>.</w:t>
      </w:r>
      <w:r>
        <w:rPr>
          <w:rFonts w:ascii="仿宋" w:eastAsia="仿宋" w:hAnsi="仿宋" w:hint="eastAsia"/>
          <w:b/>
          <w:sz w:val="22"/>
          <w:szCs w:val="22"/>
        </w:rPr>
        <w:t>产品安全</w:t>
      </w:r>
    </w:p>
    <w:p w14:paraId="220ED564" w14:textId="77777777" w:rsidR="00B907DF" w:rsidRDefault="00B907DF" w:rsidP="00B907DF">
      <w:pPr>
        <w:pStyle w:val="13"/>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本公司提供的产品不含有任何形式的木马、后门、蠕虫、病毒、恶意代码、未知功能及未知权限。</w:t>
      </w:r>
    </w:p>
    <w:p w14:paraId="2E1D1274" w14:textId="77777777" w:rsidR="00B907DF" w:rsidRDefault="00B907DF" w:rsidP="00B907DF">
      <w:pPr>
        <w:pStyle w:val="13"/>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本公司提供的产品中的程序代码不能侵犯个人隐私和通信自由的功能，包括但不限于DPI深度报文检测、干扰业务流量等。</w:t>
      </w:r>
    </w:p>
    <w:p w14:paraId="2C59BDAA" w14:textId="77777777" w:rsidR="00B907DF" w:rsidRDefault="00B907DF" w:rsidP="00B907DF">
      <w:pPr>
        <w:pStyle w:val="13"/>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本公司提供的产品中所开启的端口应是系统运行和维护所必需的，无用的端口应关闭。开启/关闭端口须有权限控制。</w:t>
      </w:r>
    </w:p>
    <w:p w14:paraId="09CDEE37" w14:textId="77777777" w:rsidR="00B907DF" w:rsidRDefault="00B907DF" w:rsidP="00B907DF">
      <w:pPr>
        <w:pStyle w:val="13"/>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本公司提供的产品中对系统进行管理或控制的通信端口（包括但不限于能对系统进行管理或控制的物理端口），均有接入认证机制（无认证机制的标准协议除外）；认证机制具备防暴力破解、防仿冒等内容。</w:t>
      </w:r>
    </w:p>
    <w:p w14:paraId="3C386416" w14:textId="77777777" w:rsidR="00B907DF" w:rsidRDefault="00B907DF" w:rsidP="00B907DF">
      <w:pPr>
        <w:pStyle w:val="13"/>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本公司提供的产品不存在可以绕过系统安全机制（包括但不限于认证、权限控制、日志记录）的隐秘或不可管理的认证或访问方式（如不可管理的账号、口令）。</w:t>
      </w:r>
    </w:p>
    <w:p w14:paraId="5A646AFE" w14:textId="77777777" w:rsidR="00B907DF" w:rsidRDefault="00B907DF" w:rsidP="00B907DF">
      <w:pPr>
        <w:pStyle w:val="13"/>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本公司提供的产品中都对产品的口令、敏感个人数据（如银行帐号等）的存储和传送过程进行加密。</w:t>
      </w:r>
    </w:p>
    <w:p w14:paraId="59698BA8" w14:textId="77777777" w:rsidR="00B907DF" w:rsidRDefault="00B907DF" w:rsidP="00B907DF">
      <w:pPr>
        <w:widowControl/>
        <w:numPr>
          <w:ilvl w:val="0"/>
          <w:numId w:val="16"/>
        </w:numPr>
        <w:spacing w:line="360" w:lineRule="auto"/>
        <w:ind w:left="142" w:firstLineChars="67" w:firstLine="147"/>
        <w:jc w:val="left"/>
        <w:rPr>
          <w:rFonts w:ascii="仿宋" w:eastAsia="仿宋" w:hAnsi="仿宋" w:cs="宋体"/>
          <w:color w:val="000000"/>
          <w:kern w:val="0"/>
          <w:sz w:val="22"/>
          <w:szCs w:val="22"/>
        </w:rPr>
      </w:pPr>
      <w:r>
        <w:rPr>
          <w:rFonts w:ascii="仿宋" w:eastAsia="仿宋" w:hAnsi="仿宋" w:hint="eastAsia"/>
          <w:sz w:val="22"/>
          <w:szCs w:val="22"/>
        </w:rPr>
        <w:t>本公司提供的产品中没有使用</w:t>
      </w:r>
      <w:r>
        <w:rPr>
          <w:rFonts w:ascii="仿宋" w:eastAsia="仿宋" w:hAnsi="仿宋" w:hint="eastAsia"/>
          <w:color w:val="000000"/>
          <w:sz w:val="22"/>
          <w:szCs w:val="22"/>
        </w:rPr>
        <w:t>私有或已知不安全的加密算法。</w:t>
      </w:r>
    </w:p>
    <w:p w14:paraId="411F8FC3" w14:textId="77777777" w:rsidR="00B907DF" w:rsidRDefault="00B907DF" w:rsidP="00B907DF">
      <w:pPr>
        <w:pStyle w:val="13"/>
        <w:numPr>
          <w:ilvl w:val="0"/>
          <w:numId w:val="16"/>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本公司提供的产品保证数据收集或传送遵守所适用的关于保护个人数据和隐私、通信自由及保障网络安全运行等方面的法律、法规。</w:t>
      </w:r>
    </w:p>
    <w:p w14:paraId="72DAFC9C" w14:textId="77777777" w:rsidR="00B907DF" w:rsidRDefault="00B907DF" w:rsidP="00B907DF">
      <w:pPr>
        <w:pStyle w:val="13"/>
        <w:spacing w:line="360" w:lineRule="auto"/>
        <w:ind w:left="142" w:firstLineChars="67" w:firstLine="147"/>
        <w:rPr>
          <w:rFonts w:ascii="仿宋" w:eastAsia="仿宋" w:hAnsi="仿宋"/>
          <w:sz w:val="22"/>
          <w:szCs w:val="22"/>
        </w:rPr>
      </w:pPr>
    </w:p>
    <w:p w14:paraId="5619E588" w14:textId="77777777" w:rsidR="00B907DF" w:rsidRDefault="00B907DF" w:rsidP="00B907DF">
      <w:pPr>
        <w:ind w:firstLine="422"/>
        <w:rPr>
          <w:rFonts w:ascii="仿宋" w:eastAsia="仿宋" w:hAnsi="仿宋"/>
          <w:b/>
          <w:sz w:val="22"/>
          <w:szCs w:val="22"/>
        </w:rPr>
      </w:pPr>
      <w:r>
        <w:rPr>
          <w:rFonts w:ascii="仿宋" w:eastAsia="仿宋" w:hAnsi="仿宋" w:hint="eastAsia"/>
          <w:b/>
          <w:sz w:val="22"/>
          <w:szCs w:val="22"/>
        </w:rPr>
        <w:t>2</w:t>
      </w:r>
      <w:r>
        <w:rPr>
          <w:rFonts w:ascii="仿宋" w:eastAsia="仿宋" w:hAnsi="仿宋"/>
          <w:b/>
          <w:sz w:val="22"/>
          <w:szCs w:val="22"/>
        </w:rPr>
        <w:t>.</w:t>
      </w:r>
      <w:r>
        <w:rPr>
          <w:rFonts w:ascii="仿宋" w:eastAsia="仿宋" w:hAnsi="仿宋" w:hint="eastAsia"/>
          <w:b/>
          <w:sz w:val="22"/>
          <w:szCs w:val="22"/>
        </w:rPr>
        <w:t>服务安全承诺</w:t>
      </w:r>
    </w:p>
    <w:p w14:paraId="3A876BCC" w14:textId="77777777" w:rsidR="00B907DF" w:rsidRDefault="00B907DF" w:rsidP="00B907DF">
      <w:pPr>
        <w:pStyle w:val="13"/>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现场服务人在项目实施【工程实施、安装、调试、维护、升级等】服务过程中，承诺如下：</w:t>
      </w:r>
    </w:p>
    <w:p w14:paraId="783F3F55" w14:textId="77777777" w:rsidR="00B907DF" w:rsidRDefault="00B907DF" w:rsidP="00B907DF">
      <w:pPr>
        <w:pStyle w:val="13"/>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遵守所在国相关法律法规以及买方及/或客户的安全要求，确保服务过程不存在安全隐患或问题。</w:t>
      </w:r>
    </w:p>
    <w:p w14:paraId="2D6D91FF" w14:textId="77777777" w:rsidR="00B907DF" w:rsidRDefault="00B907DF" w:rsidP="00B907DF">
      <w:pPr>
        <w:pStyle w:val="13"/>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遵守所适用的关于保护个人数据和隐私、通信自由及保障网络安全运行等方面的法律法规。严格遵从</w:t>
      </w:r>
      <w:r>
        <w:rPr>
          <w:rFonts w:ascii="仿宋" w:eastAsia="仿宋" w:hAnsi="仿宋"/>
          <w:sz w:val="22"/>
          <w:szCs w:val="22"/>
        </w:rPr>
        <w:t>客户</w:t>
      </w:r>
      <w:r>
        <w:rPr>
          <w:rFonts w:ascii="仿宋" w:eastAsia="仿宋" w:hAnsi="仿宋" w:hint="eastAsia"/>
          <w:sz w:val="22"/>
          <w:szCs w:val="22"/>
        </w:rPr>
        <w:t>的指示进行个人数据处理、转移及其他相关业务。</w:t>
      </w:r>
    </w:p>
    <w:p w14:paraId="5F86AFB0" w14:textId="77777777" w:rsidR="00B907DF" w:rsidRDefault="00B907DF" w:rsidP="00B907DF">
      <w:pPr>
        <w:pStyle w:val="13"/>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不得</w:t>
      </w:r>
      <w:r>
        <w:rPr>
          <w:rFonts w:ascii="仿宋" w:eastAsia="仿宋" w:hAnsi="仿宋"/>
          <w:sz w:val="22"/>
          <w:szCs w:val="22"/>
        </w:rPr>
        <w:t>攻击、破坏买方</w:t>
      </w:r>
      <w:r>
        <w:rPr>
          <w:rFonts w:ascii="仿宋" w:eastAsia="仿宋" w:hAnsi="仿宋" w:hint="eastAsia"/>
          <w:sz w:val="22"/>
          <w:szCs w:val="22"/>
        </w:rPr>
        <w:t>或</w:t>
      </w:r>
      <w:r>
        <w:rPr>
          <w:rFonts w:ascii="仿宋" w:eastAsia="仿宋" w:hAnsi="仿宋"/>
          <w:sz w:val="22"/>
          <w:szCs w:val="22"/>
        </w:rPr>
        <w:t>客户</w:t>
      </w:r>
      <w:r>
        <w:rPr>
          <w:rFonts w:ascii="仿宋" w:eastAsia="仿宋" w:hAnsi="仿宋" w:hint="eastAsia"/>
          <w:sz w:val="22"/>
          <w:szCs w:val="22"/>
        </w:rPr>
        <w:t>的</w:t>
      </w:r>
      <w:r>
        <w:rPr>
          <w:rFonts w:ascii="仿宋" w:eastAsia="仿宋" w:hAnsi="仿宋"/>
          <w:sz w:val="22"/>
          <w:szCs w:val="22"/>
        </w:rPr>
        <w:t>网络</w:t>
      </w:r>
      <w:r>
        <w:rPr>
          <w:rFonts w:ascii="仿宋" w:eastAsia="仿宋" w:hAnsi="仿宋" w:hint="eastAsia"/>
          <w:sz w:val="22"/>
          <w:szCs w:val="22"/>
        </w:rPr>
        <w:t>、不得</w:t>
      </w:r>
      <w:r>
        <w:rPr>
          <w:rFonts w:ascii="仿宋" w:eastAsia="仿宋" w:hAnsi="仿宋"/>
          <w:sz w:val="22"/>
          <w:szCs w:val="22"/>
        </w:rPr>
        <w:t>窃取客户网络中的任何数据或信息</w:t>
      </w:r>
      <w:r>
        <w:rPr>
          <w:rFonts w:ascii="仿宋" w:eastAsia="仿宋" w:hAnsi="仿宋" w:hint="eastAsia"/>
          <w:sz w:val="22"/>
          <w:szCs w:val="22"/>
        </w:rPr>
        <w:t>、不得破解</w:t>
      </w:r>
      <w:r>
        <w:rPr>
          <w:rFonts w:ascii="仿宋" w:eastAsia="仿宋" w:hAnsi="仿宋"/>
          <w:sz w:val="22"/>
          <w:szCs w:val="22"/>
        </w:rPr>
        <w:t>客户</w:t>
      </w:r>
      <w:r>
        <w:rPr>
          <w:rFonts w:ascii="仿宋" w:eastAsia="仿宋" w:hAnsi="仿宋" w:hint="eastAsia"/>
          <w:sz w:val="22"/>
          <w:szCs w:val="22"/>
        </w:rPr>
        <w:t>的账户密码。</w:t>
      </w:r>
    </w:p>
    <w:p w14:paraId="4D0EDACA" w14:textId="77777777" w:rsidR="00B907DF" w:rsidRDefault="00B907DF" w:rsidP="00B907DF">
      <w:pPr>
        <w:pStyle w:val="13"/>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lastRenderedPageBreak/>
        <w:t>不得</w:t>
      </w:r>
      <w:r>
        <w:rPr>
          <w:rFonts w:ascii="仿宋" w:eastAsia="仿宋" w:hAnsi="仿宋"/>
          <w:sz w:val="22"/>
          <w:szCs w:val="22"/>
        </w:rPr>
        <w:t>在</w:t>
      </w:r>
      <w:r>
        <w:rPr>
          <w:rFonts w:ascii="仿宋" w:eastAsia="仿宋" w:hAnsi="仿宋" w:hint="eastAsia"/>
          <w:sz w:val="22"/>
          <w:szCs w:val="22"/>
        </w:rPr>
        <w:t>客户的</w:t>
      </w:r>
      <w:r>
        <w:rPr>
          <w:rFonts w:ascii="仿宋" w:eastAsia="仿宋" w:hAnsi="仿宋"/>
          <w:sz w:val="22"/>
          <w:szCs w:val="22"/>
        </w:rPr>
        <w:t>设备</w:t>
      </w:r>
      <w:r>
        <w:rPr>
          <w:rFonts w:ascii="仿宋" w:eastAsia="仿宋" w:hAnsi="仿宋" w:hint="eastAsia"/>
          <w:sz w:val="22"/>
          <w:szCs w:val="22"/>
        </w:rPr>
        <w:t>或</w:t>
      </w:r>
      <w:r>
        <w:rPr>
          <w:rFonts w:ascii="仿宋" w:eastAsia="仿宋" w:hAnsi="仿宋"/>
          <w:sz w:val="22"/>
          <w:szCs w:val="22"/>
        </w:rPr>
        <w:t>系统中植入</w:t>
      </w:r>
      <w:r>
        <w:rPr>
          <w:rFonts w:ascii="仿宋" w:eastAsia="仿宋" w:hAnsi="仿宋" w:hint="eastAsia"/>
          <w:sz w:val="22"/>
          <w:szCs w:val="22"/>
        </w:rPr>
        <w:t>非法</w:t>
      </w:r>
      <w:r>
        <w:rPr>
          <w:rFonts w:ascii="仿宋" w:eastAsia="仿宋" w:hAnsi="仿宋"/>
          <w:sz w:val="22"/>
          <w:szCs w:val="22"/>
        </w:rPr>
        <w:t>代码、恶意软件</w:t>
      </w:r>
      <w:r>
        <w:rPr>
          <w:rFonts w:ascii="仿宋" w:eastAsia="仿宋" w:hAnsi="仿宋" w:hint="eastAsia"/>
          <w:sz w:val="22"/>
          <w:szCs w:val="22"/>
        </w:rPr>
        <w:t>或后门，不得预留任何未公开接口或账号。</w:t>
      </w:r>
    </w:p>
    <w:p w14:paraId="4DEC47C8" w14:textId="77777777" w:rsidR="00B907DF" w:rsidRDefault="00B907DF" w:rsidP="00B907DF">
      <w:pPr>
        <w:pStyle w:val="13"/>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sz w:val="22"/>
          <w:szCs w:val="22"/>
        </w:rPr>
        <w:t>未经</w:t>
      </w:r>
      <w:r>
        <w:rPr>
          <w:rFonts w:ascii="仿宋" w:eastAsia="仿宋" w:hAnsi="仿宋" w:hint="eastAsia"/>
          <w:sz w:val="22"/>
          <w:szCs w:val="22"/>
        </w:rPr>
        <w:t>客户书面</w:t>
      </w:r>
      <w:r>
        <w:rPr>
          <w:rFonts w:ascii="仿宋" w:eastAsia="仿宋" w:hAnsi="仿宋"/>
          <w:sz w:val="22"/>
          <w:szCs w:val="22"/>
        </w:rPr>
        <w:t>授权，</w:t>
      </w:r>
      <w:r>
        <w:rPr>
          <w:rFonts w:ascii="仿宋" w:eastAsia="仿宋" w:hAnsi="仿宋" w:hint="eastAsia"/>
          <w:sz w:val="22"/>
          <w:szCs w:val="22"/>
        </w:rPr>
        <w:t>不得使用非授权账号或他人账号登录设备进行操作或</w:t>
      </w:r>
      <w:r>
        <w:rPr>
          <w:rFonts w:ascii="仿宋" w:eastAsia="仿宋" w:hAnsi="仿宋"/>
          <w:sz w:val="22"/>
          <w:szCs w:val="22"/>
        </w:rPr>
        <w:t>账号和密码</w:t>
      </w:r>
      <w:r>
        <w:rPr>
          <w:rFonts w:ascii="仿宋" w:eastAsia="仿宋" w:hAnsi="仿宋" w:hint="eastAsia"/>
          <w:sz w:val="22"/>
          <w:szCs w:val="22"/>
        </w:rPr>
        <w:t>与他人共享</w:t>
      </w:r>
      <w:r>
        <w:rPr>
          <w:rFonts w:ascii="仿宋" w:eastAsia="仿宋" w:hAnsi="仿宋"/>
          <w:sz w:val="22"/>
          <w:szCs w:val="22"/>
        </w:rPr>
        <w:t>。</w:t>
      </w:r>
      <w:r>
        <w:rPr>
          <w:rFonts w:ascii="仿宋" w:eastAsia="仿宋" w:hAnsi="仿宋" w:hint="eastAsia"/>
          <w:sz w:val="22"/>
          <w:szCs w:val="22"/>
        </w:rPr>
        <w:t>在产品进入商用或转入维护阶段后，不得保留或使用管理员账号或其它非授权账号。</w:t>
      </w:r>
    </w:p>
    <w:p w14:paraId="7C8A99AC" w14:textId="77777777" w:rsidR="00B907DF" w:rsidRDefault="00B907DF" w:rsidP="00B907DF">
      <w:pPr>
        <w:pStyle w:val="13"/>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未经客户书面许可，不得使用个人便携设备、存储介质接入客户网络。</w:t>
      </w:r>
    </w:p>
    <w:p w14:paraId="6C364967" w14:textId="77777777" w:rsidR="00B907DF" w:rsidRDefault="00B907DF" w:rsidP="00B907DF">
      <w:pPr>
        <w:pStyle w:val="13"/>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sz w:val="22"/>
          <w:szCs w:val="22"/>
        </w:rPr>
        <w:t>未经</w:t>
      </w:r>
      <w:r>
        <w:rPr>
          <w:rFonts w:ascii="仿宋" w:eastAsia="仿宋" w:hAnsi="仿宋" w:hint="eastAsia"/>
          <w:sz w:val="22"/>
          <w:szCs w:val="22"/>
        </w:rPr>
        <w:t>客户书面</w:t>
      </w:r>
      <w:r>
        <w:rPr>
          <w:rFonts w:ascii="仿宋" w:eastAsia="仿宋" w:hAnsi="仿宋"/>
          <w:sz w:val="22"/>
          <w:szCs w:val="22"/>
        </w:rPr>
        <w:t>授权，</w:t>
      </w:r>
      <w:r>
        <w:rPr>
          <w:rFonts w:ascii="仿宋" w:eastAsia="仿宋" w:hAnsi="仿宋" w:hint="eastAsia"/>
          <w:sz w:val="22"/>
          <w:szCs w:val="22"/>
        </w:rPr>
        <w:t>不得</w:t>
      </w:r>
      <w:r>
        <w:rPr>
          <w:rFonts w:ascii="仿宋" w:eastAsia="仿宋" w:hAnsi="仿宋"/>
          <w:sz w:val="22"/>
          <w:szCs w:val="22"/>
        </w:rPr>
        <w:t>访问</w:t>
      </w:r>
      <w:r>
        <w:rPr>
          <w:rFonts w:ascii="仿宋" w:eastAsia="仿宋" w:hAnsi="仿宋" w:hint="eastAsia"/>
          <w:sz w:val="22"/>
          <w:szCs w:val="22"/>
        </w:rPr>
        <w:t>买方及/或客户</w:t>
      </w:r>
      <w:r>
        <w:rPr>
          <w:rFonts w:ascii="仿宋" w:eastAsia="仿宋" w:hAnsi="仿宋"/>
          <w:sz w:val="22"/>
          <w:szCs w:val="22"/>
        </w:rPr>
        <w:t>系统</w:t>
      </w:r>
      <w:r>
        <w:rPr>
          <w:rFonts w:ascii="仿宋" w:eastAsia="仿宋" w:hAnsi="仿宋" w:hint="eastAsia"/>
          <w:sz w:val="22"/>
          <w:szCs w:val="22"/>
        </w:rPr>
        <w:t>或</w:t>
      </w:r>
      <w:r>
        <w:rPr>
          <w:rFonts w:ascii="仿宋" w:eastAsia="仿宋" w:hAnsi="仿宋"/>
          <w:sz w:val="22"/>
          <w:szCs w:val="22"/>
        </w:rPr>
        <w:t>收集、持有、处理、修改</w:t>
      </w:r>
      <w:r>
        <w:rPr>
          <w:rFonts w:ascii="仿宋" w:eastAsia="仿宋" w:hAnsi="仿宋" w:hint="eastAsia"/>
          <w:sz w:val="22"/>
          <w:szCs w:val="22"/>
        </w:rPr>
        <w:t>、</w:t>
      </w:r>
      <w:r>
        <w:rPr>
          <w:rFonts w:ascii="仿宋" w:eastAsia="仿宋" w:hAnsi="仿宋"/>
          <w:sz w:val="22"/>
          <w:szCs w:val="22"/>
        </w:rPr>
        <w:t>泄漏</w:t>
      </w:r>
      <w:r>
        <w:rPr>
          <w:rFonts w:ascii="仿宋" w:eastAsia="仿宋" w:hAnsi="仿宋" w:hint="eastAsia"/>
          <w:sz w:val="22"/>
          <w:szCs w:val="22"/>
        </w:rPr>
        <w:t>、</w:t>
      </w:r>
      <w:r>
        <w:rPr>
          <w:rFonts w:ascii="仿宋" w:eastAsia="仿宋" w:hAnsi="仿宋"/>
          <w:sz w:val="22"/>
          <w:szCs w:val="22"/>
        </w:rPr>
        <w:t>传播客户网络中的任何数据和信息</w:t>
      </w:r>
      <w:r>
        <w:rPr>
          <w:rFonts w:ascii="仿宋" w:eastAsia="仿宋" w:hAnsi="仿宋" w:hint="eastAsia"/>
          <w:sz w:val="22"/>
          <w:szCs w:val="22"/>
        </w:rPr>
        <w:t>。</w:t>
      </w:r>
    </w:p>
    <w:p w14:paraId="79AAE03D" w14:textId="77777777" w:rsidR="00B907DF" w:rsidRDefault="00B907DF" w:rsidP="00B907DF">
      <w:pPr>
        <w:pStyle w:val="13"/>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sz w:val="22"/>
          <w:szCs w:val="22"/>
        </w:rPr>
        <w:t>在</w:t>
      </w:r>
      <w:r>
        <w:rPr>
          <w:rFonts w:ascii="仿宋" w:eastAsia="仿宋" w:hAnsi="仿宋" w:hint="eastAsia"/>
          <w:sz w:val="22"/>
          <w:szCs w:val="22"/>
        </w:rPr>
        <w:t>提供</w:t>
      </w:r>
      <w:r>
        <w:rPr>
          <w:rFonts w:ascii="仿宋" w:eastAsia="仿宋" w:hAnsi="仿宋"/>
          <w:sz w:val="22"/>
          <w:szCs w:val="22"/>
        </w:rPr>
        <w:t>服务期间获悉的</w:t>
      </w:r>
      <w:r>
        <w:rPr>
          <w:rFonts w:ascii="仿宋" w:eastAsia="仿宋" w:hAnsi="仿宋" w:hint="eastAsia"/>
          <w:sz w:val="22"/>
          <w:szCs w:val="22"/>
        </w:rPr>
        <w:t>客户的</w:t>
      </w:r>
      <w:r>
        <w:rPr>
          <w:rFonts w:ascii="仿宋" w:eastAsia="仿宋" w:hAnsi="仿宋"/>
          <w:sz w:val="22"/>
          <w:szCs w:val="22"/>
        </w:rPr>
        <w:t>任何信息或数据</w:t>
      </w:r>
      <w:r>
        <w:rPr>
          <w:rFonts w:ascii="仿宋" w:eastAsia="仿宋" w:hAnsi="仿宋" w:hint="eastAsia"/>
          <w:sz w:val="22"/>
          <w:szCs w:val="22"/>
        </w:rPr>
        <w:t>应</w:t>
      </w:r>
      <w:r>
        <w:rPr>
          <w:rFonts w:ascii="仿宋" w:eastAsia="仿宋" w:hAnsi="仿宋"/>
          <w:sz w:val="22"/>
          <w:szCs w:val="22"/>
        </w:rPr>
        <w:t>承担严格的保密义务</w:t>
      </w:r>
      <w:r>
        <w:rPr>
          <w:rFonts w:ascii="仿宋" w:eastAsia="仿宋" w:hAnsi="仿宋" w:hint="eastAsia"/>
          <w:sz w:val="22"/>
          <w:szCs w:val="22"/>
        </w:rPr>
        <w:t>，</w:t>
      </w:r>
      <w:r>
        <w:rPr>
          <w:rFonts w:ascii="仿宋" w:eastAsia="仿宋" w:hAnsi="仿宋"/>
          <w:sz w:val="22"/>
          <w:szCs w:val="22"/>
        </w:rPr>
        <w:t>直至相关信息或数据被合法披露为止</w:t>
      </w:r>
      <w:r>
        <w:rPr>
          <w:rFonts w:ascii="仿宋" w:eastAsia="仿宋" w:hAnsi="仿宋" w:hint="eastAsia"/>
          <w:sz w:val="22"/>
          <w:szCs w:val="22"/>
        </w:rPr>
        <w:t>，并不得利用该信息或数据谋取个人利益或用于其它非法目的。</w:t>
      </w:r>
    </w:p>
    <w:p w14:paraId="2B696CB0" w14:textId="77777777" w:rsidR="00B907DF" w:rsidRDefault="00B907DF" w:rsidP="00B907DF">
      <w:pPr>
        <w:pStyle w:val="13"/>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须使用或客户提供的或指示渠道获得的软件版本、补丁及许可，不得使用非法软件在买方及/或客户的网络上运行。</w:t>
      </w:r>
    </w:p>
    <w:p w14:paraId="067B5E67" w14:textId="77777777" w:rsidR="00B907DF" w:rsidRDefault="00B907DF" w:rsidP="00B907DF">
      <w:pPr>
        <w:pStyle w:val="13"/>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未经客户的许可或授权，提供买方指定的服务之外的任何服务。</w:t>
      </w:r>
    </w:p>
    <w:p w14:paraId="45E14D50" w14:textId="77777777" w:rsidR="00B907DF" w:rsidRDefault="00B907DF" w:rsidP="00B907DF">
      <w:pPr>
        <w:pStyle w:val="13"/>
        <w:numPr>
          <w:ilvl w:val="0"/>
          <w:numId w:val="17"/>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确保在服务过程中使用的电脑不含有非法软件或病毒。</w:t>
      </w:r>
    </w:p>
    <w:p w14:paraId="6F5FE33B" w14:textId="77777777" w:rsidR="00B907DF" w:rsidRDefault="00B907DF" w:rsidP="00B907DF">
      <w:pPr>
        <w:pStyle w:val="13"/>
        <w:tabs>
          <w:tab w:val="left" w:pos="567"/>
        </w:tabs>
        <w:spacing w:line="360" w:lineRule="auto"/>
        <w:ind w:left="142" w:firstLineChars="67" w:firstLine="147"/>
        <w:rPr>
          <w:rFonts w:ascii="仿宋" w:eastAsia="仿宋" w:hAnsi="仿宋"/>
          <w:sz w:val="22"/>
          <w:szCs w:val="22"/>
        </w:rPr>
      </w:pPr>
    </w:p>
    <w:p w14:paraId="4C9D4139" w14:textId="77777777" w:rsidR="00B907DF" w:rsidRDefault="00B907DF" w:rsidP="00B907DF">
      <w:pPr>
        <w:pStyle w:val="13"/>
        <w:tabs>
          <w:tab w:val="left" w:pos="567"/>
        </w:tabs>
        <w:spacing w:line="360" w:lineRule="auto"/>
        <w:ind w:left="142" w:firstLineChars="67" w:firstLine="147"/>
        <w:rPr>
          <w:rFonts w:ascii="仿宋" w:eastAsia="仿宋" w:hAnsi="仿宋"/>
          <w:sz w:val="22"/>
          <w:szCs w:val="22"/>
        </w:rPr>
      </w:pPr>
    </w:p>
    <w:p w14:paraId="47DC0C09" w14:textId="77777777" w:rsidR="00B907DF" w:rsidRDefault="00B907DF" w:rsidP="00B907DF">
      <w:pPr>
        <w:ind w:firstLineChars="150" w:firstLine="331"/>
        <w:jc w:val="right"/>
        <w:rPr>
          <w:rFonts w:ascii="仿宋" w:eastAsia="仿宋" w:hAnsi="仿宋"/>
          <w:b/>
          <w:sz w:val="22"/>
          <w:szCs w:val="22"/>
        </w:rPr>
      </w:pP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t>承诺单位：XXXXXX</w:t>
      </w:r>
    </w:p>
    <w:p w14:paraId="5FC6976D" w14:textId="77777777" w:rsidR="00B907DF" w:rsidRDefault="00B907DF" w:rsidP="00B907DF">
      <w:pPr>
        <w:pStyle w:val="13"/>
        <w:tabs>
          <w:tab w:val="left" w:pos="567"/>
        </w:tabs>
        <w:spacing w:line="360" w:lineRule="auto"/>
        <w:ind w:left="142" w:firstLineChars="67" w:firstLine="148"/>
        <w:jc w:val="right"/>
        <w:rPr>
          <w:rFonts w:ascii="仿宋" w:eastAsia="仿宋" w:hAnsi="仿宋"/>
          <w:b/>
          <w:sz w:val="22"/>
          <w:szCs w:val="22"/>
        </w:rPr>
      </w:pP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t>签定日期：  年   月   日</w:t>
      </w:r>
    </w:p>
    <w:p w14:paraId="57ACF39B" w14:textId="77777777" w:rsidR="00B907DF" w:rsidRPr="00B907DF" w:rsidRDefault="00B907DF" w:rsidP="00B907DF">
      <w:pPr>
        <w:pStyle w:val="21"/>
      </w:pPr>
    </w:p>
    <w:p w14:paraId="552DA6CE" w14:textId="002C6A9D" w:rsidR="004D502E" w:rsidRPr="00810CFB" w:rsidRDefault="004D502E" w:rsidP="009D3DA8">
      <w:pPr>
        <w:pStyle w:val="21"/>
        <w:spacing w:line="360" w:lineRule="auto"/>
      </w:pPr>
    </w:p>
    <w:p w14:paraId="1BAB57CD" w14:textId="77777777" w:rsidR="001B3B60" w:rsidRDefault="001B3B60">
      <w:pPr>
        <w:pStyle w:val="bt1bt1"/>
        <w:spacing w:before="240" w:after="120" w:line="360" w:lineRule="auto"/>
        <w:rPr>
          <w:rFonts w:ascii="宋体" w:eastAsia="宋体" w:hAnsi="宋体" w:cs="宋体"/>
          <w:b/>
          <w:bCs w:val="0"/>
          <w:kern w:val="0"/>
          <w:sz w:val="28"/>
          <w:szCs w:val="28"/>
        </w:rPr>
      </w:pPr>
      <w:bookmarkStart w:id="559" w:name="_Toc65593215"/>
      <w:bookmarkEnd w:id="542"/>
      <w:bookmarkEnd w:id="543"/>
      <w:bookmarkEnd w:id="544"/>
      <w:r>
        <w:rPr>
          <w:rFonts w:ascii="宋体" w:eastAsia="宋体" w:hAnsi="宋体" w:cs="宋体"/>
          <w:b/>
          <w:bCs w:val="0"/>
          <w:kern w:val="0"/>
          <w:sz w:val="28"/>
          <w:szCs w:val="28"/>
        </w:rPr>
        <w:br w:type="page"/>
      </w:r>
    </w:p>
    <w:p w14:paraId="39D8130C" w14:textId="2DD691FD" w:rsidR="009E13D8" w:rsidRDefault="00AC581D">
      <w:pPr>
        <w:pStyle w:val="bt1bt1"/>
        <w:spacing w:before="240" w:after="120" w:line="360" w:lineRule="auto"/>
        <w:rPr>
          <w:rFonts w:ascii="宋体" w:eastAsia="宋体" w:hAnsi="宋体" w:cs="宋体"/>
          <w:b/>
          <w:bCs w:val="0"/>
          <w:kern w:val="0"/>
          <w:sz w:val="28"/>
          <w:szCs w:val="28"/>
        </w:rPr>
      </w:pPr>
      <w:r>
        <w:rPr>
          <w:rFonts w:ascii="宋体" w:eastAsia="宋体" w:hAnsi="宋体" w:cs="宋体" w:hint="eastAsia"/>
          <w:b/>
          <w:bCs w:val="0"/>
          <w:kern w:val="0"/>
          <w:sz w:val="28"/>
          <w:szCs w:val="28"/>
        </w:rPr>
        <w:lastRenderedPageBreak/>
        <w:t>第五章  技术规范书</w:t>
      </w:r>
      <w:bookmarkEnd w:id="559"/>
    </w:p>
    <w:p w14:paraId="3A039145" w14:textId="77777777" w:rsidR="001E6C4D" w:rsidRDefault="001E6C4D" w:rsidP="001E6C4D">
      <w:pPr>
        <w:spacing w:line="360" w:lineRule="auto"/>
        <w:jc w:val="center"/>
        <w:rPr>
          <w:rFonts w:ascii="宋体" w:hAnsi="宋体" w:cs="宋体"/>
          <w:bCs/>
          <w:sz w:val="24"/>
          <w:lang w:val="zh-CN"/>
        </w:rPr>
      </w:pPr>
      <w:r>
        <w:rPr>
          <w:rFonts w:ascii="宋体" w:hAnsi="宋体" w:cs="宋体" w:hint="eastAsia"/>
          <w:bCs/>
          <w:sz w:val="24"/>
          <w:highlight w:val="yellow"/>
          <w:lang w:val="zh-CN"/>
        </w:rPr>
        <w:t>（本章加</w:t>
      </w:r>
      <w:r>
        <w:rPr>
          <w:rFonts w:ascii="宋体" w:hAnsi="宋体" w:cs="宋体" w:hint="eastAsia"/>
          <w:bCs/>
          <w:sz w:val="24"/>
          <w:highlight w:val="yellow"/>
          <w:lang w:val="zh-CN"/>
        </w:rPr>
        <w:sym w:font="Wingdings" w:char="F0AB"/>
      </w:r>
      <w:r>
        <w:rPr>
          <w:rFonts w:ascii="宋体" w:hAnsi="宋体" w:cs="宋体" w:hint="eastAsia"/>
          <w:bCs/>
          <w:sz w:val="24"/>
          <w:highlight w:val="yellow"/>
          <w:lang w:val="zh-CN"/>
        </w:rPr>
        <w:t>条款不可负偏离，否则将被否决应答。）</w:t>
      </w:r>
    </w:p>
    <w:p w14:paraId="62B81D3B" w14:textId="345713B8" w:rsidR="00FD4E7F" w:rsidRPr="00A35CE4" w:rsidRDefault="00FD4E7F" w:rsidP="00FD4E7F">
      <w:pPr>
        <w:pStyle w:val="21"/>
        <w:spacing w:after="0" w:line="360" w:lineRule="auto"/>
        <w:ind w:leftChars="0" w:left="0" w:firstLine="482"/>
        <w:rPr>
          <w:rFonts w:ascii="宋体" w:hAnsi="宋体"/>
          <w:b/>
          <w:bCs/>
          <w:sz w:val="24"/>
        </w:rPr>
      </w:pPr>
      <w:bookmarkStart w:id="560" w:name="_Toc74752947"/>
      <w:bookmarkStart w:id="561" w:name="_Toc21448572"/>
      <w:r w:rsidRPr="00A35CE4">
        <w:rPr>
          <w:rFonts w:ascii="宋体" w:hAnsi="宋体" w:hint="eastAsia"/>
          <w:b/>
          <w:bCs/>
          <w:sz w:val="24"/>
        </w:rPr>
        <w:t>一、一键溯源</w:t>
      </w:r>
    </w:p>
    <w:p w14:paraId="4C463F84"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为实现自动化溯源IP地址来源、归属及汇聚单个</w:t>
      </w:r>
      <w:proofErr w:type="spellStart"/>
      <w:r w:rsidRPr="00FD4E7F">
        <w:rPr>
          <w:rFonts w:ascii="宋体" w:hAnsi="宋体" w:hint="eastAsia"/>
          <w:sz w:val="22"/>
          <w:szCs w:val="22"/>
        </w:rPr>
        <w:t>ip</w:t>
      </w:r>
      <w:proofErr w:type="spellEnd"/>
      <w:r w:rsidRPr="00FD4E7F">
        <w:rPr>
          <w:rFonts w:ascii="宋体" w:hAnsi="宋体" w:hint="eastAsia"/>
          <w:sz w:val="22"/>
          <w:szCs w:val="22"/>
        </w:rPr>
        <w:t>的全网态势信息，提升重保处置效率，需要提供</w:t>
      </w:r>
      <w:proofErr w:type="spellStart"/>
      <w:r w:rsidRPr="00FD4E7F">
        <w:rPr>
          <w:rFonts w:ascii="宋体" w:hAnsi="宋体" w:hint="eastAsia"/>
          <w:sz w:val="22"/>
          <w:szCs w:val="22"/>
        </w:rPr>
        <w:t>ip</w:t>
      </w:r>
      <w:proofErr w:type="spellEnd"/>
      <w:r w:rsidRPr="00FD4E7F">
        <w:rPr>
          <w:rFonts w:ascii="宋体" w:hAnsi="宋体" w:hint="eastAsia"/>
          <w:sz w:val="22"/>
          <w:szCs w:val="22"/>
        </w:rPr>
        <w:t>地址的归属及态势的溯源信息接口。</w:t>
      </w:r>
    </w:p>
    <w:p w14:paraId="3DFF980D"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根据以下地址类型进行溯源：3G用户地址、4G用户地址、固网宽带动态地址、专线客户地址、自用地址。</w:t>
      </w:r>
    </w:p>
    <w:p w14:paraId="1178F02F"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系统一键溯源实现以下功能：</w:t>
      </w:r>
    </w:p>
    <w:p w14:paraId="67A2FD29"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1、封装IP地址分类接口（IP网管）、移动网IP溯源接口（企信大数据平台）、非移动网IP溯源接口（IP网管），并在DCOOS平台注册接口提供能力。</w:t>
      </w:r>
    </w:p>
    <w:p w14:paraId="72D6EFAC"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2、新增一键溯源应用界面，必填参数是IP地址，对于端口和时间，目前是移动网类型的IP需要填写。点击溯源后，判断地址条件调用相应接口，将直接在界面展现溯源结果。</w:t>
      </w:r>
    </w:p>
    <w:p w14:paraId="3AB59B43" w14:textId="77777777" w:rsidR="00FD4E7F" w:rsidRPr="00FD4E7F" w:rsidRDefault="00FD4E7F" w:rsidP="00FD4E7F">
      <w:pPr>
        <w:pStyle w:val="21"/>
        <w:spacing w:after="0" w:line="360" w:lineRule="auto"/>
        <w:ind w:leftChars="0" w:left="0" w:firstLine="442"/>
        <w:rPr>
          <w:rFonts w:ascii="宋体" w:hAnsi="宋体"/>
          <w:b/>
          <w:bCs/>
          <w:sz w:val="22"/>
          <w:szCs w:val="22"/>
        </w:rPr>
      </w:pPr>
    </w:p>
    <w:p w14:paraId="641223E4" w14:textId="229C5A6F" w:rsidR="00FD4E7F" w:rsidRPr="00A35CE4" w:rsidRDefault="00FD4E7F" w:rsidP="00FD4E7F">
      <w:pPr>
        <w:pStyle w:val="21"/>
        <w:spacing w:after="0" w:line="360" w:lineRule="auto"/>
        <w:ind w:leftChars="0" w:left="0" w:firstLine="482"/>
        <w:rPr>
          <w:rFonts w:ascii="宋体" w:hAnsi="宋体"/>
          <w:b/>
          <w:bCs/>
          <w:sz w:val="24"/>
        </w:rPr>
      </w:pPr>
      <w:r w:rsidRPr="00A35CE4">
        <w:rPr>
          <w:rFonts w:ascii="宋体" w:hAnsi="宋体" w:hint="eastAsia"/>
          <w:b/>
          <w:bCs/>
          <w:sz w:val="24"/>
        </w:rPr>
        <w:t>二、一键封堵</w:t>
      </w:r>
    </w:p>
    <w:p w14:paraId="26F7D7C4"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依据中台分析的安全告警对IP地址及网络（VPN\网络认证）、4A、固网3A账号进行一键封堵。</w:t>
      </w:r>
    </w:p>
    <w:p w14:paraId="0D1D504D"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1、IP地址封堵：IP地址封堵动作由IP网管系统执行，IP网管系统接收接收省内接口系统的请求，对IP地址实施封堵，为防止接口被恶意调用导致维护事故，IP网管系统需新建IP地址白名单库，白名单库内IP地址不实施封堵。</w:t>
      </w:r>
    </w:p>
    <w:p w14:paraId="389E4223"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2、账号封堵：提供员工VPN、办公网权限、堡垒机权限及用户固网3A拨号账号的一键封堵和恢复接口，通过传入工号与操作类型调用接口，将执行结果返回给客户端，以账号、动作（启用、停用）、鉴权码、备注（可为空）为入参，实现单个用户VPN和办公网的停用及启用，同时支持VPN用户会话断开能力。</w:t>
      </w:r>
    </w:p>
    <w:p w14:paraId="2A5BF9FB" w14:textId="77777777" w:rsidR="00FD4E7F" w:rsidRPr="00FD4E7F" w:rsidRDefault="00FD4E7F" w:rsidP="00FD4E7F">
      <w:pPr>
        <w:pStyle w:val="21"/>
        <w:spacing w:after="0" w:line="360" w:lineRule="auto"/>
        <w:ind w:leftChars="0" w:left="0" w:firstLine="440"/>
        <w:rPr>
          <w:rFonts w:ascii="宋体" w:hAnsi="宋体"/>
          <w:sz w:val="22"/>
          <w:szCs w:val="22"/>
        </w:rPr>
      </w:pPr>
    </w:p>
    <w:p w14:paraId="2591CDAE"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系统一键封堵实现以下功能：</w:t>
      </w:r>
    </w:p>
    <w:p w14:paraId="658C483A"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1、封装主帐号一键封停接口（4A、VPN、固网3A）。封装IP地址封堵接口（IP网管），并在DCOOS平台注册接口提供能力。</w:t>
      </w:r>
    </w:p>
    <w:p w14:paraId="51BBC5DE"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2、新增一键封堵应用界面，封堵解封类型（3A账号、4A账号、VPN账号、IP）及</w:t>
      </w:r>
      <w:r w:rsidRPr="00FD4E7F">
        <w:rPr>
          <w:rFonts w:ascii="宋体" w:hAnsi="宋体" w:hint="eastAsia"/>
          <w:sz w:val="22"/>
          <w:szCs w:val="22"/>
        </w:rPr>
        <w:lastRenderedPageBreak/>
        <w:t>封堵/解封的账号或IP。点击封堵/解封按钮后弹框提示操作结果。</w:t>
      </w:r>
    </w:p>
    <w:p w14:paraId="19B7B128" w14:textId="77777777" w:rsidR="00FD4E7F" w:rsidRPr="00FD4E7F" w:rsidRDefault="00FD4E7F" w:rsidP="00FD4E7F">
      <w:pPr>
        <w:pStyle w:val="21"/>
        <w:spacing w:after="0" w:line="360" w:lineRule="auto"/>
        <w:ind w:leftChars="0" w:left="0" w:firstLine="442"/>
        <w:rPr>
          <w:rFonts w:ascii="宋体" w:hAnsi="宋体"/>
          <w:b/>
          <w:bCs/>
          <w:sz w:val="22"/>
          <w:szCs w:val="22"/>
        </w:rPr>
      </w:pPr>
    </w:p>
    <w:p w14:paraId="37140574" w14:textId="021F952A" w:rsidR="00FD4E7F" w:rsidRPr="00A35CE4" w:rsidRDefault="00FD4E7F" w:rsidP="00FD4E7F">
      <w:pPr>
        <w:pStyle w:val="21"/>
        <w:spacing w:after="0" w:line="360" w:lineRule="auto"/>
        <w:ind w:leftChars="0" w:left="0" w:firstLine="482"/>
        <w:rPr>
          <w:rFonts w:ascii="宋体" w:hAnsi="宋体"/>
          <w:b/>
          <w:bCs/>
          <w:sz w:val="24"/>
        </w:rPr>
      </w:pPr>
      <w:r w:rsidRPr="00A35CE4">
        <w:rPr>
          <w:rFonts w:ascii="宋体" w:hAnsi="宋体" w:hint="eastAsia"/>
          <w:b/>
          <w:bCs/>
          <w:sz w:val="24"/>
        </w:rPr>
        <w:t>三、威胁事件任务指派</w:t>
      </w:r>
    </w:p>
    <w:p w14:paraId="1621F647"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威胁事件任务指派相关流程通过接口方式与电信集团重保系统对接。</w:t>
      </w:r>
    </w:p>
    <w:p w14:paraId="2FF1D20B" w14:textId="77777777" w:rsidR="00FD4E7F" w:rsidRPr="00FD4E7F" w:rsidRDefault="00FD4E7F" w:rsidP="00FD4E7F">
      <w:pPr>
        <w:pStyle w:val="21"/>
        <w:spacing w:after="0" w:line="360" w:lineRule="auto"/>
        <w:ind w:leftChars="0" w:left="0" w:firstLine="442"/>
        <w:rPr>
          <w:rFonts w:ascii="宋体" w:hAnsi="宋体"/>
          <w:b/>
          <w:bCs/>
          <w:sz w:val="22"/>
          <w:szCs w:val="22"/>
        </w:rPr>
      </w:pPr>
    </w:p>
    <w:p w14:paraId="6B13B813"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系统实现以下功能：</w:t>
      </w:r>
    </w:p>
    <w:p w14:paraId="6E89A710"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1、集团派发任务功能。</w:t>
      </w:r>
    </w:p>
    <w:p w14:paraId="31DAFBE3"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外省上报事件中涉及湖南省时，重保派发任务处理安全事件。</w:t>
      </w:r>
    </w:p>
    <w:p w14:paraId="38FDFCAC"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重保指派任务后，系统提供短信发送给维护人员。</w:t>
      </w:r>
    </w:p>
    <w:p w14:paraId="02D317B9"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重保指派任务后，同时派发事件工单给SOC。</w:t>
      </w:r>
    </w:p>
    <w:p w14:paraId="7741C163"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2、提交任务。</w:t>
      </w:r>
    </w:p>
    <w:p w14:paraId="30A4E11D"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补充派单处置结果。</w:t>
      </w:r>
    </w:p>
    <w:p w14:paraId="405CE08A"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调用重保接口提交任务到重保系统。</w:t>
      </w:r>
    </w:p>
    <w:p w14:paraId="461EE127"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3、指派任务撤回。</w:t>
      </w:r>
    </w:p>
    <w:p w14:paraId="29B078E6"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集团撤回任务：对指派给湖南的任务进行撤回。</w:t>
      </w:r>
    </w:p>
    <w:p w14:paraId="721AE053"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省内撤回任务：对于已经提交的任务，可以撤回任务。</w:t>
      </w:r>
    </w:p>
    <w:p w14:paraId="0C1CC904"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调用重保撤回接口进行任务撤回。</w:t>
      </w:r>
    </w:p>
    <w:p w14:paraId="4758517B" w14:textId="77777777" w:rsidR="00FD4E7F" w:rsidRPr="00FD4E7F" w:rsidRDefault="00FD4E7F" w:rsidP="00FD4E7F">
      <w:pPr>
        <w:pStyle w:val="21"/>
        <w:spacing w:after="0" w:line="360" w:lineRule="auto"/>
        <w:ind w:leftChars="0" w:left="0" w:firstLine="440"/>
        <w:rPr>
          <w:rFonts w:ascii="宋体" w:hAnsi="宋体"/>
          <w:sz w:val="22"/>
          <w:szCs w:val="22"/>
        </w:rPr>
      </w:pPr>
    </w:p>
    <w:p w14:paraId="223AA9E9" w14:textId="169A5A92" w:rsidR="00FD4E7F" w:rsidRPr="00A35CE4" w:rsidRDefault="00FD4E7F" w:rsidP="00FD4E7F">
      <w:pPr>
        <w:pStyle w:val="21"/>
        <w:spacing w:after="0" w:line="360" w:lineRule="auto"/>
        <w:ind w:leftChars="0" w:left="0" w:firstLine="482"/>
        <w:rPr>
          <w:rFonts w:ascii="宋体" w:hAnsi="宋体"/>
          <w:b/>
          <w:bCs/>
          <w:sz w:val="24"/>
        </w:rPr>
      </w:pPr>
      <w:r w:rsidRPr="00A35CE4">
        <w:rPr>
          <w:rFonts w:ascii="宋体" w:hAnsi="宋体" w:hint="eastAsia"/>
          <w:b/>
          <w:bCs/>
          <w:sz w:val="24"/>
        </w:rPr>
        <w:t>四、自动化分析处置场景</w:t>
      </w:r>
    </w:p>
    <w:p w14:paraId="3F951B66"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通过全流量安全设备的威胁日志，编制不同维度的关联分析规则实现安全告警数据收敛。</w:t>
      </w:r>
    </w:p>
    <w:p w14:paraId="5648E408" w14:textId="77777777" w:rsidR="00FD4E7F" w:rsidRPr="00FD4E7F" w:rsidRDefault="00FD4E7F" w:rsidP="00FD4E7F">
      <w:pPr>
        <w:pStyle w:val="21"/>
        <w:spacing w:after="0" w:line="360" w:lineRule="auto"/>
        <w:ind w:leftChars="0" w:left="0" w:firstLine="440"/>
        <w:rPr>
          <w:rFonts w:ascii="宋体" w:hAnsi="宋体"/>
          <w:sz w:val="22"/>
          <w:szCs w:val="22"/>
        </w:rPr>
      </w:pPr>
    </w:p>
    <w:p w14:paraId="4560E7CA"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系统实现以下功能：</w:t>
      </w:r>
    </w:p>
    <w:p w14:paraId="1C9FA225" w14:textId="31A904E7" w:rsidR="00ED4B0E"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1、针对相同攻击源产生的持续性的、多种类的高级别威胁日志进行场景编制：</w:t>
      </w:r>
    </w:p>
    <w:tbl>
      <w:tblPr>
        <w:tblW w:w="5000" w:type="pct"/>
        <w:tblLook w:val="0000" w:firstRow="0" w:lastRow="0" w:firstColumn="0" w:lastColumn="0" w:noHBand="0" w:noVBand="0"/>
      </w:tblPr>
      <w:tblGrid>
        <w:gridCol w:w="1274"/>
        <w:gridCol w:w="2061"/>
        <w:gridCol w:w="2144"/>
        <w:gridCol w:w="2817"/>
      </w:tblGrid>
      <w:tr w:rsidR="00FD4E7F" w:rsidRPr="00FD4E7F" w14:paraId="1D8DBC85" w14:textId="77777777" w:rsidTr="004E7ACE">
        <w:trPr>
          <w:trHeight w:val="280"/>
        </w:trPr>
        <w:tc>
          <w:tcPr>
            <w:tcW w:w="768" w:type="pct"/>
            <w:tcBorders>
              <w:top w:val="single" w:sz="4" w:space="0" w:color="000000"/>
              <w:left w:val="single" w:sz="4" w:space="0" w:color="000000"/>
              <w:bottom w:val="single" w:sz="4" w:space="0" w:color="000000"/>
              <w:right w:val="single" w:sz="4" w:space="0" w:color="000000"/>
            </w:tcBorders>
            <w:noWrap/>
            <w:vAlign w:val="center"/>
          </w:tcPr>
          <w:p w14:paraId="11BCF317" w14:textId="77777777" w:rsidR="00FD4E7F" w:rsidRPr="00FD4E7F" w:rsidRDefault="00FD4E7F" w:rsidP="004E7ACE">
            <w:pPr>
              <w:spacing w:line="360" w:lineRule="auto"/>
              <w:ind w:firstLine="420"/>
              <w:rPr>
                <w:rFonts w:ascii="宋体" w:hAnsi="宋体"/>
                <w:szCs w:val="21"/>
              </w:rPr>
            </w:pPr>
            <w:r w:rsidRPr="00FD4E7F">
              <w:rPr>
                <w:rFonts w:ascii="宋体" w:hAnsi="宋体" w:hint="eastAsia"/>
                <w:szCs w:val="21"/>
              </w:rPr>
              <w:t>类别</w:t>
            </w:r>
          </w:p>
        </w:tc>
        <w:tc>
          <w:tcPr>
            <w:tcW w:w="1242" w:type="pct"/>
            <w:tcBorders>
              <w:top w:val="single" w:sz="4" w:space="0" w:color="000000"/>
              <w:left w:val="single" w:sz="4" w:space="0" w:color="000000"/>
              <w:bottom w:val="single" w:sz="4" w:space="0" w:color="000000"/>
              <w:right w:val="single" w:sz="4" w:space="0" w:color="000000"/>
            </w:tcBorders>
            <w:noWrap/>
            <w:vAlign w:val="center"/>
          </w:tcPr>
          <w:p w14:paraId="18C67BE5" w14:textId="77777777" w:rsidR="00FD4E7F" w:rsidRPr="00FD4E7F" w:rsidRDefault="00FD4E7F" w:rsidP="004E7ACE">
            <w:pPr>
              <w:spacing w:line="360" w:lineRule="auto"/>
              <w:ind w:firstLine="420"/>
              <w:rPr>
                <w:rFonts w:ascii="宋体" w:hAnsi="宋体"/>
                <w:szCs w:val="21"/>
              </w:rPr>
            </w:pPr>
            <w:r w:rsidRPr="00FD4E7F">
              <w:rPr>
                <w:rFonts w:ascii="宋体" w:hAnsi="宋体" w:hint="eastAsia"/>
                <w:szCs w:val="21"/>
              </w:rPr>
              <w:t>场景名称</w:t>
            </w:r>
          </w:p>
        </w:tc>
        <w:tc>
          <w:tcPr>
            <w:tcW w:w="1292" w:type="pct"/>
            <w:tcBorders>
              <w:top w:val="single" w:sz="4" w:space="0" w:color="000000"/>
              <w:left w:val="single" w:sz="4" w:space="0" w:color="000000"/>
              <w:bottom w:val="single" w:sz="4" w:space="0" w:color="000000"/>
              <w:right w:val="single" w:sz="4" w:space="0" w:color="000000"/>
            </w:tcBorders>
            <w:noWrap/>
            <w:vAlign w:val="center"/>
          </w:tcPr>
          <w:p w14:paraId="118BBF0F" w14:textId="77777777" w:rsidR="00FD4E7F" w:rsidRPr="00FD4E7F" w:rsidRDefault="00FD4E7F" w:rsidP="004E7ACE">
            <w:pPr>
              <w:spacing w:line="360" w:lineRule="auto"/>
              <w:ind w:firstLine="420"/>
              <w:rPr>
                <w:rFonts w:ascii="宋体" w:hAnsi="宋体"/>
                <w:szCs w:val="21"/>
              </w:rPr>
            </w:pPr>
            <w:r w:rsidRPr="00FD4E7F">
              <w:rPr>
                <w:rFonts w:ascii="宋体" w:hAnsi="宋体" w:hint="eastAsia"/>
                <w:szCs w:val="21"/>
              </w:rPr>
              <w:t>事件源</w:t>
            </w:r>
          </w:p>
        </w:tc>
        <w:tc>
          <w:tcPr>
            <w:tcW w:w="1698" w:type="pct"/>
            <w:tcBorders>
              <w:top w:val="single" w:sz="4" w:space="0" w:color="000000"/>
              <w:left w:val="single" w:sz="4" w:space="0" w:color="000000"/>
              <w:bottom w:val="single" w:sz="4" w:space="0" w:color="000000"/>
              <w:right w:val="single" w:sz="4" w:space="0" w:color="000000"/>
            </w:tcBorders>
            <w:noWrap/>
            <w:vAlign w:val="center"/>
          </w:tcPr>
          <w:p w14:paraId="392D6523" w14:textId="77777777" w:rsidR="00FD4E7F" w:rsidRPr="00FD4E7F" w:rsidRDefault="00FD4E7F" w:rsidP="004E7ACE">
            <w:pPr>
              <w:spacing w:line="360" w:lineRule="auto"/>
              <w:ind w:firstLine="420"/>
              <w:rPr>
                <w:rFonts w:ascii="宋体" w:hAnsi="宋体"/>
                <w:szCs w:val="21"/>
              </w:rPr>
            </w:pPr>
            <w:r w:rsidRPr="00FD4E7F">
              <w:rPr>
                <w:rFonts w:ascii="宋体" w:hAnsi="宋体" w:hint="eastAsia"/>
                <w:szCs w:val="21"/>
              </w:rPr>
              <w:t>场景说明</w:t>
            </w:r>
          </w:p>
        </w:tc>
      </w:tr>
      <w:tr w:rsidR="00FD4E7F" w:rsidRPr="00FD4E7F" w14:paraId="30AC1B7D" w14:textId="77777777" w:rsidTr="004E7ACE">
        <w:trPr>
          <w:trHeight w:val="780"/>
        </w:trPr>
        <w:tc>
          <w:tcPr>
            <w:tcW w:w="768" w:type="pct"/>
            <w:vMerge w:val="restart"/>
            <w:tcBorders>
              <w:top w:val="single" w:sz="4" w:space="0" w:color="000000"/>
              <w:left w:val="single" w:sz="4" w:space="0" w:color="000000"/>
              <w:bottom w:val="single" w:sz="4" w:space="0" w:color="000000"/>
              <w:right w:val="single" w:sz="4" w:space="0" w:color="000000"/>
            </w:tcBorders>
            <w:vAlign w:val="center"/>
          </w:tcPr>
          <w:p w14:paraId="6185F4C2"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单源发起漏洞攻击</w:t>
            </w:r>
          </w:p>
        </w:tc>
        <w:tc>
          <w:tcPr>
            <w:tcW w:w="1242" w:type="pct"/>
            <w:tcBorders>
              <w:top w:val="single" w:sz="4" w:space="0" w:color="000000"/>
              <w:left w:val="single" w:sz="4" w:space="0" w:color="000000"/>
              <w:bottom w:val="single" w:sz="4" w:space="0" w:color="000000"/>
              <w:right w:val="single" w:sz="4" w:space="0" w:color="000000"/>
            </w:tcBorders>
            <w:vAlign w:val="center"/>
          </w:tcPr>
          <w:p w14:paraId="6B0BAA63"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单源发起漏洞攻击-绿盟WAF</w:t>
            </w:r>
          </w:p>
        </w:tc>
        <w:tc>
          <w:tcPr>
            <w:tcW w:w="1292" w:type="pct"/>
            <w:tcBorders>
              <w:top w:val="single" w:sz="4" w:space="0" w:color="000000"/>
              <w:left w:val="single" w:sz="4" w:space="0" w:color="000000"/>
              <w:bottom w:val="single" w:sz="4" w:space="0" w:color="000000"/>
              <w:right w:val="single" w:sz="4" w:space="0" w:color="000000"/>
            </w:tcBorders>
            <w:vAlign w:val="center"/>
          </w:tcPr>
          <w:p w14:paraId="39949818" w14:textId="77777777" w:rsidR="00FD4E7F" w:rsidRPr="00FD4E7F" w:rsidRDefault="00FD4E7F" w:rsidP="004E7ACE">
            <w:pPr>
              <w:spacing w:line="360" w:lineRule="auto"/>
              <w:ind w:firstLine="420"/>
              <w:rPr>
                <w:rFonts w:ascii="宋体" w:hAnsi="宋体"/>
                <w:szCs w:val="21"/>
              </w:rPr>
            </w:pPr>
            <w:r w:rsidRPr="00FD4E7F">
              <w:rPr>
                <w:rFonts w:ascii="宋体" w:hAnsi="宋体" w:hint="eastAsia"/>
                <w:szCs w:val="21"/>
              </w:rPr>
              <w:t>绿盟WAF</w:t>
            </w:r>
          </w:p>
        </w:tc>
        <w:tc>
          <w:tcPr>
            <w:tcW w:w="1698" w:type="pct"/>
            <w:tcBorders>
              <w:top w:val="single" w:sz="4" w:space="0" w:color="000000"/>
              <w:left w:val="single" w:sz="4" w:space="0" w:color="000000"/>
              <w:bottom w:val="single" w:sz="4" w:space="0" w:color="000000"/>
              <w:right w:val="single" w:sz="4" w:space="0" w:color="000000"/>
            </w:tcBorders>
            <w:vAlign w:val="center"/>
          </w:tcPr>
          <w:p w14:paraId="149B9B93"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遵循驻场安服人员人工分析判断逻辑，重点关注非省内攻击源对目的主机发起漏洞攻击</w:t>
            </w:r>
          </w:p>
        </w:tc>
      </w:tr>
      <w:tr w:rsidR="00FD4E7F" w:rsidRPr="00FD4E7F" w14:paraId="11AFC152" w14:textId="77777777" w:rsidTr="004E7ACE">
        <w:trPr>
          <w:trHeight w:val="780"/>
        </w:trPr>
        <w:tc>
          <w:tcPr>
            <w:tcW w:w="768" w:type="pct"/>
            <w:vMerge/>
            <w:tcBorders>
              <w:top w:val="single" w:sz="4" w:space="0" w:color="000000"/>
              <w:left w:val="single" w:sz="4" w:space="0" w:color="000000"/>
              <w:bottom w:val="single" w:sz="4" w:space="0" w:color="000000"/>
              <w:right w:val="single" w:sz="4" w:space="0" w:color="000000"/>
            </w:tcBorders>
            <w:vAlign w:val="center"/>
          </w:tcPr>
          <w:p w14:paraId="55A75004" w14:textId="77777777" w:rsidR="00FD4E7F" w:rsidRPr="00FD4E7F" w:rsidRDefault="00FD4E7F" w:rsidP="004E7ACE">
            <w:pPr>
              <w:spacing w:line="360" w:lineRule="auto"/>
              <w:ind w:firstLine="420"/>
              <w:rPr>
                <w:rFonts w:ascii="宋体" w:hAnsi="宋体"/>
                <w:szCs w:val="21"/>
              </w:rPr>
            </w:pPr>
          </w:p>
        </w:tc>
        <w:tc>
          <w:tcPr>
            <w:tcW w:w="1242" w:type="pct"/>
            <w:tcBorders>
              <w:top w:val="single" w:sz="4" w:space="0" w:color="000000"/>
              <w:left w:val="single" w:sz="4" w:space="0" w:color="000000"/>
              <w:bottom w:val="single" w:sz="4" w:space="0" w:color="000000"/>
              <w:right w:val="single" w:sz="4" w:space="0" w:color="000000"/>
            </w:tcBorders>
            <w:vAlign w:val="center"/>
          </w:tcPr>
          <w:p w14:paraId="0EB59FD8"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单源发起漏洞攻击-奇安信</w:t>
            </w:r>
          </w:p>
        </w:tc>
        <w:tc>
          <w:tcPr>
            <w:tcW w:w="1292" w:type="pct"/>
            <w:tcBorders>
              <w:top w:val="single" w:sz="4" w:space="0" w:color="000000"/>
              <w:left w:val="single" w:sz="4" w:space="0" w:color="000000"/>
              <w:bottom w:val="single" w:sz="4" w:space="0" w:color="000000"/>
              <w:right w:val="single" w:sz="4" w:space="0" w:color="000000"/>
            </w:tcBorders>
            <w:vAlign w:val="center"/>
          </w:tcPr>
          <w:p w14:paraId="68C1D4A5"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奇安信_分析平台(网页漏洞利用)</w:t>
            </w:r>
          </w:p>
        </w:tc>
        <w:tc>
          <w:tcPr>
            <w:tcW w:w="1698" w:type="pct"/>
            <w:tcBorders>
              <w:top w:val="single" w:sz="4" w:space="0" w:color="000000"/>
              <w:left w:val="single" w:sz="4" w:space="0" w:color="000000"/>
              <w:bottom w:val="single" w:sz="4" w:space="0" w:color="000000"/>
              <w:right w:val="single" w:sz="4" w:space="0" w:color="000000"/>
            </w:tcBorders>
            <w:vAlign w:val="center"/>
          </w:tcPr>
          <w:p w14:paraId="6F079A1A"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遵循驻场安服人员人工分析判断逻辑，重点关注非省内攻击源对目的主机发起漏洞攻击</w:t>
            </w:r>
          </w:p>
        </w:tc>
      </w:tr>
      <w:tr w:rsidR="00FD4E7F" w:rsidRPr="00FD4E7F" w14:paraId="57EF76EF" w14:textId="77777777" w:rsidTr="004E7ACE">
        <w:trPr>
          <w:trHeight w:val="1820"/>
        </w:trPr>
        <w:tc>
          <w:tcPr>
            <w:tcW w:w="768" w:type="pct"/>
            <w:vMerge w:val="restart"/>
            <w:tcBorders>
              <w:top w:val="single" w:sz="4" w:space="0" w:color="000000"/>
              <w:left w:val="single" w:sz="4" w:space="0" w:color="000000"/>
              <w:bottom w:val="single" w:sz="4" w:space="0" w:color="000000"/>
              <w:right w:val="single" w:sz="4" w:space="0" w:color="000000"/>
            </w:tcBorders>
            <w:vAlign w:val="center"/>
          </w:tcPr>
          <w:p w14:paraId="1E983398"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多源设备关联交叉验证</w:t>
            </w:r>
          </w:p>
        </w:tc>
        <w:tc>
          <w:tcPr>
            <w:tcW w:w="1242" w:type="pct"/>
            <w:tcBorders>
              <w:top w:val="single" w:sz="4" w:space="0" w:color="000000"/>
              <w:left w:val="single" w:sz="4" w:space="0" w:color="000000"/>
              <w:bottom w:val="single" w:sz="4" w:space="0" w:color="000000"/>
              <w:right w:val="single" w:sz="4" w:space="0" w:color="000000"/>
            </w:tcBorders>
            <w:vAlign w:val="center"/>
          </w:tcPr>
          <w:p w14:paraId="500008AA"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多源设备关联交叉验证安全事件-1</w:t>
            </w:r>
          </w:p>
        </w:tc>
        <w:tc>
          <w:tcPr>
            <w:tcW w:w="1292" w:type="pct"/>
            <w:tcBorders>
              <w:top w:val="single" w:sz="4" w:space="0" w:color="000000"/>
              <w:left w:val="single" w:sz="4" w:space="0" w:color="000000"/>
              <w:bottom w:val="single" w:sz="4" w:space="0" w:color="000000"/>
              <w:right w:val="single" w:sz="4" w:space="0" w:color="000000"/>
            </w:tcBorders>
            <w:vAlign w:val="center"/>
          </w:tcPr>
          <w:p w14:paraId="2C592F4F"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奇安信_分析平台(总告警)</w:t>
            </w:r>
            <w:r w:rsidRPr="00FD4E7F">
              <w:rPr>
                <w:rFonts w:ascii="宋体" w:hAnsi="宋体" w:hint="eastAsia"/>
                <w:szCs w:val="21"/>
              </w:rPr>
              <w:br/>
              <w:t>绿盟WAF</w:t>
            </w:r>
            <w:r w:rsidRPr="00FD4E7F">
              <w:rPr>
                <w:rFonts w:ascii="宋体" w:hAnsi="宋体" w:hint="eastAsia"/>
                <w:szCs w:val="21"/>
              </w:rPr>
              <w:br/>
              <w:t>主机加固日志</w:t>
            </w:r>
          </w:p>
        </w:tc>
        <w:tc>
          <w:tcPr>
            <w:tcW w:w="1698" w:type="pct"/>
            <w:tcBorders>
              <w:top w:val="single" w:sz="4" w:space="0" w:color="000000"/>
              <w:left w:val="single" w:sz="4" w:space="0" w:color="000000"/>
              <w:bottom w:val="single" w:sz="4" w:space="0" w:color="000000"/>
              <w:right w:val="single" w:sz="4" w:space="0" w:color="000000"/>
            </w:tcBorders>
            <w:vAlign w:val="center"/>
          </w:tcPr>
          <w:p w14:paraId="7478C376"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在不同的安全设备告警日志中发现相同的攻击源IP和目的IP在同一个时间段都产生了安全告警，通过不同设备告警数据的关联分析和交叉验证，可以断定该安全事件是属于可信的安全事件，平台自动对源IP地址进行封堵。</w:t>
            </w:r>
          </w:p>
        </w:tc>
      </w:tr>
      <w:tr w:rsidR="00FD4E7F" w:rsidRPr="00FD4E7F" w14:paraId="44BC57F0" w14:textId="77777777" w:rsidTr="004E7ACE">
        <w:trPr>
          <w:trHeight w:val="1820"/>
        </w:trPr>
        <w:tc>
          <w:tcPr>
            <w:tcW w:w="768" w:type="pct"/>
            <w:vMerge/>
            <w:tcBorders>
              <w:top w:val="single" w:sz="4" w:space="0" w:color="000000"/>
              <w:left w:val="single" w:sz="4" w:space="0" w:color="000000"/>
              <w:bottom w:val="single" w:sz="4" w:space="0" w:color="000000"/>
              <w:right w:val="single" w:sz="4" w:space="0" w:color="000000"/>
            </w:tcBorders>
            <w:vAlign w:val="center"/>
          </w:tcPr>
          <w:p w14:paraId="18B28C6A" w14:textId="77777777" w:rsidR="00FD4E7F" w:rsidRPr="00FD4E7F" w:rsidRDefault="00FD4E7F" w:rsidP="004E7ACE">
            <w:pPr>
              <w:spacing w:line="360" w:lineRule="auto"/>
              <w:ind w:firstLine="420"/>
              <w:rPr>
                <w:rFonts w:ascii="宋体" w:hAnsi="宋体"/>
                <w:szCs w:val="21"/>
              </w:rPr>
            </w:pPr>
          </w:p>
        </w:tc>
        <w:tc>
          <w:tcPr>
            <w:tcW w:w="1242" w:type="pct"/>
            <w:tcBorders>
              <w:top w:val="single" w:sz="4" w:space="0" w:color="000000"/>
              <w:left w:val="single" w:sz="4" w:space="0" w:color="000000"/>
              <w:bottom w:val="single" w:sz="4" w:space="0" w:color="000000"/>
              <w:right w:val="single" w:sz="4" w:space="0" w:color="000000"/>
            </w:tcBorders>
            <w:vAlign w:val="center"/>
          </w:tcPr>
          <w:p w14:paraId="14C16CF7"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多源设备关联交叉验证安全事件-2</w:t>
            </w:r>
          </w:p>
        </w:tc>
        <w:tc>
          <w:tcPr>
            <w:tcW w:w="1292" w:type="pct"/>
            <w:tcBorders>
              <w:top w:val="single" w:sz="4" w:space="0" w:color="000000"/>
              <w:left w:val="single" w:sz="4" w:space="0" w:color="000000"/>
              <w:bottom w:val="single" w:sz="4" w:space="0" w:color="000000"/>
              <w:right w:val="single" w:sz="4" w:space="0" w:color="000000"/>
            </w:tcBorders>
            <w:vAlign w:val="center"/>
          </w:tcPr>
          <w:p w14:paraId="5B7E0AE2"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奇安信_分析平台(总告警)</w:t>
            </w:r>
            <w:r w:rsidRPr="00FD4E7F">
              <w:rPr>
                <w:rFonts w:ascii="宋体" w:hAnsi="宋体" w:hint="eastAsia"/>
                <w:szCs w:val="21"/>
              </w:rPr>
              <w:br/>
              <w:t>绿盟WAF</w:t>
            </w:r>
            <w:r w:rsidRPr="00FD4E7F">
              <w:rPr>
                <w:rFonts w:ascii="宋体" w:hAnsi="宋体" w:hint="eastAsia"/>
                <w:szCs w:val="21"/>
              </w:rPr>
              <w:br/>
              <w:t>绿盟全流量</w:t>
            </w:r>
          </w:p>
        </w:tc>
        <w:tc>
          <w:tcPr>
            <w:tcW w:w="1698" w:type="pct"/>
            <w:tcBorders>
              <w:top w:val="single" w:sz="4" w:space="0" w:color="000000"/>
              <w:left w:val="single" w:sz="4" w:space="0" w:color="000000"/>
              <w:bottom w:val="single" w:sz="4" w:space="0" w:color="000000"/>
              <w:right w:val="single" w:sz="4" w:space="0" w:color="000000"/>
            </w:tcBorders>
            <w:vAlign w:val="center"/>
          </w:tcPr>
          <w:p w14:paraId="0D746110"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在不同的安全设备告警日志中发现相同的攻击源IP和目的IP在同一个时间段都产生了安全告警，通过不同设备告警数据的关联分析和交叉验证，可以断定该安全事件是属于可信的安全事件，平台自动对源IP地址进行封堵。</w:t>
            </w:r>
          </w:p>
        </w:tc>
      </w:tr>
      <w:tr w:rsidR="00FD4E7F" w:rsidRPr="00FD4E7F" w14:paraId="782BEF73" w14:textId="77777777" w:rsidTr="004E7ACE">
        <w:trPr>
          <w:trHeight w:val="1820"/>
        </w:trPr>
        <w:tc>
          <w:tcPr>
            <w:tcW w:w="768" w:type="pct"/>
            <w:vMerge/>
            <w:tcBorders>
              <w:top w:val="single" w:sz="4" w:space="0" w:color="000000"/>
              <w:left w:val="single" w:sz="4" w:space="0" w:color="000000"/>
              <w:bottom w:val="single" w:sz="4" w:space="0" w:color="000000"/>
              <w:right w:val="single" w:sz="4" w:space="0" w:color="000000"/>
            </w:tcBorders>
            <w:vAlign w:val="center"/>
          </w:tcPr>
          <w:p w14:paraId="088663B7" w14:textId="77777777" w:rsidR="00FD4E7F" w:rsidRPr="00FD4E7F" w:rsidRDefault="00FD4E7F" w:rsidP="004E7ACE">
            <w:pPr>
              <w:spacing w:line="360" w:lineRule="auto"/>
              <w:ind w:firstLine="420"/>
              <w:rPr>
                <w:rFonts w:ascii="宋体" w:hAnsi="宋体"/>
                <w:szCs w:val="21"/>
              </w:rPr>
            </w:pPr>
          </w:p>
        </w:tc>
        <w:tc>
          <w:tcPr>
            <w:tcW w:w="1242" w:type="pct"/>
            <w:tcBorders>
              <w:top w:val="single" w:sz="4" w:space="0" w:color="000000"/>
              <w:left w:val="single" w:sz="4" w:space="0" w:color="000000"/>
              <w:bottom w:val="single" w:sz="4" w:space="0" w:color="000000"/>
              <w:right w:val="single" w:sz="4" w:space="0" w:color="000000"/>
            </w:tcBorders>
            <w:vAlign w:val="center"/>
          </w:tcPr>
          <w:p w14:paraId="26AC0892"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多源设备关联交叉验证安全事件-3</w:t>
            </w:r>
          </w:p>
        </w:tc>
        <w:tc>
          <w:tcPr>
            <w:tcW w:w="1292" w:type="pct"/>
            <w:tcBorders>
              <w:top w:val="single" w:sz="4" w:space="0" w:color="000000"/>
              <w:left w:val="single" w:sz="4" w:space="0" w:color="000000"/>
              <w:bottom w:val="single" w:sz="4" w:space="0" w:color="000000"/>
              <w:right w:val="single" w:sz="4" w:space="0" w:color="000000"/>
            </w:tcBorders>
            <w:vAlign w:val="center"/>
          </w:tcPr>
          <w:p w14:paraId="30D19F82"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绿盟WAF</w:t>
            </w:r>
            <w:r w:rsidRPr="00FD4E7F">
              <w:rPr>
                <w:rFonts w:ascii="宋体" w:hAnsi="宋体" w:hint="eastAsia"/>
                <w:szCs w:val="21"/>
              </w:rPr>
              <w:br/>
              <w:t>主机加固日志</w:t>
            </w:r>
            <w:r w:rsidRPr="00FD4E7F">
              <w:rPr>
                <w:rFonts w:ascii="宋体" w:hAnsi="宋体" w:hint="eastAsia"/>
                <w:szCs w:val="21"/>
              </w:rPr>
              <w:br/>
              <w:t>绿盟全流量</w:t>
            </w:r>
          </w:p>
        </w:tc>
        <w:tc>
          <w:tcPr>
            <w:tcW w:w="1698" w:type="pct"/>
            <w:tcBorders>
              <w:top w:val="single" w:sz="4" w:space="0" w:color="000000"/>
              <w:left w:val="single" w:sz="4" w:space="0" w:color="000000"/>
              <w:bottom w:val="single" w:sz="4" w:space="0" w:color="000000"/>
              <w:right w:val="single" w:sz="4" w:space="0" w:color="000000"/>
            </w:tcBorders>
            <w:vAlign w:val="center"/>
          </w:tcPr>
          <w:p w14:paraId="74E1093A"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在不同的安全设备告警日志中发现相同的攻击源IP和目的IP在同一个时间段都产生了安全告警，通过不同设备告警数据的关联分析和交叉验证，可以断定该安全事件是属于可信的安全事件，平</w:t>
            </w:r>
            <w:r w:rsidRPr="00FD4E7F">
              <w:rPr>
                <w:rFonts w:ascii="宋体" w:hAnsi="宋体" w:hint="eastAsia"/>
                <w:szCs w:val="21"/>
              </w:rPr>
              <w:lastRenderedPageBreak/>
              <w:t>台自动对源IP地址进行封堵。</w:t>
            </w:r>
          </w:p>
        </w:tc>
      </w:tr>
      <w:tr w:rsidR="00FD4E7F" w:rsidRPr="00FD4E7F" w14:paraId="5770E386" w14:textId="77777777" w:rsidTr="004E7ACE">
        <w:trPr>
          <w:trHeight w:val="780"/>
        </w:trPr>
        <w:tc>
          <w:tcPr>
            <w:tcW w:w="768" w:type="pct"/>
            <w:tcBorders>
              <w:top w:val="single" w:sz="4" w:space="0" w:color="000000"/>
              <w:left w:val="single" w:sz="4" w:space="0" w:color="000000"/>
              <w:bottom w:val="single" w:sz="4" w:space="0" w:color="000000"/>
              <w:right w:val="single" w:sz="4" w:space="0" w:color="000000"/>
            </w:tcBorders>
            <w:vAlign w:val="center"/>
          </w:tcPr>
          <w:p w14:paraId="488E18DF" w14:textId="77777777" w:rsidR="00FD4E7F" w:rsidRPr="00FD4E7F" w:rsidRDefault="00FD4E7F" w:rsidP="004E7ACE">
            <w:pPr>
              <w:spacing w:line="360" w:lineRule="auto"/>
              <w:rPr>
                <w:rFonts w:ascii="宋体" w:hAnsi="宋体"/>
                <w:szCs w:val="21"/>
              </w:rPr>
            </w:pPr>
            <w:r w:rsidRPr="00FD4E7F">
              <w:rPr>
                <w:rFonts w:ascii="宋体" w:hAnsi="宋体" w:hint="eastAsia"/>
                <w:szCs w:val="21"/>
              </w:rPr>
              <w:lastRenderedPageBreak/>
              <w:t>单源发起后门攻击</w:t>
            </w:r>
          </w:p>
        </w:tc>
        <w:tc>
          <w:tcPr>
            <w:tcW w:w="1242" w:type="pct"/>
            <w:tcBorders>
              <w:top w:val="single" w:sz="4" w:space="0" w:color="000000"/>
              <w:left w:val="single" w:sz="4" w:space="0" w:color="000000"/>
              <w:bottom w:val="single" w:sz="4" w:space="0" w:color="000000"/>
              <w:right w:val="single" w:sz="4" w:space="0" w:color="000000"/>
            </w:tcBorders>
            <w:vAlign w:val="center"/>
          </w:tcPr>
          <w:p w14:paraId="0E5CF3DD"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单源发起后门攻击-奇安信</w:t>
            </w:r>
          </w:p>
        </w:tc>
        <w:tc>
          <w:tcPr>
            <w:tcW w:w="1292" w:type="pct"/>
            <w:tcBorders>
              <w:top w:val="single" w:sz="4" w:space="0" w:color="000000"/>
              <w:left w:val="single" w:sz="4" w:space="0" w:color="000000"/>
              <w:bottom w:val="single" w:sz="4" w:space="0" w:color="000000"/>
              <w:right w:val="single" w:sz="4" w:space="0" w:color="000000"/>
            </w:tcBorders>
            <w:vAlign w:val="center"/>
          </w:tcPr>
          <w:p w14:paraId="1F041863"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奇安信_分析平台(总告警)</w:t>
            </w:r>
          </w:p>
        </w:tc>
        <w:tc>
          <w:tcPr>
            <w:tcW w:w="1698" w:type="pct"/>
            <w:tcBorders>
              <w:top w:val="single" w:sz="4" w:space="0" w:color="000000"/>
              <w:left w:val="single" w:sz="4" w:space="0" w:color="000000"/>
              <w:bottom w:val="single" w:sz="4" w:space="0" w:color="000000"/>
              <w:right w:val="single" w:sz="4" w:space="0" w:color="000000"/>
            </w:tcBorders>
            <w:vAlign w:val="center"/>
          </w:tcPr>
          <w:p w14:paraId="7B286328"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遵循驻场安服人员人工分析判断逻辑，重点关注</w:t>
            </w:r>
            <w:proofErr w:type="spellStart"/>
            <w:r w:rsidRPr="00FD4E7F">
              <w:rPr>
                <w:rFonts w:ascii="宋体" w:hAnsi="宋体" w:hint="eastAsia"/>
                <w:szCs w:val="21"/>
              </w:rPr>
              <w:t>webshell</w:t>
            </w:r>
            <w:proofErr w:type="spellEnd"/>
            <w:r w:rsidRPr="00FD4E7F">
              <w:rPr>
                <w:rFonts w:ascii="宋体" w:hAnsi="宋体" w:hint="eastAsia"/>
                <w:szCs w:val="21"/>
              </w:rPr>
              <w:t>以及后门反向连接</w:t>
            </w:r>
          </w:p>
        </w:tc>
      </w:tr>
      <w:tr w:rsidR="00FD4E7F" w:rsidRPr="00FD4E7F" w14:paraId="4E1C01C9" w14:textId="77777777" w:rsidTr="004E7ACE">
        <w:trPr>
          <w:trHeight w:val="1300"/>
        </w:trPr>
        <w:tc>
          <w:tcPr>
            <w:tcW w:w="768" w:type="pct"/>
            <w:vMerge w:val="restart"/>
            <w:tcBorders>
              <w:top w:val="single" w:sz="4" w:space="0" w:color="000000"/>
              <w:left w:val="single" w:sz="4" w:space="0" w:color="000000"/>
              <w:bottom w:val="single" w:sz="4" w:space="0" w:color="000000"/>
              <w:right w:val="single" w:sz="4" w:space="0" w:color="000000"/>
            </w:tcBorders>
            <w:vAlign w:val="center"/>
          </w:tcPr>
          <w:p w14:paraId="20D57E66"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持续安全攻击事件</w:t>
            </w:r>
          </w:p>
        </w:tc>
        <w:tc>
          <w:tcPr>
            <w:tcW w:w="1242" w:type="pct"/>
            <w:tcBorders>
              <w:top w:val="single" w:sz="4" w:space="0" w:color="000000"/>
              <w:left w:val="single" w:sz="4" w:space="0" w:color="000000"/>
              <w:bottom w:val="single" w:sz="4" w:space="0" w:color="000000"/>
              <w:right w:val="single" w:sz="4" w:space="0" w:color="000000"/>
            </w:tcBorders>
            <w:vAlign w:val="center"/>
          </w:tcPr>
          <w:p w14:paraId="395EC60E"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持续安全攻击事件-绿盟</w:t>
            </w:r>
          </w:p>
        </w:tc>
        <w:tc>
          <w:tcPr>
            <w:tcW w:w="1292" w:type="pct"/>
            <w:tcBorders>
              <w:top w:val="single" w:sz="4" w:space="0" w:color="000000"/>
              <w:left w:val="single" w:sz="4" w:space="0" w:color="000000"/>
              <w:bottom w:val="single" w:sz="4" w:space="0" w:color="000000"/>
              <w:right w:val="single" w:sz="4" w:space="0" w:color="000000"/>
            </w:tcBorders>
            <w:vAlign w:val="center"/>
          </w:tcPr>
          <w:p w14:paraId="03E0C701"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绿盟全流量</w:t>
            </w:r>
            <w:r w:rsidRPr="00FD4E7F">
              <w:rPr>
                <w:rFonts w:ascii="宋体" w:hAnsi="宋体" w:hint="eastAsia"/>
                <w:szCs w:val="21"/>
              </w:rPr>
              <w:br/>
              <w:t>主机加固日志</w:t>
            </w:r>
          </w:p>
        </w:tc>
        <w:tc>
          <w:tcPr>
            <w:tcW w:w="1698" w:type="pct"/>
            <w:tcBorders>
              <w:top w:val="single" w:sz="4" w:space="0" w:color="000000"/>
              <w:left w:val="single" w:sz="4" w:space="0" w:color="000000"/>
              <w:bottom w:val="single" w:sz="4" w:space="0" w:color="000000"/>
              <w:right w:val="single" w:sz="4" w:space="0" w:color="000000"/>
            </w:tcBorders>
            <w:vAlign w:val="center"/>
          </w:tcPr>
          <w:p w14:paraId="613F2284"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在安全设备告警数据中在一定时间范围内发现同一源IP地址多次发起安全攻击告警日志，可以判定为短时间内同一源IP发起多次持续安全攻击事件。</w:t>
            </w:r>
          </w:p>
        </w:tc>
      </w:tr>
      <w:tr w:rsidR="00FD4E7F" w:rsidRPr="00FD4E7F" w14:paraId="091C0C75" w14:textId="77777777" w:rsidTr="004E7ACE">
        <w:trPr>
          <w:trHeight w:val="1300"/>
        </w:trPr>
        <w:tc>
          <w:tcPr>
            <w:tcW w:w="768" w:type="pct"/>
            <w:vMerge/>
            <w:tcBorders>
              <w:top w:val="single" w:sz="4" w:space="0" w:color="000000"/>
              <w:left w:val="single" w:sz="4" w:space="0" w:color="000000"/>
              <w:bottom w:val="single" w:sz="4" w:space="0" w:color="000000"/>
              <w:right w:val="single" w:sz="4" w:space="0" w:color="000000"/>
            </w:tcBorders>
            <w:vAlign w:val="center"/>
          </w:tcPr>
          <w:p w14:paraId="237D6213" w14:textId="77777777" w:rsidR="00FD4E7F" w:rsidRPr="00FD4E7F" w:rsidRDefault="00FD4E7F" w:rsidP="004E7ACE">
            <w:pPr>
              <w:spacing w:line="360" w:lineRule="auto"/>
              <w:ind w:firstLine="420"/>
              <w:rPr>
                <w:rFonts w:ascii="宋体" w:hAnsi="宋体"/>
                <w:szCs w:val="21"/>
              </w:rPr>
            </w:pPr>
          </w:p>
        </w:tc>
        <w:tc>
          <w:tcPr>
            <w:tcW w:w="1242" w:type="pct"/>
            <w:tcBorders>
              <w:top w:val="single" w:sz="4" w:space="0" w:color="000000"/>
              <w:left w:val="single" w:sz="4" w:space="0" w:color="000000"/>
              <w:bottom w:val="single" w:sz="4" w:space="0" w:color="000000"/>
              <w:right w:val="single" w:sz="4" w:space="0" w:color="000000"/>
            </w:tcBorders>
            <w:vAlign w:val="center"/>
          </w:tcPr>
          <w:p w14:paraId="1C283584"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持续安全攻击事件-奇安信</w:t>
            </w:r>
          </w:p>
        </w:tc>
        <w:tc>
          <w:tcPr>
            <w:tcW w:w="1292" w:type="pct"/>
            <w:tcBorders>
              <w:top w:val="single" w:sz="4" w:space="0" w:color="000000"/>
              <w:left w:val="single" w:sz="4" w:space="0" w:color="000000"/>
              <w:bottom w:val="single" w:sz="4" w:space="0" w:color="000000"/>
              <w:right w:val="single" w:sz="4" w:space="0" w:color="000000"/>
            </w:tcBorders>
            <w:vAlign w:val="center"/>
          </w:tcPr>
          <w:p w14:paraId="4D99CEC9"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奇安信_分析平台(总告警)</w:t>
            </w:r>
            <w:r w:rsidRPr="00FD4E7F">
              <w:rPr>
                <w:rFonts w:ascii="宋体" w:hAnsi="宋体" w:hint="eastAsia"/>
                <w:szCs w:val="21"/>
              </w:rPr>
              <w:br/>
              <w:t>主机加固日志</w:t>
            </w:r>
          </w:p>
        </w:tc>
        <w:tc>
          <w:tcPr>
            <w:tcW w:w="1698" w:type="pct"/>
            <w:tcBorders>
              <w:top w:val="single" w:sz="4" w:space="0" w:color="000000"/>
              <w:left w:val="single" w:sz="4" w:space="0" w:color="000000"/>
              <w:bottom w:val="single" w:sz="4" w:space="0" w:color="000000"/>
              <w:right w:val="single" w:sz="4" w:space="0" w:color="000000"/>
            </w:tcBorders>
            <w:vAlign w:val="center"/>
          </w:tcPr>
          <w:p w14:paraId="209ED9F3"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在安全设备告警数据中在一定时间范围内发现同一源IP地址多次发起安全攻击告警日志，可以判定为短时间内同一源IP发起多次持续安全攻击事件。</w:t>
            </w:r>
          </w:p>
        </w:tc>
      </w:tr>
      <w:tr w:rsidR="00FD4E7F" w:rsidRPr="00FD4E7F" w14:paraId="53B31297" w14:textId="77777777" w:rsidTr="004E7ACE">
        <w:trPr>
          <w:trHeight w:val="1300"/>
        </w:trPr>
        <w:tc>
          <w:tcPr>
            <w:tcW w:w="768" w:type="pct"/>
            <w:vMerge w:val="restart"/>
            <w:tcBorders>
              <w:top w:val="single" w:sz="4" w:space="0" w:color="000000"/>
              <w:left w:val="single" w:sz="4" w:space="0" w:color="000000"/>
              <w:bottom w:val="single" w:sz="4" w:space="0" w:color="000000"/>
              <w:right w:val="single" w:sz="4" w:space="0" w:color="000000"/>
            </w:tcBorders>
            <w:vAlign w:val="center"/>
          </w:tcPr>
          <w:p w14:paraId="14169B6E"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网络入侵攻击事件</w:t>
            </w:r>
          </w:p>
        </w:tc>
        <w:tc>
          <w:tcPr>
            <w:tcW w:w="1242" w:type="pct"/>
            <w:tcBorders>
              <w:top w:val="single" w:sz="4" w:space="0" w:color="000000"/>
              <w:left w:val="single" w:sz="4" w:space="0" w:color="000000"/>
              <w:bottom w:val="single" w:sz="4" w:space="0" w:color="000000"/>
              <w:right w:val="single" w:sz="4" w:space="0" w:color="000000"/>
            </w:tcBorders>
            <w:vAlign w:val="center"/>
          </w:tcPr>
          <w:p w14:paraId="425583E8"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网络入侵攻击事件-绿盟</w:t>
            </w:r>
          </w:p>
        </w:tc>
        <w:tc>
          <w:tcPr>
            <w:tcW w:w="1292" w:type="pct"/>
            <w:tcBorders>
              <w:top w:val="single" w:sz="4" w:space="0" w:color="000000"/>
              <w:left w:val="single" w:sz="4" w:space="0" w:color="000000"/>
              <w:bottom w:val="single" w:sz="4" w:space="0" w:color="000000"/>
              <w:right w:val="single" w:sz="4" w:space="0" w:color="000000"/>
            </w:tcBorders>
            <w:vAlign w:val="center"/>
          </w:tcPr>
          <w:p w14:paraId="65B236EB"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绿盟全流量</w:t>
            </w:r>
            <w:r w:rsidRPr="00FD4E7F">
              <w:rPr>
                <w:rFonts w:ascii="宋体" w:hAnsi="宋体" w:hint="eastAsia"/>
                <w:szCs w:val="21"/>
              </w:rPr>
              <w:br/>
              <w:t>绿盟WAF</w:t>
            </w:r>
            <w:r w:rsidRPr="00FD4E7F">
              <w:rPr>
                <w:rFonts w:ascii="宋体" w:hAnsi="宋体" w:hint="eastAsia"/>
                <w:szCs w:val="21"/>
              </w:rPr>
              <w:br/>
              <w:t>主机加固日志</w:t>
            </w:r>
          </w:p>
        </w:tc>
        <w:tc>
          <w:tcPr>
            <w:tcW w:w="1698" w:type="pct"/>
            <w:tcBorders>
              <w:top w:val="single" w:sz="4" w:space="0" w:color="000000"/>
              <w:left w:val="single" w:sz="4" w:space="0" w:color="000000"/>
              <w:bottom w:val="single" w:sz="4" w:space="0" w:color="000000"/>
              <w:right w:val="single" w:sz="4" w:space="0" w:color="000000"/>
            </w:tcBorders>
            <w:vAlign w:val="center"/>
          </w:tcPr>
          <w:p w14:paraId="00F1B4D5"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在不同的安全设备告警数据中在一定时间范围内发现同一源IP地址攻击多个不同目的主机的安全告警日志，可以判定为源IP向多个目标发起网络入侵攻击事件。</w:t>
            </w:r>
          </w:p>
        </w:tc>
      </w:tr>
      <w:tr w:rsidR="00FD4E7F" w:rsidRPr="00FD4E7F" w14:paraId="38873F21" w14:textId="77777777" w:rsidTr="004E7ACE">
        <w:trPr>
          <w:trHeight w:val="1300"/>
        </w:trPr>
        <w:tc>
          <w:tcPr>
            <w:tcW w:w="768" w:type="pct"/>
            <w:vMerge/>
            <w:tcBorders>
              <w:top w:val="single" w:sz="4" w:space="0" w:color="000000"/>
              <w:left w:val="single" w:sz="4" w:space="0" w:color="000000"/>
              <w:bottom w:val="single" w:sz="4" w:space="0" w:color="000000"/>
              <w:right w:val="single" w:sz="4" w:space="0" w:color="000000"/>
            </w:tcBorders>
            <w:vAlign w:val="center"/>
          </w:tcPr>
          <w:p w14:paraId="17DD0213" w14:textId="77777777" w:rsidR="00FD4E7F" w:rsidRPr="00FD4E7F" w:rsidRDefault="00FD4E7F" w:rsidP="004E7ACE">
            <w:pPr>
              <w:spacing w:line="360" w:lineRule="auto"/>
              <w:ind w:firstLine="420"/>
              <w:rPr>
                <w:rFonts w:ascii="宋体" w:hAnsi="宋体"/>
                <w:szCs w:val="21"/>
              </w:rPr>
            </w:pPr>
          </w:p>
        </w:tc>
        <w:tc>
          <w:tcPr>
            <w:tcW w:w="1242" w:type="pct"/>
            <w:tcBorders>
              <w:top w:val="single" w:sz="4" w:space="0" w:color="000000"/>
              <w:left w:val="single" w:sz="4" w:space="0" w:color="000000"/>
              <w:bottom w:val="single" w:sz="4" w:space="0" w:color="000000"/>
              <w:right w:val="single" w:sz="4" w:space="0" w:color="000000"/>
            </w:tcBorders>
            <w:vAlign w:val="center"/>
          </w:tcPr>
          <w:p w14:paraId="14A56254"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网络入侵攻击事件-奇安信</w:t>
            </w:r>
          </w:p>
        </w:tc>
        <w:tc>
          <w:tcPr>
            <w:tcW w:w="1292" w:type="pct"/>
            <w:tcBorders>
              <w:top w:val="single" w:sz="4" w:space="0" w:color="000000"/>
              <w:left w:val="single" w:sz="4" w:space="0" w:color="000000"/>
              <w:bottom w:val="single" w:sz="4" w:space="0" w:color="000000"/>
              <w:right w:val="single" w:sz="4" w:space="0" w:color="000000"/>
            </w:tcBorders>
            <w:vAlign w:val="center"/>
          </w:tcPr>
          <w:p w14:paraId="27B9F8AC"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奇安信_分析平台(总告警)</w:t>
            </w:r>
            <w:r w:rsidRPr="00FD4E7F">
              <w:rPr>
                <w:rFonts w:ascii="宋体" w:hAnsi="宋体" w:hint="eastAsia"/>
                <w:szCs w:val="21"/>
              </w:rPr>
              <w:br/>
              <w:t>绿盟WAF</w:t>
            </w:r>
            <w:r w:rsidRPr="00FD4E7F">
              <w:rPr>
                <w:rFonts w:ascii="宋体" w:hAnsi="宋体" w:hint="eastAsia"/>
                <w:szCs w:val="21"/>
              </w:rPr>
              <w:br/>
              <w:t>主机加固日志</w:t>
            </w:r>
          </w:p>
        </w:tc>
        <w:tc>
          <w:tcPr>
            <w:tcW w:w="1698" w:type="pct"/>
            <w:tcBorders>
              <w:top w:val="single" w:sz="4" w:space="0" w:color="000000"/>
              <w:left w:val="single" w:sz="4" w:space="0" w:color="000000"/>
              <w:bottom w:val="single" w:sz="4" w:space="0" w:color="000000"/>
              <w:right w:val="single" w:sz="4" w:space="0" w:color="000000"/>
            </w:tcBorders>
            <w:vAlign w:val="center"/>
          </w:tcPr>
          <w:p w14:paraId="2485B541"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在不同的安全设备告警数据中在一定时间范围内发现同一源IP地址攻击多个不同目的主机的安全告警日志，可</w:t>
            </w:r>
            <w:r w:rsidRPr="00FD4E7F">
              <w:rPr>
                <w:rFonts w:ascii="宋体" w:hAnsi="宋体" w:hint="eastAsia"/>
                <w:szCs w:val="21"/>
              </w:rPr>
              <w:lastRenderedPageBreak/>
              <w:t>以判定为源IP向多个目标发起网络入侵攻击事件。</w:t>
            </w:r>
          </w:p>
        </w:tc>
      </w:tr>
      <w:tr w:rsidR="00FD4E7F" w:rsidRPr="00FD4E7F" w14:paraId="1371B205" w14:textId="77777777" w:rsidTr="004E7ACE">
        <w:trPr>
          <w:trHeight w:val="520"/>
        </w:trPr>
        <w:tc>
          <w:tcPr>
            <w:tcW w:w="768" w:type="pct"/>
            <w:tcBorders>
              <w:top w:val="single" w:sz="4" w:space="0" w:color="000000"/>
              <w:left w:val="single" w:sz="4" w:space="0" w:color="000000"/>
              <w:bottom w:val="single" w:sz="4" w:space="0" w:color="000000"/>
              <w:right w:val="single" w:sz="4" w:space="0" w:color="000000"/>
            </w:tcBorders>
            <w:vAlign w:val="center"/>
          </w:tcPr>
          <w:p w14:paraId="378D9787" w14:textId="77777777" w:rsidR="00FD4E7F" w:rsidRPr="00FD4E7F" w:rsidRDefault="00FD4E7F" w:rsidP="004E7ACE">
            <w:pPr>
              <w:spacing w:line="360" w:lineRule="auto"/>
              <w:rPr>
                <w:rFonts w:ascii="宋体" w:hAnsi="宋体"/>
                <w:szCs w:val="21"/>
              </w:rPr>
            </w:pPr>
            <w:r w:rsidRPr="00FD4E7F">
              <w:rPr>
                <w:rFonts w:ascii="宋体" w:hAnsi="宋体" w:hint="eastAsia"/>
                <w:szCs w:val="21"/>
              </w:rPr>
              <w:lastRenderedPageBreak/>
              <w:t>Log4j2漏洞攻击</w:t>
            </w:r>
          </w:p>
        </w:tc>
        <w:tc>
          <w:tcPr>
            <w:tcW w:w="1242" w:type="pct"/>
            <w:tcBorders>
              <w:top w:val="single" w:sz="4" w:space="0" w:color="000000"/>
              <w:left w:val="single" w:sz="4" w:space="0" w:color="000000"/>
              <w:bottom w:val="single" w:sz="4" w:space="0" w:color="000000"/>
              <w:right w:val="single" w:sz="4" w:space="0" w:color="000000"/>
            </w:tcBorders>
            <w:vAlign w:val="center"/>
          </w:tcPr>
          <w:p w14:paraId="4DFAD4E8"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Log4j2漏洞攻击</w:t>
            </w:r>
          </w:p>
        </w:tc>
        <w:tc>
          <w:tcPr>
            <w:tcW w:w="1292" w:type="pct"/>
            <w:tcBorders>
              <w:top w:val="single" w:sz="4" w:space="0" w:color="000000"/>
              <w:left w:val="single" w:sz="4" w:space="0" w:color="000000"/>
              <w:bottom w:val="single" w:sz="4" w:space="0" w:color="000000"/>
              <w:right w:val="single" w:sz="4" w:space="0" w:color="000000"/>
            </w:tcBorders>
            <w:vAlign w:val="center"/>
          </w:tcPr>
          <w:p w14:paraId="2AC6B155"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奇安信_分析平台(总告警)</w:t>
            </w:r>
          </w:p>
        </w:tc>
        <w:tc>
          <w:tcPr>
            <w:tcW w:w="1698" w:type="pct"/>
            <w:tcBorders>
              <w:top w:val="single" w:sz="4" w:space="0" w:color="000000"/>
              <w:left w:val="single" w:sz="4" w:space="0" w:color="000000"/>
              <w:bottom w:val="single" w:sz="4" w:space="0" w:color="000000"/>
              <w:right w:val="single" w:sz="4" w:space="0" w:color="000000"/>
            </w:tcBorders>
            <w:vAlign w:val="center"/>
          </w:tcPr>
          <w:p w14:paraId="238DD6AF"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log4j2远程漏洞攻击进行定向事件告警</w:t>
            </w:r>
          </w:p>
        </w:tc>
      </w:tr>
      <w:tr w:rsidR="00FD4E7F" w:rsidRPr="00FD4E7F" w14:paraId="34340A36" w14:textId="77777777" w:rsidTr="004E7ACE">
        <w:trPr>
          <w:trHeight w:val="520"/>
        </w:trPr>
        <w:tc>
          <w:tcPr>
            <w:tcW w:w="768" w:type="pct"/>
            <w:vMerge w:val="restart"/>
            <w:tcBorders>
              <w:top w:val="single" w:sz="4" w:space="0" w:color="000000"/>
              <w:left w:val="single" w:sz="4" w:space="0" w:color="000000"/>
              <w:bottom w:val="single" w:sz="4" w:space="0" w:color="000000"/>
              <w:right w:val="single" w:sz="4" w:space="0" w:color="000000"/>
            </w:tcBorders>
            <w:vAlign w:val="center"/>
          </w:tcPr>
          <w:p w14:paraId="0BC7375F"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内网横向攻击告警</w:t>
            </w:r>
          </w:p>
        </w:tc>
        <w:tc>
          <w:tcPr>
            <w:tcW w:w="1242" w:type="pct"/>
            <w:tcBorders>
              <w:top w:val="single" w:sz="4" w:space="0" w:color="000000"/>
              <w:left w:val="single" w:sz="4" w:space="0" w:color="000000"/>
              <w:bottom w:val="single" w:sz="4" w:space="0" w:color="000000"/>
              <w:right w:val="single" w:sz="4" w:space="0" w:color="000000"/>
            </w:tcBorders>
            <w:vAlign w:val="center"/>
          </w:tcPr>
          <w:p w14:paraId="74A3EAE9"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内网横向攻击告警-主机加固</w:t>
            </w:r>
          </w:p>
        </w:tc>
        <w:tc>
          <w:tcPr>
            <w:tcW w:w="1292" w:type="pct"/>
            <w:tcBorders>
              <w:top w:val="single" w:sz="4" w:space="0" w:color="000000"/>
              <w:left w:val="single" w:sz="4" w:space="0" w:color="000000"/>
              <w:bottom w:val="single" w:sz="4" w:space="0" w:color="000000"/>
              <w:right w:val="single" w:sz="4" w:space="0" w:color="000000"/>
            </w:tcBorders>
            <w:vAlign w:val="center"/>
          </w:tcPr>
          <w:p w14:paraId="4F77DDB6"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主机加固日志</w:t>
            </w:r>
          </w:p>
        </w:tc>
        <w:tc>
          <w:tcPr>
            <w:tcW w:w="1698" w:type="pct"/>
            <w:tcBorders>
              <w:top w:val="single" w:sz="4" w:space="0" w:color="000000"/>
              <w:left w:val="single" w:sz="4" w:space="0" w:color="000000"/>
              <w:bottom w:val="single" w:sz="4" w:space="0" w:color="000000"/>
              <w:right w:val="single" w:sz="4" w:space="0" w:color="000000"/>
            </w:tcBorders>
            <w:vAlign w:val="center"/>
          </w:tcPr>
          <w:p w14:paraId="44816CB4"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检测内对内的攻击</w:t>
            </w:r>
          </w:p>
        </w:tc>
      </w:tr>
      <w:tr w:rsidR="00FD4E7F" w:rsidRPr="00FD4E7F" w14:paraId="4F13DFE5" w14:textId="77777777" w:rsidTr="004E7ACE">
        <w:trPr>
          <w:trHeight w:val="280"/>
        </w:trPr>
        <w:tc>
          <w:tcPr>
            <w:tcW w:w="768" w:type="pct"/>
            <w:vMerge/>
            <w:tcBorders>
              <w:top w:val="single" w:sz="4" w:space="0" w:color="000000"/>
              <w:left w:val="single" w:sz="4" w:space="0" w:color="000000"/>
              <w:bottom w:val="single" w:sz="4" w:space="0" w:color="000000"/>
              <w:right w:val="single" w:sz="4" w:space="0" w:color="000000"/>
            </w:tcBorders>
            <w:vAlign w:val="center"/>
          </w:tcPr>
          <w:p w14:paraId="4B7884C5" w14:textId="77777777" w:rsidR="00FD4E7F" w:rsidRPr="00FD4E7F" w:rsidRDefault="00FD4E7F" w:rsidP="004E7ACE">
            <w:pPr>
              <w:spacing w:line="360" w:lineRule="auto"/>
              <w:ind w:firstLine="420"/>
              <w:rPr>
                <w:rFonts w:ascii="宋体" w:hAnsi="宋体"/>
                <w:szCs w:val="21"/>
              </w:rPr>
            </w:pPr>
          </w:p>
        </w:tc>
        <w:tc>
          <w:tcPr>
            <w:tcW w:w="1242" w:type="pct"/>
            <w:tcBorders>
              <w:top w:val="single" w:sz="4" w:space="0" w:color="000000"/>
              <w:left w:val="single" w:sz="4" w:space="0" w:color="000000"/>
              <w:bottom w:val="single" w:sz="4" w:space="0" w:color="000000"/>
              <w:right w:val="single" w:sz="4" w:space="0" w:color="000000"/>
            </w:tcBorders>
            <w:vAlign w:val="center"/>
          </w:tcPr>
          <w:p w14:paraId="698A5A85"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内网横向攻击告警-绿盟</w:t>
            </w:r>
          </w:p>
        </w:tc>
        <w:tc>
          <w:tcPr>
            <w:tcW w:w="1292" w:type="pct"/>
            <w:tcBorders>
              <w:top w:val="single" w:sz="4" w:space="0" w:color="000000"/>
              <w:left w:val="single" w:sz="4" w:space="0" w:color="000000"/>
              <w:bottom w:val="single" w:sz="4" w:space="0" w:color="000000"/>
              <w:right w:val="single" w:sz="4" w:space="0" w:color="000000"/>
            </w:tcBorders>
            <w:vAlign w:val="center"/>
          </w:tcPr>
          <w:p w14:paraId="7BBFA22A"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绿盟全流量</w:t>
            </w:r>
          </w:p>
        </w:tc>
        <w:tc>
          <w:tcPr>
            <w:tcW w:w="1698" w:type="pct"/>
            <w:tcBorders>
              <w:top w:val="single" w:sz="4" w:space="0" w:color="000000"/>
              <w:left w:val="single" w:sz="4" w:space="0" w:color="000000"/>
              <w:bottom w:val="single" w:sz="4" w:space="0" w:color="000000"/>
              <w:right w:val="single" w:sz="4" w:space="0" w:color="000000"/>
            </w:tcBorders>
            <w:vAlign w:val="center"/>
          </w:tcPr>
          <w:p w14:paraId="01BD1D26"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检测内对内的攻击</w:t>
            </w:r>
          </w:p>
        </w:tc>
      </w:tr>
      <w:tr w:rsidR="00FD4E7F" w:rsidRPr="00FD4E7F" w14:paraId="1A8E6DE0" w14:textId="77777777" w:rsidTr="004E7ACE">
        <w:trPr>
          <w:trHeight w:val="520"/>
        </w:trPr>
        <w:tc>
          <w:tcPr>
            <w:tcW w:w="768" w:type="pct"/>
            <w:vMerge/>
            <w:tcBorders>
              <w:top w:val="single" w:sz="4" w:space="0" w:color="000000"/>
              <w:left w:val="single" w:sz="4" w:space="0" w:color="000000"/>
              <w:bottom w:val="single" w:sz="4" w:space="0" w:color="000000"/>
              <w:right w:val="single" w:sz="4" w:space="0" w:color="000000"/>
            </w:tcBorders>
            <w:vAlign w:val="center"/>
          </w:tcPr>
          <w:p w14:paraId="48812AA9" w14:textId="77777777" w:rsidR="00FD4E7F" w:rsidRPr="00FD4E7F" w:rsidRDefault="00FD4E7F" w:rsidP="004E7ACE">
            <w:pPr>
              <w:spacing w:line="360" w:lineRule="auto"/>
              <w:ind w:firstLine="420"/>
              <w:rPr>
                <w:rFonts w:ascii="宋体" w:hAnsi="宋体"/>
                <w:szCs w:val="21"/>
              </w:rPr>
            </w:pPr>
          </w:p>
        </w:tc>
        <w:tc>
          <w:tcPr>
            <w:tcW w:w="1242" w:type="pct"/>
            <w:tcBorders>
              <w:top w:val="single" w:sz="4" w:space="0" w:color="000000"/>
              <w:left w:val="single" w:sz="4" w:space="0" w:color="000000"/>
              <w:bottom w:val="single" w:sz="4" w:space="0" w:color="000000"/>
              <w:right w:val="single" w:sz="4" w:space="0" w:color="000000"/>
            </w:tcBorders>
            <w:vAlign w:val="center"/>
          </w:tcPr>
          <w:p w14:paraId="1E4E7767"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内网横向攻击告警-奇安信</w:t>
            </w:r>
          </w:p>
        </w:tc>
        <w:tc>
          <w:tcPr>
            <w:tcW w:w="1292" w:type="pct"/>
            <w:tcBorders>
              <w:top w:val="single" w:sz="4" w:space="0" w:color="000000"/>
              <w:left w:val="single" w:sz="4" w:space="0" w:color="000000"/>
              <w:bottom w:val="single" w:sz="4" w:space="0" w:color="000000"/>
              <w:right w:val="single" w:sz="4" w:space="0" w:color="000000"/>
            </w:tcBorders>
            <w:vAlign w:val="center"/>
          </w:tcPr>
          <w:p w14:paraId="4347745F"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奇安信_分析平台(总告警)</w:t>
            </w:r>
          </w:p>
        </w:tc>
        <w:tc>
          <w:tcPr>
            <w:tcW w:w="1698" w:type="pct"/>
            <w:tcBorders>
              <w:top w:val="single" w:sz="4" w:space="0" w:color="000000"/>
              <w:left w:val="single" w:sz="4" w:space="0" w:color="000000"/>
              <w:bottom w:val="single" w:sz="4" w:space="0" w:color="000000"/>
              <w:right w:val="single" w:sz="4" w:space="0" w:color="000000"/>
            </w:tcBorders>
            <w:vAlign w:val="center"/>
          </w:tcPr>
          <w:p w14:paraId="27484511"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检测内对内的攻击</w:t>
            </w:r>
          </w:p>
        </w:tc>
      </w:tr>
      <w:tr w:rsidR="00FD4E7F" w:rsidRPr="00FD4E7F" w14:paraId="7AA3311E" w14:textId="77777777" w:rsidTr="004E7ACE">
        <w:trPr>
          <w:trHeight w:val="520"/>
        </w:trPr>
        <w:tc>
          <w:tcPr>
            <w:tcW w:w="768" w:type="pct"/>
            <w:vMerge w:val="restart"/>
            <w:tcBorders>
              <w:top w:val="single" w:sz="4" w:space="0" w:color="000000"/>
              <w:left w:val="single" w:sz="4" w:space="0" w:color="000000"/>
              <w:bottom w:val="single" w:sz="4" w:space="0" w:color="000000"/>
              <w:right w:val="single" w:sz="4" w:space="0" w:color="000000"/>
            </w:tcBorders>
            <w:vAlign w:val="center"/>
          </w:tcPr>
          <w:p w14:paraId="6519F5E7"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集团内部攻击告警</w:t>
            </w:r>
          </w:p>
        </w:tc>
        <w:tc>
          <w:tcPr>
            <w:tcW w:w="1242" w:type="pct"/>
            <w:tcBorders>
              <w:top w:val="single" w:sz="4" w:space="0" w:color="000000"/>
              <w:left w:val="single" w:sz="4" w:space="0" w:color="000000"/>
              <w:bottom w:val="single" w:sz="4" w:space="0" w:color="000000"/>
              <w:right w:val="single" w:sz="4" w:space="0" w:color="000000"/>
            </w:tcBorders>
            <w:vAlign w:val="center"/>
          </w:tcPr>
          <w:p w14:paraId="2FFB7C5B"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集团内部攻击告警-绿盟</w:t>
            </w:r>
          </w:p>
        </w:tc>
        <w:tc>
          <w:tcPr>
            <w:tcW w:w="1292" w:type="pct"/>
            <w:tcBorders>
              <w:top w:val="single" w:sz="4" w:space="0" w:color="000000"/>
              <w:left w:val="single" w:sz="4" w:space="0" w:color="000000"/>
              <w:bottom w:val="single" w:sz="4" w:space="0" w:color="000000"/>
              <w:right w:val="single" w:sz="4" w:space="0" w:color="000000"/>
            </w:tcBorders>
            <w:vAlign w:val="center"/>
          </w:tcPr>
          <w:p w14:paraId="5DDE75F0"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绿盟全流量</w:t>
            </w:r>
          </w:p>
        </w:tc>
        <w:tc>
          <w:tcPr>
            <w:tcW w:w="1698" w:type="pct"/>
            <w:tcBorders>
              <w:top w:val="single" w:sz="4" w:space="0" w:color="000000"/>
              <w:left w:val="single" w:sz="4" w:space="0" w:color="000000"/>
              <w:bottom w:val="single" w:sz="4" w:space="0" w:color="000000"/>
              <w:right w:val="single" w:sz="4" w:space="0" w:color="000000"/>
            </w:tcBorders>
            <w:vAlign w:val="center"/>
          </w:tcPr>
          <w:p w14:paraId="3A5F71F2"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重点关注来自集团内部的扫描攻击行为</w:t>
            </w:r>
          </w:p>
        </w:tc>
      </w:tr>
      <w:tr w:rsidR="00FD4E7F" w:rsidRPr="00FD4E7F" w14:paraId="573ECCEE" w14:textId="77777777" w:rsidTr="004E7ACE">
        <w:trPr>
          <w:trHeight w:val="520"/>
        </w:trPr>
        <w:tc>
          <w:tcPr>
            <w:tcW w:w="768" w:type="pct"/>
            <w:vMerge/>
            <w:tcBorders>
              <w:top w:val="single" w:sz="4" w:space="0" w:color="000000"/>
              <w:left w:val="single" w:sz="4" w:space="0" w:color="000000"/>
              <w:bottom w:val="single" w:sz="4" w:space="0" w:color="000000"/>
              <w:right w:val="single" w:sz="4" w:space="0" w:color="000000"/>
            </w:tcBorders>
            <w:vAlign w:val="center"/>
          </w:tcPr>
          <w:p w14:paraId="61A054CA" w14:textId="77777777" w:rsidR="00FD4E7F" w:rsidRPr="00FD4E7F" w:rsidRDefault="00FD4E7F" w:rsidP="004E7ACE">
            <w:pPr>
              <w:spacing w:line="360" w:lineRule="auto"/>
              <w:ind w:firstLine="420"/>
              <w:rPr>
                <w:rFonts w:ascii="宋体" w:hAnsi="宋体"/>
                <w:szCs w:val="21"/>
              </w:rPr>
            </w:pPr>
          </w:p>
        </w:tc>
        <w:tc>
          <w:tcPr>
            <w:tcW w:w="1242" w:type="pct"/>
            <w:tcBorders>
              <w:top w:val="single" w:sz="4" w:space="0" w:color="000000"/>
              <w:left w:val="single" w:sz="4" w:space="0" w:color="000000"/>
              <w:bottom w:val="single" w:sz="4" w:space="0" w:color="000000"/>
              <w:right w:val="single" w:sz="4" w:space="0" w:color="000000"/>
            </w:tcBorders>
            <w:vAlign w:val="center"/>
          </w:tcPr>
          <w:p w14:paraId="5EE1C430"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集团内部攻击告警-奇安信</w:t>
            </w:r>
          </w:p>
        </w:tc>
        <w:tc>
          <w:tcPr>
            <w:tcW w:w="1292" w:type="pct"/>
            <w:tcBorders>
              <w:top w:val="single" w:sz="4" w:space="0" w:color="000000"/>
              <w:left w:val="single" w:sz="4" w:space="0" w:color="000000"/>
              <w:bottom w:val="single" w:sz="4" w:space="0" w:color="000000"/>
              <w:right w:val="single" w:sz="4" w:space="0" w:color="000000"/>
            </w:tcBorders>
            <w:vAlign w:val="center"/>
          </w:tcPr>
          <w:p w14:paraId="16305A7A"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奇安信_分析平台(总告警)</w:t>
            </w:r>
          </w:p>
        </w:tc>
        <w:tc>
          <w:tcPr>
            <w:tcW w:w="1698" w:type="pct"/>
            <w:tcBorders>
              <w:top w:val="single" w:sz="4" w:space="0" w:color="000000"/>
              <w:left w:val="single" w:sz="4" w:space="0" w:color="000000"/>
              <w:bottom w:val="single" w:sz="4" w:space="0" w:color="000000"/>
              <w:right w:val="single" w:sz="4" w:space="0" w:color="000000"/>
            </w:tcBorders>
            <w:vAlign w:val="center"/>
          </w:tcPr>
          <w:p w14:paraId="580BC985"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重点关注来自集团内部的扫描攻击行为</w:t>
            </w:r>
          </w:p>
        </w:tc>
      </w:tr>
      <w:tr w:rsidR="00FD4E7F" w:rsidRPr="00FD4E7F" w14:paraId="01267A52" w14:textId="77777777" w:rsidTr="004E7ACE">
        <w:trPr>
          <w:trHeight w:val="520"/>
        </w:trPr>
        <w:tc>
          <w:tcPr>
            <w:tcW w:w="768" w:type="pct"/>
            <w:tcBorders>
              <w:top w:val="single" w:sz="4" w:space="0" w:color="000000"/>
              <w:left w:val="single" w:sz="4" w:space="0" w:color="000000"/>
              <w:bottom w:val="single" w:sz="4" w:space="0" w:color="000000"/>
              <w:right w:val="single" w:sz="4" w:space="0" w:color="000000"/>
            </w:tcBorders>
            <w:vAlign w:val="center"/>
          </w:tcPr>
          <w:p w14:paraId="1F48A998"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命令执行告警</w:t>
            </w:r>
          </w:p>
        </w:tc>
        <w:tc>
          <w:tcPr>
            <w:tcW w:w="1242" w:type="pct"/>
            <w:tcBorders>
              <w:top w:val="single" w:sz="4" w:space="0" w:color="000000"/>
              <w:left w:val="single" w:sz="4" w:space="0" w:color="000000"/>
              <w:bottom w:val="single" w:sz="4" w:space="0" w:color="000000"/>
              <w:right w:val="single" w:sz="4" w:space="0" w:color="000000"/>
            </w:tcBorders>
            <w:vAlign w:val="center"/>
          </w:tcPr>
          <w:p w14:paraId="419EEB9C"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命令执行告警</w:t>
            </w:r>
          </w:p>
        </w:tc>
        <w:tc>
          <w:tcPr>
            <w:tcW w:w="1292" w:type="pct"/>
            <w:tcBorders>
              <w:top w:val="single" w:sz="4" w:space="0" w:color="000000"/>
              <w:left w:val="single" w:sz="4" w:space="0" w:color="000000"/>
              <w:bottom w:val="single" w:sz="4" w:space="0" w:color="000000"/>
              <w:right w:val="single" w:sz="4" w:space="0" w:color="000000"/>
            </w:tcBorders>
            <w:vAlign w:val="center"/>
          </w:tcPr>
          <w:p w14:paraId="08C18CC7"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奇安信_分析平台(总告警)</w:t>
            </w:r>
          </w:p>
        </w:tc>
        <w:tc>
          <w:tcPr>
            <w:tcW w:w="1698" w:type="pct"/>
            <w:tcBorders>
              <w:top w:val="single" w:sz="4" w:space="0" w:color="000000"/>
              <w:left w:val="single" w:sz="4" w:space="0" w:color="000000"/>
              <w:bottom w:val="single" w:sz="4" w:space="0" w:color="000000"/>
              <w:right w:val="single" w:sz="4" w:space="0" w:color="000000"/>
            </w:tcBorders>
            <w:vAlign w:val="center"/>
          </w:tcPr>
          <w:p w14:paraId="04425E40"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检测省内IP的服务器是否存在web命令执行行为</w:t>
            </w:r>
          </w:p>
        </w:tc>
      </w:tr>
      <w:tr w:rsidR="00FD4E7F" w:rsidRPr="00FD4E7F" w14:paraId="1C60865E" w14:textId="77777777" w:rsidTr="004E7ACE">
        <w:trPr>
          <w:trHeight w:val="520"/>
        </w:trPr>
        <w:tc>
          <w:tcPr>
            <w:tcW w:w="768" w:type="pct"/>
            <w:tcBorders>
              <w:top w:val="single" w:sz="4" w:space="0" w:color="000000"/>
              <w:left w:val="single" w:sz="4" w:space="0" w:color="000000"/>
              <w:bottom w:val="single" w:sz="4" w:space="0" w:color="000000"/>
              <w:right w:val="single" w:sz="4" w:space="0" w:color="000000"/>
            </w:tcBorders>
            <w:vAlign w:val="center"/>
          </w:tcPr>
          <w:p w14:paraId="3C2F50B0"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资产失陷非法外联安全事件</w:t>
            </w:r>
          </w:p>
        </w:tc>
        <w:tc>
          <w:tcPr>
            <w:tcW w:w="1242" w:type="pct"/>
            <w:tcBorders>
              <w:top w:val="single" w:sz="4" w:space="0" w:color="000000"/>
              <w:left w:val="single" w:sz="4" w:space="0" w:color="000000"/>
              <w:bottom w:val="single" w:sz="4" w:space="0" w:color="000000"/>
              <w:right w:val="single" w:sz="4" w:space="0" w:color="000000"/>
            </w:tcBorders>
            <w:vAlign w:val="center"/>
          </w:tcPr>
          <w:p w14:paraId="7E3752EA"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资产失陷非法外联安全事件</w:t>
            </w:r>
          </w:p>
        </w:tc>
        <w:tc>
          <w:tcPr>
            <w:tcW w:w="1292" w:type="pct"/>
            <w:tcBorders>
              <w:top w:val="single" w:sz="4" w:space="0" w:color="000000"/>
              <w:left w:val="single" w:sz="4" w:space="0" w:color="000000"/>
              <w:bottom w:val="single" w:sz="4" w:space="0" w:color="000000"/>
              <w:right w:val="single" w:sz="4" w:space="0" w:color="000000"/>
            </w:tcBorders>
            <w:vAlign w:val="center"/>
          </w:tcPr>
          <w:p w14:paraId="2B74E4A7"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奇安信_分析平台(总告警)</w:t>
            </w:r>
          </w:p>
        </w:tc>
        <w:tc>
          <w:tcPr>
            <w:tcW w:w="1698" w:type="pct"/>
            <w:tcBorders>
              <w:top w:val="single" w:sz="4" w:space="0" w:color="000000"/>
              <w:left w:val="single" w:sz="4" w:space="0" w:color="000000"/>
              <w:bottom w:val="single" w:sz="4" w:space="0" w:color="000000"/>
              <w:right w:val="single" w:sz="4" w:space="0" w:color="000000"/>
            </w:tcBorders>
            <w:vAlign w:val="center"/>
          </w:tcPr>
          <w:p w14:paraId="3E74A812"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遵循驻场安服人员人工分析判断逻辑，重点关注失陷资产</w:t>
            </w:r>
          </w:p>
        </w:tc>
      </w:tr>
      <w:tr w:rsidR="00FD4E7F" w:rsidRPr="00FD4E7F" w14:paraId="27FA8F2C" w14:textId="77777777" w:rsidTr="004E7ACE">
        <w:trPr>
          <w:trHeight w:val="520"/>
        </w:trPr>
        <w:tc>
          <w:tcPr>
            <w:tcW w:w="768" w:type="pct"/>
            <w:tcBorders>
              <w:top w:val="single" w:sz="4" w:space="0" w:color="000000"/>
              <w:left w:val="single" w:sz="4" w:space="0" w:color="000000"/>
              <w:bottom w:val="single" w:sz="4" w:space="0" w:color="000000"/>
              <w:right w:val="single" w:sz="4" w:space="0" w:color="000000"/>
            </w:tcBorders>
            <w:vAlign w:val="center"/>
          </w:tcPr>
          <w:p w14:paraId="3E0F9718"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攻击成功安全事件</w:t>
            </w:r>
          </w:p>
        </w:tc>
        <w:tc>
          <w:tcPr>
            <w:tcW w:w="1242" w:type="pct"/>
            <w:tcBorders>
              <w:top w:val="single" w:sz="4" w:space="0" w:color="000000"/>
              <w:left w:val="single" w:sz="4" w:space="0" w:color="000000"/>
              <w:bottom w:val="single" w:sz="4" w:space="0" w:color="000000"/>
              <w:right w:val="single" w:sz="4" w:space="0" w:color="000000"/>
            </w:tcBorders>
            <w:vAlign w:val="center"/>
          </w:tcPr>
          <w:p w14:paraId="7724507A"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攻击成功安全事件</w:t>
            </w:r>
          </w:p>
        </w:tc>
        <w:tc>
          <w:tcPr>
            <w:tcW w:w="1292" w:type="pct"/>
            <w:tcBorders>
              <w:top w:val="single" w:sz="4" w:space="0" w:color="000000"/>
              <w:left w:val="single" w:sz="4" w:space="0" w:color="000000"/>
              <w:bottom w:val="single" w:sz="4" w:space="0" w:color="000000"/>
              <w:right w:val="single" w:sz="4" w:space="0" w:color="000000"/>
            </w:tcBorders>
            <w:vAlign w:val="center"/>
          </w:tcPr>
          <w:p w14:paraId="47305394"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奇安信_分析平台(总告警)</w:t>
            </w:r>
          </w:p>
        </w:tc>
        <w:tc>
          <w:tcPr>
            <w:tcW w:w="1698" w:type="pct"/>
            <w:tcBorders>
              <w:top w:val="single" w:sz="4" w:space="0" w:color="000000"/>
              <w:left w:val="single" w:sz="4" w:space="0" w:color="000000"/>
              <w:bottom w:val="single" w:sz="4" w:space="0" w:color="000000"/>
              <w:right w:val="single" w:sz="4" w:space="0" w:color="000000"/>
            </w:tcBorders>
            <w:vAlign w:val="center"/>
          </w:tcPr>
          <w:p w14:paraId="240326F7"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重点检测攻击成功事件</w:t>
            </w:r>
          </w:p>
        </w:tc>
      </w:tr>
      <w:tr w:rsidR="00FD4E7F" w:rsidRPr="00FD4E7F" w14:paraId="7642F5A0" w14:textId="77777777" w:rsidTr="004E7ACE">
        <w:trPr>
          <w:trHeight w:val="520"/>
        </w:trPr>
        <w:tc>
          <w:tcPr>
            <w:tcW w:w="768" w:type="pct"/>
            <w:tcBorders>
              <w:top w:val="single" w:sz="4" w:space="0" w:color="000000"/>
              <w:left w:val="single" w:sz="4" w:space="0" w:color="000000"/>
              <w:bottom w:val="single" w:sz="4" w:space="0" w:color="000000"/>
              <w:right w:val="single" w:sz="4" w:space="0" w:color="000000"/>
            </w:tcBorders>
            <w:vAlign w:val="center"/>
          </w:tcPr>
          <w:p w14:paraId="525362BA"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多种攻击手段</w:t>
            </w:r>
          </w:p>
        </w:tc>
        <w:tc>
          <w:tcPr>
            <w:tcW w:w="1242" w:type="pct"/>
            <w:tcBorders>
              <w:top w:val="single" w:sz="4" w:space="0" w:color="000000"/>
              <w:left w:val="single" w:sz="4" w:space="0" w:color="000000"/>
              <w:bottom w:val="single" w:sz="4" w:space="0" w:color="000000"/>
              <w:right w:val="single" w:sz="4" w:space="0" w:color="000000"/>
            </w:tcBorders>
            <w:vAlign w:val="center"/>
          </w:tcPr>
          <w:p w14:paraId="63FF47F2"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多种攻击手段-奇安信</w:t>
            </w:r>
          </w:p>
        </w:tc>
        <w:tc>
          <w:tcPr>
            <w:tcW w:w="1292" w:type="pct"/>
            <w:tcBorders>
              <w:top w:val="single" w:sz="4" w:space="0" w:color="000000"/>
              <w:left w:val="single" w:sz="4" w:space="0" w:color="000000"/>
              <w:bottom w:val="single" w:sz="4" w:space="0" w:color="000000"/>
              <w:right w:val="single" w:sz="4" w:space="0" w:color="000000"/>
            </w:tcBorders>
            <w:vAlign w:val="center"/>
          </w:tcPr>
          <w:p w14:paraId="5377E89A"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奇安信_分析平台(总告警)</w:t>
            </w:r>
          </w:p>
        </w:tc>
        <w:tc>
          <w:tcPr>
            <w:tcW w:w="1698" w:type="pct"/>
            <w:tcBorders>
              <w:top w:val="single" w:sz="4" w:space="0" w:color="000000"/>
              <w:left w:val="single" w:sz="4" w:space="0" w:color="000000"/>
              <w:bottom w:val="single" w:sz="4" w:space="0" w:color="000000"/>
              <w:right w:val="single" w:sz="4" w:space="0" w:color="000000"/>
            </w:tcBorders>
            <w:vAlign w:val="center"/>
          </w:tcPr>
          <w:p w14:paraId="3A23460B"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10分钟内同源对同目的发起3种以上攻击</w:t>
            </w:r>
          </w:p>
        </w:tc>
      </w:tr>
      <w:tr w:rsidR="00FD4E7F" w:rsidRPr="00FD4E7F" w14:paraId="71053714" w14:textId="77777777" w:rsidTr="004E7ACE">
        <w:trPr>
          <w:trHeight w:val="520"/>
        </w:trPr>
        <w:tc>
          <w:tcPr>
            <w:tcW w:w="768" w:type="pct"/>
            <w:tcBorders>
              <w:top w:val="single" w:sz="4" w:space="0" w:color="000000"/>
              <w:left w:val="single" w:sz="4" w:space="0" w:color="000000"/>
              <w:bottom w:val="single" w:sz="4" w:space="0" w:color="000000"/>
              <w:right w:val="single" w:sz="4" w:space="0" w:color="000000"/>
            </w:tcBorders>
            <w:vAlign w:val="center"/>
          </w:tcPr>
          <w:p w14:paraId="01D5EEF8"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高频目录攻击</w:t>
            </w:r>
          </w:p>
        </w:tc>
        <w:tc>
          <w:tcPr>
            <w:tcW w:w="1242" w:type="pct"/>
            <w:tcBorders>
              <w:top w:val="single" w:sz="4" w:space="0" w:color="000000"/>
              <w:left w:val="single" w:sz="4" w:space="0" w:color="000000"/>
              <w:bottom w:val="single" w:sz="4" w:space="0" w:color="000000"/>
              <w:right w:val="single" w:sz="4" w:space="0" w:color="000000"/>
            </w:tcBorders>
            <w:vAlign w:val="center"/>
          </w:tcPr>
          <w:p w14:paraId="073D4CAE"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高频目录攻击-主机加固</w:t>
            </w:r>
          </w:p>
        </w:tc>
        <w:tc>
          <w:tcPr>
            <w:tcW w:w="1292" w:type="pct"/>
            <w:tcBorders>
              <w:top w:val="single" w:sz="4" w:space="0" w:color="000000"/>
              <w:left w:val="single" w:sz="4" w:space="0" w:color="000000"/>
              <w:bottom w:val="single" w:sz="4" w:space="0" w:color="000000"/>
              <w:right w:val="single" w:sz="4" w:space="0" w:color="000000"/>
            </w:tcBorders>
            <w:vAlign w:val="center"/>
          </w:tcPr>
          <w:p w14:paraId="55B3659C"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主机加固日志</w:t>
            </w:r>
          </w:p>
        </w:tc>
        <w:tc>
          <w:tcPr>
            <w:tcW w:w="1698" w:type="pct"/>
            <w:tcBorders>
              <w:top w:val="single" w:sz="4" w:space="0" w:color="000000"/>
              <w:left w:val="single" w:sz="4" w:space="0" w:color="000000"/>
              <w:bottom w:val="single" w:sz="4" w:space="0" w:color="000000"/>
              <w:right w:val="single" w:sz="4" w:space="0" w:color="000000"/>
            </w:tcBorders>
            <w:vAlign w:val="center"/>
          </w:tcPr>
          <w:p w14:paraId="5E4DFD8F" w14:textId="77777777" w:rsidR="00FD4E7F" w:rsidRPr="00FD4E7F" w:rsidRDefault="00FD4E7F" w:rsidP="004E7ACE">
            <w:pPr>
              <w:spacing w:line="360" w:lineRule="auto"/>
              <w:rPr>
                <w:rFonts w:ascii="宋体" w:hAnsi="宋体"/>
                <w:szCs w:val="21"/>
              </w:rPr>
            </w:pPr>
            <w:r w:rsidRPr="00FD4E7F">
              <w:rPr>
                <w:rFonts w:ascii="宋体" w:hAnsi="宋体" w:hint="eastAsia"/>
                <w:szCs w:val="21"/>
              </w:rPr>
              <w:t>10分钟内主机加固检测到被攻击URL超过30个</w:t>
            </w:r>
          </w:p>
        </w:tc>
      </w:tr>
    </w:tbl>
    <w:p w14:paraId="01BC542B"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2、在事件处置页面添加开启封堵功能开关按钮，该开关打开后可开启实时自动封堵功能，对监测到的攻击源IP进行自动封堵；开关关闭后保持现状。</w:t>
      </w:r>
    </w:p>
    <w:p w14:paraId="30F5A773" w14:textId="77777777" w:rsidR="00FD4E7F" w:rsidRPr="00FD4E7F" w:rsidRDefault="00FD4E7F" w:rsidP="00FD4E7F">
      <w:pPr>
        <w:pStyle w:val="21"/>
        <w:spacing w:after="0" w:line="360" w:lineRule="auto"/>
        <w:ind w:leftChars="0" w:left="0" w:firstLine="440"/>
        <w:rPr>
          <w:rFonts w:ascii="宋体" w:hAnsi="宋体"/>
          <w:sz w:val="22"/>
          <w:szCs w:val="22"/>
        </w:rPr>
      </w:pPr>
    </w:p>
    <w:p w14:paraId="5B25B89A" w14:textId="014FBAF7" w:rsidR="00FD4E7F" w:rsidRPr="00A35CE4" w:rsidRDefault="00FD4E7F" w:rsidP="00FD4E7F">
      <w:pPr>
        <w:pStyle w:val="21"/>
        <w:spacing w:after="0" w:line="360" w:lineRule="auto"/>
        <w:ind w:leftChars="0" w:left="0" w:firstLine="482"/>
        <w:rPr>
          <w:rFonts w:ascii="宋体" w:hAnsi="宋体"/>
          <w:b/>
          <w:bCs/>
          <w:sz w:val="24"/>
        </w:rPr>
      </w:pPr>
      <w:r w:rsidRPr="00A35CE4">
        <w:rPr>
          <w:rFonts w:ascii="宋体" w:hAnsi="宋体" w:hint="eastAsia"/>
          <w:b/>
          <w:bCs/>
          <w:sz w:val="24"/>
        </w:rPr>
        <w:lastRenderedPageBreak/>
        <w:t>五、定级备案信息管理</w:t>
      </w:r>
    </w:p>
    <w:p w14:paraId="5127C3E9"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新增定级备案系统管理页面，提供备案数据的导入、导出、查询、填报、比对功能。提供本地爬取定级备案网站数据工具。</w:t>
      </w:r>
    </w:p>
    <w:p w14:paraId="7D93A4EC"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系统实现如下功能：</w:t>
      </w:r>
    </w:p>
    <w:p w14:paraId="242AE56D"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1、具备定级备案管理功能界面。</w:t>
      </w:r>
    </w:p>
    <w:p w14:paraId="1CB04B76"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2、导入功能：月初由最高权限账号导入两个数据表：集团系统数据、工信部定级备案数据。</w:t>
      </w:r>
    </w:p>
    <w:p w14:paraId="324B9E92"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3、导出功能：导出分清单导出及对比导出两个功能。</w:t>
      </w:r>
    </w:p>
    <w:p w14:paraId="1A0F236E"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4、查询功能：以集团系统导入的数据为基准，展现数据清单，支持根据定级备案系统名称进行查询。状态为“已删除”数据需过滤不查询展现。</w:t>
      </w:r>
    </w:p>
    <w:p w14:paraId="51CEE503"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5、填报功能：点击编辑时，弹框如下图，单位名称、填写单位默认置灰不可修改，网络/系统类别、网络系统类型、网络单元为级联选择。</w:t>
      </w:r>
    </w:p>
    <w:p w14:paraId="09348AD2"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6、比对功能：比对数据导入是比对填报数据和定级备案导入数据，以填报数据为基准，对比漏填，填报不正确的数据。</w:t>
      </w:r>
    </w:p>
    <w:p w14:paraId="3FBE4EE4"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7、定级备案网站数据采集工具：python脚本编写的本地单机爬虫程序，用于采集定级备案网站的数据。</w:t>
      </w:r>
    </w:p>
    <w:p w14:paraId="02E547F0" w14:textId="77777777" w:rsidR="00FD4E7F" w:rsidRPr="00FD4E7F" w:rsidRDefault="00FD4E7F" w:rsidP="00FD4E7F">
      <w:pPr>
        <w:pStyle w:val="21"/>
        <w:spacing w:after="0" w:line="360" w:lineRule="auto"/>
        <w:ind w:leftChars="0" w:left="0" w:firstLine="440"/>
        <w:rPr>
          <w:rFonts w:ascii="宋体" w:hAnsi="宋体"/>
          <w:sz w:val="22"/>
          <w:szCs w:val="22"/>
        </w:rPr>
      </w:pPr>
    </w:p>
    <w:p w14:paraId="31058420" w14:textId="1327E5E4" w:rsidR="00FD4E7F" w:rsidRPr="00A35CE4" w:rsidRDefault="00FD4E7F" w:rsidP="00FD4E7F">
      <w:pPr>
        <w:pStyle w:val="21"/>
        <w:spacing w:after="0" w:line="360" w:lineRule="auto"/>
        <w:ind w:leftChars="0" w:left="0" w:firstLine="482"/>
        <w:rPr>
          <w:rFonts w:ascii="宋体" w:hAnsi="宋体"/>
          <w:b/>
          <w:bCs/>
          <w:sz w:val="24"/>
        </w:rPr>
      </w:pPr>
      <w:r w:rsidRPr="00A35CE4">
        <w:rPr>
          <w:rFonts w:ascii="宋体" w:hAnsi="宋体" w:hint="eastAsia"/>
          <w:b/>
          <w:bCs/>
          <w:sz w:val="24"/>
        </w:rPr>
        <w:t>六、高危指令检测分析告警</w:t>
      </w:r>
    </w:p>
    <w:p w14:paraId="3BAA9379"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4A传设备的操作日志给系统，系统判断是否为高危操作命令之后送一点NOC，一点NOC在界面滚动呈现并发企业微信群提示。</w:t>
      </w:r>
    </w:p>
    <w:p w14:paraId="19E85D41"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系统实现如下功能：</w:t>
      </w:r>
    </w:p>
    <w:p w14:paraId="024E475B"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1、系统查询4A标准化之后的设备操作</w:t>
      </w:r>
      <w:proofErr w:type="spellStart"/>
      <w:r w:rsidRPr="00FD4E7F">
        <w:rPr>
          <w:rFonts w:ascii="宋体" w:hAnsi="宋体" w:hint="eastAsia"/>
          <w:sz w:val="22"/>
          <w:szCs w:val="22"/>
        </w:rPr>
        <w:t>ElasticSearch</w:t>
      </w:r>
      <w:proofErr w:type="spellEnd"/>
      <w:r w:rsidRPr="00FD4E7F">
        <w:rPr>
          <w:rFonts w:ascii="宋体" w:hAnsi="宋体" w:hint="eastAsia"/>
          <w:sz w:val="22"/>
          <w:szCs w:val="22"/>
        </w:rPr>
        <w:t>日志。</w:t>
      </w:r>
    </w:p>
    <w:p w14:paraId="10141F24"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2、配置各单位提供的高风险操作指令。</w:t>
      </w:r>
    </w:p>
    <w:p w14:paraId="6EFB5A94"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3、取完数据后，根据提供的高风险操作指令匹配操作内容。</w:t>
      </w:r>
    </w:p>
    <w:p w14:paraId="3BCEE0F1" w14:textId="77777777" w:rsidR="00FD4E7F" w:rsidRP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4、符合的通过</w:t>
      </w:r>
      <w:proofErr w:type="spellStart"/>
      <w:r w:rsidRPr="00FD4E7F">
        <w:rPr>
          <w:rFonts w:ascii="宋体" w:hAnsi="宋体" w:hint="eastAsia"/>
          <w:sz w:val="22"/>
          <w:szCs w:val="22"/>
        </w:rPr>
        <w:t>SYSlog</w:t>
      </w:r>
      <w:proofErr w:type="spellEnd"/>
      <w:r w:rsidRPr="00FD4E7F">
        <w:rPr>
          <w:rFonts w:ascii="宋体" w:hAnsi="宋体" w:hint="eastAsia"/>
          <w:sz w:val="22"/>
          <w:szCs w:val="22"/>
        </w:rPr>
        <w:t>的方式传给一点NOC。送的字段包括：主账号名、真实姓名、目的资源IP、目的资源名称、所属资源组(系统)、操作时间、操作内容、内外部人员(非必要)、组织机构（非必要）、客户端IP（非必要）。</w:t>
      </w:r>
    </w:p>
    <w:p w14:paraId="0A985D17" w14:textId="66796E00" w:rsidR="00FD4E7F" w:rsidRDefault="00FD4E7F" w:rsidP="00FD4E7F">
      <w:pPr>
        <w:pStyle w:val="21"/>
        <w:spacing w:after="0" w:line="360" w:lineRule="auto"/>
        <w:ind w:leftChars="0" w:left="0" w:firstLine="440"/>
        <w:rPr>
          <w:rFonts w:ascii="宋体" w:hAnsi="宋体"/>
          <w:sz w:val="22"/>
          <w:szCs w:val="22"/>
        </w:rPr>
      </w:pPr>
      <w:r w:rsidRPr="00FD4E7F">
        <w:rPr>
          <w:rFonts w:ascii="宋体" w:hAnsi="宋体" w:hint="eastAsia"/>
          <w:sz w:val="22"/>
          <w:szCs w:val="22"/>
        </w:rPr>
        <w:t>5、提供高危指令数据统计展现二级界面。</w:t>
      </w:r>
    </w:p>
    <w:p w14:paraId="5B7DD4EF" w14:textId="055EB3FD" w:rsidR="006F3DD9" w:rsidRDefault="006F3DD9" w:rsidP="00FD4E7F">
      <w:pPr>
        <w:pStyle w:val="21"/>
        <w:spacing w:after="0" w:line="360" w:lineRule="auto"/>
        <w:ind w:leftChars="0" w:left="0" w:firstLine="440"/>
        <w:rPr>
          <w:rFonts w:ascii="宋体" w:hAnsi="宋体"/>
          <w:sz w:val="22"/>
          <w:szCs w:val="22"/>
        </w:rPr>
      </w:pPr>
    </w:p>
    <w:p w14:paraId="1D2B9840" w14:textId="24C30039" w:rsidR="006F3DD9" w:rsidRDefault="006F3DD9" w:rsidP="006F3DD9">
      <w:pPr>
        <w:pStyle w:val="21"/>
        <w:spacing w:after="0" w:line="360" w:lineRule="auto"/>
        <w:ind w:leftChars="0" w:left="0" w:firstLine="482"/>
        <w:rPr>
          <w:rFonts w:ascii="宋体" w:hAnsi="宋体"/>
          <w:b/>
          <w:bCs/>
          <w:sz w:val="24"/>
        </w:rPr>
      </w:pPr>
      <w:r w:rsidRPr="006F3DD9">
        <w:rPr>
          <w:rFonts w:ascii="宋体" w:hAnsi="宋体" w:hint="eastAsia"/>
          <w:b/>
          <w:bCs/>
          <w:sz w:val="24"/>
        </w:rPr>
        <w:lastRenderedPageBreak/>
        <w:t>七、</w:t>
      </w:r>
      <w:r>
        <w:rPr>
          <w:rFonts w:ascii="宋体" w:hAnsi="宋体" w:hint="eastAsia"/>
          <w:b/>
          <w:bCs/>
          <w:sz w:val="24"/>
        </w:rPr>
        <w:t>采购清单</w:t>
      </w:r>
    </w:p>
    <w:tbl>
      <w:tblPr>
        <w:tblW w:w="5000" w:type="pct"/>
        <w:tblLook w:val="04A0" w:firstRow="1" w:lastRow="0" w:firstColumn="1" w:lastColumn="0" w:noHBand="0" w:noVBand="1"/>
      </w:tblPr>
      <w:tblGrid>
        <w:gridCol w:w="902"/>
        <w:gridCol w:w="1502"/>
        <w:gridCol w:w="4536"/>
        <w:gridCol w:w="1356"/>
      </w:tblGrid>
      <w:tr w:rsidR="004B024C" w:rsidRPr="00A1629B" w14:paraId="04F90EBE" w14:textId="77777777" w:rsidTr="004B024C">
        <w:trPr>
          <w:trHeight w:val="525"/>
        </w:trPr>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F66A7" w14:textId="77777777" w:rsidR="00A1629B" w:rsidRPr="00A1629B" w:rsidRDefault="00A1629B" w:rsidP="00A1629B">
            <w:pPr>
              <w:widowControl/>
              <w:jc w:val="center"/>
              <w:rPr>
                <w:rFonts w:ascii="宋体" w:hAnsi="宋体" w:cs="宋体"/>
                <w:kern w:val="0"/>
                <w:szCs w:val="21"/>
              </w:rPr>
            </w:pPr>
            <w:r w:rsidRPr="00A1629B">
              <w:rPr>
                <w:rFonts w:ascii="宋体" w:hAnsi="宋体" w:cs="宋体" w:hint="eastAsia"/>
                <w:kern w:val="0"/>
                <w:szCs w:val="21"/>
              </w:rPr>
              <w:t>需求大类</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1C320" w14:textId="77777777" w:rsidR="00A1629B" w:rsidRPr="00A1629B" w:rsidRDefault="00A1629B" w:rsidP="00A1629B">
            <w:pPr>
              <w:widowControl/>
              <w:jc w:val="center"/>
              <w:rPr>
                <w:rFonts w:ascii="宋体" w:hAnsi="宋体" w:cs="宋体"/>
                <w:kern w:val="0"/>
                <w:szCs w:val="21"/>
              </w:rPr>
            </w:pPr>
            <w:r w:rsidRPr="00A1629B">
              <w:rPr>
                <w:rFonts w:ascii="宋体" w:hAnsi="宋体" w:cs="宋体" w:hint="eastAsia"/>
                <w:kern w:val="0"/>
                <w:szCs w:val="21"/>
              </w:rPr>
              <w:t>子需求</w:t>
            </w:r>
          </w:p>
        </w:tc>
        <w:tc>
          <w:tcPr>
            <w:tcW w:w="27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76DC8" w14:textId="77777777" w:rsidR="00A1629B" w:rsidRPr="00A1629B" w:rsidRDefault="00A1629B" w:rsidP="00A1629B">
            <w:pPr>
              <w:widowControl/>
              <w:jc w:val="center"/>
              <w:rPr>
                <w:rFonts w:ascii="宋体" w:hAnsi="宋体" w:cs="宋体"/>
                <w:kern w:val="0"/>
                <w:szCs w:val="21"/>
              </w:rPr>
            </w:pPr>
            <w:r w:rsidRPr="00A1629B">
              <w:rPr>
                <w:rFonts w:ascii="宋体" w:hAnsi="宋体" w:cs="宋体" w:hint="eastAsia"/>
                <w:kern w:val="0"/>
                <w:szCs w:val="21"/>
              </w:rPr>
              <w:t>需求说明</w:t>
            </w:r>
          </w:p>
        </w:tc>
        <w:tc>
          <w:tcPr>
            <w:tcW w:w="817" w:type="pct"/>
            <w:tcBorders>
              <w:top w:val="single" w:sz="4" w:space="0" w:color="auto"/>
              <w:left w:val="nil"/>
              <w:bottom w:val="single" w:sz="4" w:space="0" w:color="auto"/>
              <w:right w:val="single" w:sz="4" w:space="0" w:color="auto"/>
            </w:tcBorders>
            <w:shd w:val="clear" w:color="auto" w:fill="auto"/>
            <w:vAlign w:val="center"/>
            <w:hideMark/>
          </w:tcPr>
          <w:p w14:paraId="128B4C41" w14:textId="5299A5FF" w:rsidR="00A1629B" w:rsidRPr="00A1629B" w:rsidRDefault="00A1629B" w:rsidP="00A1629B">
            <w:pPr>
              <w:widowControl/>
              <w:jc w:val="center"/>
              <w:rPr>
                <w:rFonts w:ascii="宋体" w:hAnsi="宋体" w:cs="宋体"/>
                <w:kern w:val="0"/>
                <w:szCs w:val="21"/>
              </w:rPr>
            </w:pPr>
            <w:r w:rsidRPr="00A1629B">
              <w:rPr>
                <w:rFonts w:ascii="宋体" w:hAnsi="宋体" w:cs="宋体" w:hint="eastAsia"/>
                <w:kern w:val="0"/>
                <w:szCs w:val="21"/>
              </w:rPr>
              <w:t>预估工作量</w:t>
            </w:r>
            <w:r w:rsidR="00D7315B">
              <w:rPr>
                <w:rFonts w:ascii="宋体" w:hAnsi="宋体" w:cs="宋体" w:hint="eastAsia"/>
                <w:kern w:val="0"/>
                <w:szCs w:val="21"/>
              </w:rPr>
              <w:t>（</w:t>
            </w:r>
            <w:r w:rsidR="00D7315B" w:rsidRPr="00A1629B">
              <w:rPr>
                <w:rFonts w:ascii="宋体" w:hAnsi="宋体" w:cs="宋体" w:hint="eastAsia"/>
                <w:kern w:val="0"/>
                <w:szCs w:val="21"/>
              </w:rPr>
              <w:t>人天）</w:t>
            </w:r>
          </w:p>
        </w:tc>
      </w:tr>
      <w:tr w:rsidR="00D7315B" w:rsidRPr="00A1629B" w14:paraId="63482467" w14:textId="77777777" w:rsidTr="004B024C">
        <w:trPr>
          <w:trHeight w:val="1160"/>
        </w:trPr>
        <w:tc>
          <w:tcPr>
            <w:tcW w:w="544" w:type="pct"/>
            <w:vMerge w:val="restart"/>
            <w:tcBorders>
              <w:top w:val="nil"/>
              <w:left w:val="single" w:sz="4" w:space="0" w:color="auto"/>
              <w:bottom w:val="single" w:sz="4" w:space="0" w:color="000000"/>
              <w:right w:val="single" w:sz="4" w:space="0" w:color="auto"/>
            </w:tcBorders>
            <w:shd w:val="clear" w:color="auto" w:fill="auto"/>
            <w:vAlign w:val="center"/>
            <w:hideMark/>
          </w:tcPr>
          <w:p w14:paraId="378382E4" w14:textId="77777777" w:rsidR="00D7315B" w:rsidRPr="00A1629B" w:rsidRDefault="00D7315B" w:rsidP="00D7315B">
            <w:pPr>
              <w:widowControl/>
              <w:jc w:val="center"/>
              <w:rPr>
                <w:rFonts w:ascii="宋体" w:hAnsi="宋体" w:cs="宋体"/>
                <w:kern w:val="0"/>
                <w:szCs w:val="21"/>
              </w:rPr>
            </w:pPr>
            <w:r w:rsidRPr="00A1629B">
              <w:rPr>
                <w:rFonts w:ascii="宋体" w:hAnsi="宋体" w:cs="宋体" w:hint="eastAsia"/>
                <w:kern w:val="0"/>
                <w:szCs w:val="21"/>
              </w:rPr>
              <w:t>安全事件分析处置</w:t>
            </w:r>
          </w:p>
        </w:tc>
        <w:tc>
          <w:tcPr>
            <w:tcW w:w="905" w:type="pct"/>
            <w:tcBorders>
              <w:top w:val="nil"/>
              <w:left w:val="nil"/>
              <w:bottom w:val="single" w:sz="4" w:space="0" w:color="auto"/>
              <w:right w:val="single" w:sz="4" w:space="0" w:color="auto"/>
            </w:tcBorders>
            <w:shd w:val="clear" w:color="auto" w:fill="auto"/>
            <w:vAlign w:val="center"/>
            <w:hideMark/>
          </w:tcPr>
          <w:p w14:paraId="4B41359A" w14:textId="77777777" w:rsidR="00D7315B" w:rsidRPr="00A1629B" w:rsidRDefault="00D7315B" w:rsidP="00D7315B">
            <w:pPr>
              <w:widowControl/>
              <w:jc w:val="center"/>
              <w:rPr>
                <w:rFonts w:ascii="宋体" w:hAnsi="宋体" w:cs="宋体"/>
                <w:kern w:val="0"/>
                <w:szCs w:val="21"/>
              </w:rPr>
            </w:pPr>
            <w:r w:rsidRPr="00A1629B">
              <w:rPr>
                <w:rFonts w:ascii="宋体" w:hAnsi="宋体" w:cs="宋体" w:hint="eastAsia"/>
                <w:kern w:val="0"/>
                <w:szCs w:val="21"/>
              </w:rPr>
              <w:t>一键溯源</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14:paraId="1FB22772" w14:textId="77777777" w:rsidR="00D7315B" w:rsidRPr="00A1629B" w:rsidRDefault="00D7315B" w:rsidP="00D7315B">
            <w:pPr>
              <w:widowControl/>
              <w:jc w:val="left"/>
              <w:rPr>
                <w:rFonts w:ascii="宋体" w:hAnsi="宋体" w:cs="宋体"/>
                <w:kern w:val="0"/>
                <w:szCs w:val="21"/>
              </w:rPr>
            </w:pPr>
            <w:r w:rsidRPr="00A1629B">
              <w:rPr>
                <w:rFonts w:ascii="宋体" w:hAnsi="宋体" w:cs="宋体" w:hint="eastAsia"/>
                <w:kern w:val="0"/>
                <w:szCs w:val="21"/>
              </w:rPr>
              <w:t>实现根据3G用户地址、4G用户地址、固网宽带动态地址、专线客户地址、自用地址，进行一键溯源</w:t>
            </w:r>
          </w:p>
        </w:tc>
        <w:tc>
          <w:tcPr>
            <w:tcW w:w="817" w:type="pct"/>
            <w:tcBorders>
              <w:top w:val="nil"/>
              <w:left w:val="nil"/>
              <w:bottom w:val="single" w:sz="4" w:space="0" w:color="auto"/>
              <w:right w:val="single" w:sz="4" w:space="0" w:color="auto"/>
            </w:tcBorders>
            <w:shd w:val="clear" w:color="auto" w:fill="auto"/>
            <w:vAlign w:val="center"/>
            <w:hideMark/>
          </w:tcPr>
          <w:p w14:paraId="109FF35E" w14:textId="77777777" w:rsidR="00D7315B" w:rsidRPr="00A1629B" w:rsidRDefault="00D7315B" w:rsidP="00D7315B">
            <w:pPr>
              <w:widowControl/>
              <w:jc w:val="center"/>
              <w:rPr>
                <w:rFonts w:ascii="宋体" w:hAnsi="宋体" w:cs="宋体"/>
                <w:kern w:val="0"/>
                <w:szCs w:val="21"/>
              </w:rPr>
            </w:pPr>
            <w:r w:rsidRPr="00A1629B">
              <w:rPr>
                <w:rFonts w:ascii="宋体" w:hAnsi="宋体" w:cs="宋体" w:hint="eastAsia"/>
                <w:kern w:val="0"/>
                <w:szCs w:val="21"/>
              </w:rPr>
              <w:t>50</w:t>
            </w:r>
          </w:p>
        </w:tc>
      </w:tr>
      <w:tr w:rsidR="00D7315B" w:rsidRPr="00A1629B" w14:paraId="497DD86E" w14:textId="77777777" w:rsidTr="004B024C">
        <w:trPr>
          <w:trHeight w:val="1490"/>
        </w:trPr>
        <w:tc>
          <w:tcPr>
            <w:tcW w:w="544" w:type="pct"/>
            <w:vMerge/>
            <w:tcBorders>
              <w:top w:val="nil"/>
              <w:left w:val="single" w:sz="4" w:space="0" w:color="auto"/>
              <w:bottom w:val="single" w:sz="4" w:space="0" w:color="000000"/>
              <w:right w:val="single" w:sz="4" w:space="0" w:color="auto"/>
            </w:tcBorders>
            <w:vAlign w:val="center"/>
            <w:hideMark/>
          </w:tcPr>
          <w:p w14:paraId="61A979A7" w14:textId="77777777" w:rsidR="00D7315B" w:rsidRPr="00A1629B" w:rsidRDefault="00D7315B" w:rsidP="00D7315B">
            <w:pPr>
              <w:widowControl/>
              <w:jc w:val="left"/>
              <w:rPr>
                <w:rFonts w:ascii="宋体" w:hAnsi="宋体" w:cs="宋体"/>
                <w:kern w:val="0"/>
                <w:szCs w:val="21"/>
              </w:rPr>
            </w:pPr>
          </w:p>
        </w:tc>
        <w:tc>
          <w:tcPr>
            <w:tcW w:w="905" w:type="pct"/>
            <w:tcBorders>
              <w:top w:val="nil"/>
              <w:left w:val="nil"/>
              <w:bottom w:val="single" w:sz="4" w:space="0" w:color="auto"/>
              <w:right w:val="single" w:sz="4" w:space="0" w:color="auto"/>
            </w:tcBorders>
            <w:shd w:val="clear" w:color="auto" w:fill="auto"/>
            <w:vAlign w:val="center"/>
            <w:hideMark/>
          </w:tcPr>
          <w:p w14:paraId="3DACEDA2" w14:textId="77777777" w:rsidR="00D7315B" w:rsidRPr="00A1629B" w:rsidRDefault="00D7315B" w:rsidP="00D7315B">
            <w:pPr>
              <w:widowControl/>
              <w:jc w:val="center"/>
              <w:rPr>
                <w:rFonts w:ascii="宋体" w:hAnsi="宋体" w:cs="宋体"/>
                <w:kern w:val="0"/>
                <w:szCs w:val="21"/>
              </w:rPr>
            </w:pPr>
            <w:r w:rsidRPr="00A1629B">
              <w:rPr>
                <w:rFonts w:ascii="宋体" w:hAnsi="宋体" w:cs="宋体" w:hint="eastAsia"/>
                <w:kern w:val="0"/>
                <w:szCs w:val="21"/>
              </w:rPr>
              <w:t>一键封堵</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14:paraId="2E254442" w14:textId="77777777" w:rsidR="00D7315B" w:rsidRPr="00A1629B" w:rsidRDefault="00D7315B" w:rsidP="00D7315B">
            <w:pPr>
              <w:widowControl/>
              <w:jc w:val="left"/>
              <w:rPr>
                <w:rFonts w:ascii="宋体" w:hAnsi="宋体" w:cs="宋体"/>
                <w:kern w:val="0"/>
                <w:szCs w:val="21"/>
              </w:rPr>
            </w:pPr>
            <w:r w:rsidRPr="00A1629B">
              <w:rPr>
                <w:rFonts w:ascii="宋体" w:hAnsi="宋体" w:cs="宋体" w:hint="eastAsia"/>
                <w:kern w:val="0"/>
                <w:szCs w:val="21"/>
              </w:rPr>
              <w:t>封装主帐号一键封停接口（4A、VPN、固网3A）。封装IP地址封堵接口（IP网管），并在DCOOS平台注册接口提供能力。新增一键封堵应用界面。</w:t>
            </w:r>
          </w:p>
        </w:tc>
        <w:tc>
          <w:tcPr>
            <w:tcW w:w="817" w:type="pct"/>
            <w:tcBorders>
              <w:top w:val="nil"/>
              <w:left w:val="nil"/>
              <w:bottom w:val="single" w:sz="4" w:space="0" w:color="auto"/>
              <w:right w:val="single" w:sz="4" w:space="0" w:color="auto"/>
            </w:tcBorders>
            <w:shd w:val="clear" w:color="auto" w:fill="auto"/>
            <w:vAlign w:val="center"/>
            <w:hideMark/>
          </w:tcPr>
          <w:p w14:paraId="66B85ABC" w14:textId="77777777" w:rsidR="00D7315B" w:rsidRPr="00A1629B" w:rsidRDefault="00D7315B" w:rsidP="00D7315B">
            <w:pPr>
              <w:widowControl/>
              <w:jc w:val="center"/>
              <w:rPr>
                <w:rFonts w:ascii="宋体" w:hAnsi="宋体" w:cs="宋体"/>
                <w:kern w:val="0"/>
                <w:szCs w:val="21"/>
              </w:rPr>
            </w:pPr>
            <w:r w:rsidRPr="00A1629B">
              <w:rPr>
                <w:rFonts w:ascii="宋体" w:hAnsi="宋体" w:cs="宋体" w:hint="eastAsia"/>
                <w:kern w:val="0"/>
                <w:szCs w:val="21"/>
              </w:rPr>
              <w:t>55</w:t>
            </w:r>
          </w:p>
        </w:tc>
      </w:tr>
      <w:tr w:rsidR="00D7315B" w:rsidRPr="00A1629B" w14:paraId="28EDC63C" w14:textId="77777777" w:rsidTr="004B024C">
        <w:trPr>
          <w:trHeight w:val="1480"/>
        </w:trPr>
        <w:tc>
          <w:tcPr>
            <w:tcW w:w="544" w:type="pct"/>
            <w:vMerge/>
            <w:tcBorders>
              <w:top w:val="nil"/>
              <w:left w:val="single" w:sz="4" w:space="0" w:color="auto"/>
              <w:bottom w:val="single" w:sz="4" w:space="0" w:color="000000"/>
              <w:right w:val="single" w:sz="4" w:space="0" w:color="auto"/>
            </w:tcBorders>
            <w:vAlign w:val="center"/>
            <w:hideMark/>
          </w:tcPr>
          <w:p w14:paraId="7BE4D0A5" w14:textId="77777777" w:rsidR="00D7315B" w:rsidRPr="00A1629B" w:rsidRDefault="00D7315B" w:rsidP="00D7315B">
            <w:pPr>
              <w:widowControl/>
              <w:jc w:val="left"/>
              <w:rPr>
                <w:rFonts w:ascii="宋体" w:hAnsi="宋体" w:cs="宋体"/>
                <w:kern w:val="0"/>
                <w:szCs w:val="21"/>
              </w:rPr>
            </w:pPr>
          </w:p>
        </w:tc>
        <w:tc>
          <w:tcPr>
            <w:tcW w:w="905" w:type="pct"/>
            <w:tcBorders>
              <w:top w:val="nil"/>
              <w:left w:val="nil"/>
              <w:bottom w:val="single" w:sz="4" w:space="0" w:color="auto"/>
              <w:right w:val="single" w:sz="4" w:space="0" w:color="auto"/>
            </w:tcBorders>
            <w:shd w:val="clear" w:color="auto" w:fill="auto"/>
            <w:vAlign w:val="center"/>
            <w:hideMark/>
          </w:tcPr>
          <w:p w14:paraId="14253E3C" w14:textId="77777777" w:rsidR="00D7315B" w:rsidRPr="00A1629B" w:rsidRDefault="00D7315B" w:rsidP="00D7315B">
            <w:pPr>
              <w:widowControl/>
              <w:jc w:val="center"/>
              <w:rPr>
                <w:rFonts w:ascii="宋体" w:hAnsi="宋体" w:cs="宋体"/>
                <w:kern w:val="0"/>
                <w:szCs w:val="21"/>
              </w:rPr>
            </w:pPr>
            <w:r w:rsidRPr="00A1629B">
              <w:rPr>
                <w:rFonts w:ascii="宋体" w:hAnsi="宋体" w:cs="宋体" w:hint="eastAsia"/>
                <w:kern w:val="0"/>
                <w:szCs w:val="21"/>
              </w:rPr>
              <w:t>威胁事件任务指派与撤回</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14:paraId="73D133AC" w14:textId="77777777" w:rsidR="00D7315B" w:rsidRPr="00A1629B" w:rsidRDefault="00D7315B" w:rsidP="00D7315B">
            <w:pPr>
              <w:widowControl/>
              <w:jc w:val="left"/>
              <w:rPr>
                <w:rFonts w:ascii="宋体" w:hAnsi="宋体" w:cs="宋体"/>
                <w:kern w:val="0"/>
                <w:szCs w:val="21"/>
              </w:rPr>
            </w:pPr>
            <w:r w:rsidRPr="00A1629B">
              <w:rPr>
                <w:rFonts w:ascii="宋体" w:hAnsi="宋体" w:cs="宋体" w:hint="eastAsia"/>
                <w:kern w:val="0"/>
                <w:szCs w:val="21"/>
              </w:rPr>
              <w:t>根据《中国电信重大任务网络安全保障信息系统接口规范 V2.6》实现网络安全事件工单处理流程接口及</w:t>
            </w:r>
            <w:r w:rsidRPr="00A1629B">
              <w:rPr>
                <w:rFonts w:ascii="宋体" w:hAnsi="宋体" w:cs="宋体" w:hint="eastAsia"/>
                <w:kern w:val="0"/>
                <w:szCs w:val="21"/>
              </w:rPr>
              <w:br/>
              <w:t>任务指派相关流程通过接口方式与重保系统对接。</w:t>
            </w:r>
          </w:p>
        </w:tc>
        <w:tc>
          <w:tcPr>
            <w:tcW w:w="817" w:type="pct"/>
            <w:tcBorders>
              <w:top w:val="nil"/>
              <w:left w:val="nil"/>
              <w:bottom w:val="single" w:sz="4" w:space="0" w:color="auto"/>
              <w:right w:val="single" w:sz="4" w:space="0" w:color="auto"/>
            </w:tcBorders>
            <w:shd w:val="clear" w:color="auto" w:fill="auto"/>
            <w:vAlign w:val="center"/>
            <w:hideMark/>
          </w:tcPr>
          <w:p w14:paraId="3BB8504F" w14:textId="77777777" w:rsidR="00D7315B" w:rsidRPr="00A1629B" w:rsidRDefault="00D7315B" w:rsidP="00D7315B">
            <w:pPr>
              <w:widowControl/>
              <w:jc w:val="center"/>
              <w:rPr>
                <w:rFonts w:ascii="宋体" w:hAnsi="宋体" w:cs="宋体"/>
                <w:kern w:val="0"/>
                <w:szCs w:val="21"/>
              </w:rPr>
            </w:pPr>
            <w:r w:rsidRPr="00A1629B">
              <w:rPr>
                <w:rFonts w:ascii="宋体" w:hAnsi="宋体" w:cs="宋体" w:hint="eastAsia"/>
                <w:kern w:val="0"/>
                <w:szCs w:val="21"/>
              </w:rPr>
              <w:t>188</w:t>
            </w:r>
          </w:p>
        </w:tc>
      </w:tr>
      <w:tr w:rsidR="00D7315B" w:rsidRPr="00A1629B" w14:paraId="410469A7" w14:textId="77777777" w:rsidTr="004B024C">
        <w:trPr>
          <w:trHeight w:val="1310"/>
        </w:trPr>
        <w:tc>
          <w:tcPr>
            <w:tcW w:w="544" w:type="pct"/>
            <w:vMerge/>
            <w:tcBorders>
              <w:top w:val="nil"/>
              <w:left w:val="single" w:sz="4" w:space="0" w:color="auto"/>
              <w:bottom w:val="single" w:sz="4" w:space="0" w:color="000000"/>
              <w:right w:val="single" w:sz="4" w:space="0" w:color="auto"/>
            </w:tcBorders>
            <w:vAlign w:val="center"/>
            <w:hideMark/>
          </w:tcPr>
          <w:p w14:paraId="44DAB5FA" w14:textId="77777777" w:rsidR="00D7315B" w:rsidRPr="00A1629B" w:rsidRDefault="00D7315B" w:rsidP="00D7315B">
            <w:pPr>
              <w:widowControl/>
              <w:jc w:val="left"/>
              <w:rPr>
                <w:rFonts w:ascii="宋体" w:hAnsi="宋体" w:cs="宋体"/>
                <w:kern w:val="0"/>
                <w:szCs w:val="21"/>
              </w:rPr>
            </w:pPr>
          </w:p>
        </w:tc>
        <w:tc>
          <w:tcPr>
            <w:tcW w:w="905" w:type="pct"/>
            <w:tcBorders>
              <w:top w:val="nil"/>
              <w:left w:val="nil"/>
              <w:bottom w:val="single" w:sz="4" w:space="0" w:color="auto"/>
              <w:right w:val="single" w:sz="4" w:space="0" w:color="auto"/>
            </w:tcBorders>
            <w:shd w:val="clear" w:color="auto" w:fill="auto"/>
            <w:vAlign w:val="center"/>
            <w:hideMark/>
          </w:tcPr>
          <w:p w14:paraId="15840AEB" w14:textId="77777777" w:rsidR="00D7315B" w:rsidRPr="00A1629B" w:rsidRDefault="00D7315B" w:rsidP="00D7315B">
            <w:pPr>
              <w:widowControl/>
              <w:jc w:val="center"/>
              <w:rPr>
                <w:rFonts w:ascii="宋体" w:hAnsi="宋体" w:cs="宋体"/>
                <w:kern w:val="0"/>
                <w:szCs w:val="21"/>
              </w:rPr>
            </w:pPr>
            <w:r w:rsidRPr="00A1629B">
              <w:rPr>
                <w:rFonts w:ascii="宋体" w:hAnsi="宋体" w:cs="宋体" w:hint="eastAsia"/>
                <w:kern w:val="0"/>
                <w:szCs w:val="21"/>
              </w:rPr>
              <w:t>自动化分析处置场景</w:t>
            </w:r>
          </w:p>
        </w:tc>
        <w:tc>
          <w:tcPr>
            <w:tcW w:w="2734" w:type="pct"/>
            <w:tcBorders>
              <w:top w:val="single" w:sz="4" w:space="0" w:color="auto"/>
              <w:left w:val="nil"/>
              <w:bottom w:val="single" w:sz="4" w:space="0" w:color="auto"/>
              <w:right w:val="single" w:sz="4" w:space="0" w:color="000000"/>
            </w:tcBorders>
            <w:shd w:val="clear" w:color="auto" w:fill="auto"/>
            <w:vAlign w:val="center"/>
            <w:hideMark/>
          </w:tcPr>
          <w:p w14:paraId="05A39DB6" w14:textId="77777777" w:rsidR="00D7315B" w:rsidRPr="00A1629B" w:rsidRDefault="00D7315B" w:rsidP="00D7315B">
            <w:pPr>
              <w:widowControl/>
              <w:jc w:val="left"/>
              <w:rPr>
                <w:rFonts w:ascii="宋体" w:hAnsi="宋体" w:cs="宋体"/>
                <w:kern w:val="0"/>
                <w:szCs w:val="21"/>
              </w:rPr>
            </w:pPr>
            <w:r w:rsidRPr="00A1629B">
              <w:rPr>
                <w:rFonts w:ascii="宋体" w:hAnsi="宋体" w:cs="宋体" w:hint="eastAsia"/>
                <w:kern w:val="0"/>
                <w:szCs w:val="21"/>
              </w:rPr>
              <w:t>通过全流量安全设备的威胁日志、EDR、IP白名单等数据，实现不同维度的关联分析规则，实现安全告警数据收敛形成安全事件，支持自动化封堵处置。</w:t>
            </w:r>
          </w:p>
        </w:tc>
        <w:tc>
          <w:tcPr>
            <w:tcW w:w="817" w:type="pct"/>
            <w:tcBorders>
              <w:top w:val="nil"/>
              <w:left w:val="nil"/>
              <w:bottom w:val="single" w:sz="4" w:space="0" w:color="auto"/>
              <w:right w:val="single" w:sz="4" w:space="0" w:color="auto"/>
            </w:tcBorders>
            <w:shd w:val="clear" w:color="auto" w:fill="auto"/>
            <w:vAlign w:val="center"/>
            <w:hideMark/>
          </w:tcPr>
          <w:p w14:paraId="70E5F567" w14:textId="77777777" w:rsidR="00D7315B" w:rsidRPr="00A1629B" w:rsidRDefault="00D7315B" w:rsidP="00D7315B">
            <w:pPr>
              <w:widowControl/>
              <w:jc w:val="center"/>
              <w:rPr>
                <w:rFonts w:ascii="宋体" w:hAnsi="宋体" w:cs="宋体"/>
                <w:kern w:val="0"/>
                <w:szCs w:val="21"/>
              </w:rPr>
            </w:pPr>
            <w:r w:rsidRPr="00A1629B">
              <w:rPr>
                <w:rFonts w:ascii="宋体" w:hAnsi="宋体" w:cs="宋体" w:hint="eastAsia"/>
                <w:kern w:val="0"/>
                <w:szCs w:val="21"/>
              </w:rPr>
              <w:t>140</w:t>
            </w:r>
          </w:p>
        </w:tc>
      </w:tr>
      <w:tr w:rsidR="00D7315B" w:rsidRPr="00A1629B" w14:paraId="7C5A5CA4" w14:textId="77777777" w:rsidTr="004B024C">
        <w:trPr>
          <w:trHeight w:val="1030"/>
        </w:trPr>
        <w:tc>
          <w:tcPr>
            <w:tcW w:w="544" w:type="pct"/>
            <w:vMerge/>
            <w:tcBorders>
              <w:top w:val="nil"/>
              <w:left w:val="single" w:sz="4" w:space="0" w:color="auto"/>
              <w:bottom w:val="single" w:sz="4" w:space="0" w:color="000000"/>
              <w:right w:val="single" w:sz="4" w:space="0" w:color="auto"/>
            </w:tcBorders>
            <w:vAlign w:val="center"/>
            <w:hideMark/>
          </w:tcPr>
          <w:p w14:paraId="6156019C" w14:textId="77777777" w:rsidR="00D7315B" w:rsidRPr="00A1629B" w:rsidRDefault="00D7315B" w:rsidP="00D7315B">
            <w:pPr>
              <w:widowControl/>
              <w:jc w:val="left"/>
              <w:rPr>
                <w:rFonts w:ascii="宋体" w:hAnsi="宋体" w:cs="宋体"/>
                <w:kern w:val="0"/>
                <w:szCs w:val="21"/>
              </w:rPr>
            </w:pPr>
          </w:p>
        </w:tc>
        <w:tc>
          <w:tcPr>
            <w:tcW w:w="905" w:type="pct"/>
            <w:tcBorders>
              <w:top w:val="nil"/>
              <w:left w:val="nil"/>
              <w:bottom w:val="single" w:sz="4" w:space="0" w:color="auto"/>
              <w:right w:val="single" w:sz="4" w:space="0" w:color="auto"/>
            </w:tcBorders>
            <w:shd w:val="clear" w:color="auto" w:fill="auto"/>
            <w:vAlign w:val="center"/>
            <w:hideMark/>
          </w:tcPr>
          <w:p w14:paraId="3B88A4A0" w14:textId="77777777" w:rsidR="00D7315B" w:rsidRPr="00A1629B" w:rsidRDefault="00D7315B" w:rsidP="00D7315B">
            <w:pPr>
              <w:widowControl/>
              <w:jc w:val="center"/>
              <w:rPr>
                <w:rFonts w:ascii="宋体" w:hAnsi="宋体" w:cs="宋体"/>
                <w:kern w:val="0"/>
                <w:szCs w:val="21"/>
              </w:rPr>
            </w:pPr>
            <w:r w:rsidRPr="00A1629B">
              <w:rPr>
                <w:rFonts w:ascii="宋体" w:hAnsi="宋体" w:cs="宋体" w:hint="eastAsia"/>
                <w:kern w:val="0"/>
                <w:szCs w:val="21"/>
              </w:rPr>
              <w:t>定级备案信息管理</w:t>
            </w:r>
          </w:p>
        </w:tc>
        <w:tc>
          <w:tcPr>
            <w:tcW w:w="2734" w:type="pct"/>
            <w:tcBorders>
              <w:top w:val="single" w:sz="4" w:space="0" w:color="auto"/>
              <w:left w:val="nil"/>
              <w:bottom w:val="single" w:sz="4" w:space="0" w:color="auto"/>
              <w:right w:val="single" w:sz="4" w:space="0" w:color="000000"/>
            </w:tcBorders>
            <w:shd w:val="clear" w:color="auto" w:fill="auto"/>
            <w:vAlign w:val="center"/>
            <w:hideMark/>
          </w:tcPr>
          <w:p w14:paraId="042057A2" w14:textId="77777777" w:rsidR="00D7315B" w:rsidRPr="00A1629B" w:rsidRDefault="00D7315B" w:rsidP="00D7315B">
            <w:pPr>
              <w:widowControl/>
              <w:jc w:val="left"/>
              <w:rPr>
                <w:rFonts w:ascii="宋体" w:hAnsi="宋体" w:cs="宋体"/>
                <w:kern w:val="0"/>
                <w:szCs w:val="21"/>
              </w:rPr>
            </w:pPr>
            <w:r w:rsidRPr="00A1629B">
              <w:rPr>
                <w:rFonts w:ascii="宋体" w:hAnsi="宋体" w:cs="宋体" w:hint="eastAsia"/>
                <w:kern w:val="0"/>
                <w:szCs w:val="21"/>
              </w:rPr>
              <w:t>实现定级备案系统管理，提供备案数据的导入、导出、查询、填报、比对功能。提供本地爬取定级备案网站数据工具。</w:t>
            </w:r>
          </w:p>
        </w:tc>
        <w:tc>
          <w:tcPr>
            <w:tcW w:w="817" w:type="pct"/>
            <w:tcBorders>
              <w:top w:val="nil"/>
              <w:left w:val="nil"/>
              <w:bottom w:val="single" w:sz="4" w:space="0" w:color="auto"/>
              <w:right w:val="single" w:sz="4" w:space="0" w:color="auto"/>
            </w:tcBorders>
            <w:shd w:val="clear" w:color="auto" w:fill="auto"/>
            <w:vAlign w:val="center"/>
            <w:hideMark/>
          </w:tcPr>
          <w:p w14:paraId="67CE9C98" w14:textId="77777777" w:rsidR="00D7315B" w:rsidRPr="00A1629B" w:rsidRDefault="00D7315B" w:rsidP="00D7315B">
            <w:pPr>
              <w:widowControl/>
              <w:jc w:val="center"/>
              <w:rPr>
                <w:rFonts w:ascii="宋体" w:hAnsi="宋体" w:cs="宋体"/>
                <w:kern w:val="0"/>
                <w:szCs w:val="21"/>
              </w:rPr>
            </w:pPr>
            <w:r w:rsidRPr="00A1629B">
              <w:rPr>
                <w:rFonts w:ascii="宋体" w:hAnsi="宋体" w:cs="宋体" w:hint="eastAsia"/>
                <w:kern w:val="0"/>
                <w:szCs w:val="21"/>
              </w:rPr>
              <w:t>120</w:t>
            </w:r>
          </w:p>
        </w:tc>
      </w:tr>
      <w:tr w:rsidR="00D7315B" w:rsidRPr="00A1629B" w14:paraId="566D4CD6" w14:textId="77777777" w:rsidTr="004B024C">
        <w:trPr>
          <w:trHeight w:val="1150"/>
        </w:trPr>
        <w:tc>
          <w:tcPr>
            <w:tcW w:w="544" w:type="pct"/>
            <w:vMerge/>
            <w:tcBorders>
              <w:top w:val="nil"/>
              <w:left w:val="single" w:sz="4" w:space="0" w:color="auto"/>
              <w:bottom w:val="single" w:sz="4" w:space="0" w:color="000000"/>
              <w:right w:val="single" w:sz="4" w:space="0" w:color="auto"/>
            </w:tcBorders>
            <w:vAlign w:val="center"/>
            <w:hideMark/>
          </w:tcPr>
          <w:p w14:paraId="31A0EF39" w14:textId="77777777" w:rsidR="00D7315B" w:rsidRPr="00A1629B" w:rsidRDefault="00D7315B" w:rsidP="00D7315B">
            <w:pPr>
              <w:widowControl/>
              <w:jc w:val="left"/>
              <w:rPr>
                <w:rFonts w:ascii="宋体" w:hAnsi="宋体" w:cs="宋体"/>
                <w:kern w:val="0"/>
                <w:szCs w:val="21"/>
              </w:rPr>
            </w:pPr>
          </w:p>
        </w:tc>
        <w:tc>
          <w:tcPr>
            <w:tcW w:w="905" w:type="pct"/>
            <w:tcBorders>
              <w:top w:val="nil"/>
              <w:left w:val="nil"/>
              <w:bottom w:val="single" w:sz="4" w:space="0" w:color="auto"/>
              <w:right w:val="single" w:sz="4" w:space="0" w:color="auto"/>
            </w:tcBorders>
            <w:shd w:val="clear" w:color="auto" w:fill="auto"/>
            <w:vAlign w:val="center"/>
            <w:hideMark/>
          </w:tcPr>
          <w:p w14:paraId="06062A10" w14:textId="77777777" w:rsidR="00D7315B" w:rsidRPr="00A1629B" w:rsidRDefault="00D7315B" w:rsidP="00D7315B">
            <w:pPr>
              <w:widowControl/>
              <w:jc w:val="center"/>
              <w:rPr>
                <w:rFonts w:ascii="宋体" w:hAnsi="宋体" w:cs="宋体"/>
                <w:kern w:val="0"/>
                <w:szCs w:val="21"/>
              </w:rPr>
            </w:pPr>
            <w:r w:rsidRPr="00A1629B">
              <w:rPr>
                <w:rFonts w:ascii="宋体" w:hAnsi="宋体" w:cs="宋体" w:hint="eastAsia"/>
                <w:kern w:val="0"/>
                <w:szCs w:val="21"/>
              </w:rPr>
              <w:t>高危指令检测分析告警</w:t>
            </w:r>
          </w:p>
        </w:tc>
        <w:tc>
          <w:tcPr>
            <w:tcW w:w="2734" w:type="pct"/>
            <w:tcBorders>
              <w:top w:val="single" w:sz="4" w:space="0" w:color="auto"/>
              <w:left w:val="nil"/>
              <w:bottom w:val="single" w:sz="4" w:space="0" w:color="auto"/>
              <w:right w:val="single" w:sz="4" w:space="0" w:color="000000"/>
            </w:tcBorders>
            <w:shd w:val="clear" w:color="auto" w:fill="auto"/>
            <w:vAlign w:val="center"/>
            <w:hideMark/>
          </w:tcPr>
          <w:p w14:paraId="35885ED0" w14:textId="77777777" w:rsidR="00D7315B" w:rsidRPr="00A1629B" w:rsidRDefault="00D7315B" w:rsidP="00D7315B">
            <w:pPr>
              <w:widowControl/>
              <w:jc w:val="left"/>
              <w:rPr>
                <w:rFonts w:ascii="宋体" w:hAnsi="宋体" w:cs="宋体"/>
                <w:kern w:val="0"/>
                <w:szCs w:val="21"/>
              </w:rPr>
            </w:pPr>
            <w:r w:rsidRPr="00A1629B">
              <w:rPr>
                <w:rFonts w:ascii="宋体" w:hAnsi="宋体" w:cs="宋体" w:hint="eastAsia"/>
                <w:kern w:val="0"/>
                <w:szCs w:val="21"/>
              </w:rPr>
              <w:t>实时分析4A的操作日志，通过分析判断是否为高危操作命令，进行高危命令的告警通知提示。</w:t>
            </w:r>
          </w:p>
        </w:tc>
        <w:tc>
          <w:tcPr>
            <w:tcW w:w="817" w:type="pct"/>
            <w:tcBorders>
              <w:top w:val="nil"/>
              <w:left w:val="nil"/>
              <w:bottom w:val="single" w:sz="4" w:space="0" w:color="auto"/>
              <w:right w:val="single" w:sz="4" w:space="0" w:color="auto"/>
            </w:tcBorders>
            <w:shd w:val="clear" w:color="auto" w:fill="auto"/>
            <w:vAlign w:val="center"/>
            <w:hideMark/>
          </w:tcPr>
          <w:p w14:paraId="4BAA117A" w14:textId="77777777" w:rsidR="00D7315B" w:rsidRPr="00A1629B" w:rsidRDefault="00D7315B" w:rsidP="00D7315B">
            <w:pPr>
              <w:widowControl/>
              <w:jc w:val="center"/>
              <w:rPr>
                <w:rFonts w:ascii="宋体" w:hAnsi="宋体" w:cs="宋体"/>
                <w:kern w:val="0"/>
                <w:szCs w:val="21"/>
              </w:rPr>
            </w:pPr>
            <w:r w:rsidRPr="00A1629B">
              <w:rPr>
                <w:rFonts w:ascii="宋体" w:hAnsi="宋体" w:cs="宋体" w:hint="eastAsia"/>
                <w:kern w:val="0"/>
                <w:szCs w:val="21"/>
              </w:rPr>
              <w:t>190</w:t>
            </w:r>
          </w:p>
        </w:tc>
      </w:tr>
    </w:tbl>
    <w:p w14:paraId="18483667" w14:textId="255BC085" w:rsidR="006F3DD9" w:rsidRDefault="006F3DD9" w:rsidP="006F3DD9">
      <w:pPr>
        <w:pStyle w:val="21"/>
        <w:spacing w:after="0" w:line="360" w:lineRule="auto"/>
        <w:ind w:leftChars="0" w:left="0" w:firstLine="482"/>
        <w:rPr>
          <w:rFonts w:ascii="宋体" w:hAnsi="宋体"/>
          <w:b/>
          <w:bCs/>
          <w:sz w:val="24"/>
        </w:rPr>
      </w:pPr>
    </w:p>
    <w:p w14:paraId="4BF58382" w14:textId="77777777" w:rsidR="006F3DD9" w:rsidRPr="006F3DD9" w:rsidRDefault="006F3DD9" w:rsidP="006F3DD9">
      <w:pPr>
        <w:pStyle w:val="21"/>
        <w:spacing w:after="0" w:line="360" w:lineRule="auto"/>
        <w:ind w:leftChars="0" w:left="0" w:firstLine="482"/>
        <w:rPr>
          <w:rFonts w:ascii="宋体" w:hAnsi="宋体"/>
          <w:b/>
          <w:bCs/>
          <w:sz w:val="24"/>
        </w:rPr>
      </w:pPr>
    </w:p>
    <w:p w14:paraId="63133507" w14:textId="331C1B17" w:rsidR="009E13D8" w:rsidRDefault="00AC581D" w:rsidP="00161E0F">
      <w:pPr>
        <w:pStyle w:val="21"/>
        <w:spacing w:after="0" w:line="360" w:lineRule="auto"/>
        <w:ind w:leftChars="0" w:left="0" w:firstLine="562"/>
        <w:rPr>
          <w:rFonts w:ascii="宋体" w:hAnsi="宋体" w:cs="宋体"/>
          <w:b/>
          <w:bCs/>
          <w:kern w:val="0"/>
          <w:sz w:val="28"/>
          <w:szCs w:val="28"/>
        </w:rPr>
      </w:pPr>
      <w:r>
        <w:rPr>
          <w:rFonts w:ascii="宋体" w:hAnsi="宋体" w:cs="宋体"/>
          <w:b/>
          <w:kern w:val="0"/>
          <w:sz w:val="28"/>
          <w:szCs w:val="28"/>
        </w:rPr>
        <w:br w:type="page"/>
      </w:r>
    </w:p>
    <w:p w14:paraId="72E645E0" w14:textId="77777777" w:rsidR="009E13D8" w:rsidRDefault="00AC581D">
      <w:pPr>
        <w:pStyle w:val="bt1bt1"/>
        <w:spacing w:before="240" w:after="120" w:line="360" w:lineRule="auto"/>
        <w:rPr>
          <w:rFonts w:ascii="宋体" w:eastAsia="宋体" w:hAnsi="宋体" w:cs="宋体"/>
          <w:b/>
          <w:bCs w:val="0"/>
          <w:kern w:val="0"/>
          <w:sz w:val="28"/>
          <w:szCs w:val="28"/>
        </w:rPr>
      </w:pPr>
      <w:r>
        <w:rPr>
          <w:rFonts w:ascii="宋体" w:eastAsia="宋体" w:hAnsi="宋体" w:cs="宋体" w:hint="eastAsia"/>
          <w:b/>
          <w:bCs w:val="0"/>
          <w:kern w:val="0"/>
          <w:sz w:val="28"/>
          <w:szCs w:val="28"/>
        </w:rPr>
        <w:lastRenderedPageBreak/>
        <w:t>第六章  参选文件格式</w:t>
      </w:r>
      <w:bookmarkEnd w:id="545"/>
      <w:bookmarkEnd w:id="546"/>
      <w:bookmarkEnd w:id="547"/>
      <w:bookmarkEnd w:id="560"/>
      <w:bookmarkEnd w:id="561"/>
    </w:p>
    <w:p w14:paraId="0713A31B" w14:textId="77777777" w:rsidR="009E13D8" w:rsidRDefault="00AC581D">
      <w:pPr>
        <w:pStyle w:val="affe"/>
        <w:tabs>
          <w:tab w:val="left" w:pos="567"/>
          <w:tab w:val="left" w:pos="795"/>
        </w:tabs>
        <w:adjustRightInd w:val="0"/>
        <w:snapToGrid w:val="0"/>
        <w:spacing w:line="360" w:lineRule="auto"/>
        <w:ind w:firstLineChars="0" w:firstLine="0"/>
        <w:jc w:val="left"/>
        <w:rPr>
          <w:rFonts w:ascii="宋体" w:hAnsi="宋体"/>
          <w:b/>
          <w:szCs w:val="21"/>
        </w:rPr>
      </w:pPr>
      <w:r>
        <w:rPr>
          <w:rFonts w:ascii="宋体" w:hAnsi="宋体" w:hint="eastAsia"/>
          <w:b/>
          <w:szCs w:val="21"/>
          <w:highlight w:val="yellow"/>
        </w:rPr>
        <w:sym w:font="Wingdings" w:char="F0AB"/>
      </w:r>
      <w:r>
        <w:rPr>
          <w:rFonts w:ascii="宋体" w:hAnsi="宋体" w:hint="eastAsia"/>
          <w:b/>
          <w:szCs w:val="21"/>
          <w:highlight w:val="yellow"/>
        </w:rPr>
        <w:t>按照顺序编写，不可删除格式及文件，不存在的情况请在文件格式内填写“无”或“/”。</w:t>
      </w:r>
    </w:p>
    <w:p w14:paraId="1764F8AF" w14:textId="77777777" w:rsidR="009E13D8" w:rsidRDefault="00AC581D">
      <w:pPr>
        <w:pStyle w:val="affe"/>
        <w:tabs>
          <w:tab w:val="left" w:pos="567"/>
          <w:tab w:val="left" w:pos="795"/>
        </w:tabs>
        <w:adjustRightInd w:val="0"/>
        <w:snapToGrid w:val="0"/>
        <w:spacing w:line="360" w:lineRule="auto"/>
        <w:ind w:firstLineChars="0" w:firstLine="0"/>
        <w:jc w:val="left"/>
        <w:rPr>
          <w:rFonts w:ascii="宋体" w:hAnsi="宋体"/>
          <w:b/>
          <w:szCs w:val="21"/>
        </w:rPr>
      </w:pPr>
      <w:r>
        <w:rPr>
          <w:rFonts w:ascii="宋体" w:hAnsi="宋体" w:hint="eastAsia"/>
          <w:b/>
          <w:szCs w:val="21"/>
        </w:rPr>
        <w:t>第一分册 商务参选文件</w:t>
      </w:r>
    </w:p>
    <w:p w14:paraId="17A51C0E"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商务参选文件封面</w:t>
      </w:r>
    </w:p>
    <w:p w14:paraId="34320DB1"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评选索引表</w:t>
      </w:r>
    </w:p>
    <w:p w14:paraId="7F441983"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专用印章授权函（如有）</w:t>
      </w:r>
    </w:p>
    <w:p w14:paraId="7293AB1A"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参选函</w:t>
      </w:r>
    </w:p>
    <w:p w14:paraId="2617EFAB"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法定代表人/负责人身份证明</w:t>
      </w:r>
    </w:p>
    <w:p w14:paraId="7F524A42"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法定代表人/负责人授权委托书</w:t>
      </w:r>
    </w:p>
    <w:p w14:paraId="12F7CFB3"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szCs w:val="21"/>
        </w:rPr>
      </w:pPr>
      <w:r>
        <w:rPr>
          <w:rFonts w:ascii="宋体" w:hAnsi="宋体" w:cs="宋体" w:hint="eastAsia"/>
          <w:b/>
          <w:szCs w:val="21"/>
        </w:rPr>
        <w:t>廉洁参选承诺书</w:t>
      </w:r>
    </w:p>
    <w:p w14:paraId="47E7B41C"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供应商利益关系人申报书</w:t>
      </w:r>
    </w:p>
    <w:p w14:paraId="1EF564D9"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资格审查资料</w:t>
      </w:r>
    </w:p>
    <w:p w14:paraId="472AA808"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 xml:space="preserve">参选人基本信息表  </w:t>
      </w:r>
    </w:p>
    <w:p w14:paraId="4A7D1485"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参选人控股及管理关系情况申报表</w:t>
      </w:r>
    </w:p>
    <w:p w14:paraId="3B891572"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业绩情况表</w:t>
      </w:r>
    </w:p>
    <w:p w14:paraId="15089C2B"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商务规范书应答及应答偏离表</w:t>
      </w:r>
    </w:p>
    <w:p w14:paraId="065BEABA" w14:textId="77777777" w:rsidR="009E13D8" w:rsidRDefault="00AC581D">
      <w:pPr>
        <w:pStyle w:val="affe"/>
        <w:numPr>
          <w:ilvl w:val="0"/>
          <w:numId w:val="18"/>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要求参选人提供的其他文件</w:t>
      </w:r>
    </w:p>
    <w:p w14:paraId="0F489187" w14:textId="77777777" w:rsidR="009E13D8" w:rsidRDefault="00AC581D">
      <w:pPr>
        <w:pStyle w:val="affe"/>
        <w:tabs>
          <w:tab w:val="left" w:pos="567"/>
          <w:tab w:val="left" w:pos="795"/>
        </w:tabs>
        <w:adjustRightInd w:val="0"/>
        <w:snapToGrid w:val="0"/>
        <w:spacing w:line="360" w:lineRule="auto"/>
        <w:ind w:firstLineChars="0" w:firstLine="0"/>
        <w:jc w:val="left"/>
        <w:rPr>
          <w:rFonts w:ascii="宋体" w:hAnsi="宋体" w:cs="宋体"/>
          <w:b/>
          <w:szCs w:val="21"/>
        </w:rPr>
      </w:pPr>
      <w:r>
        <w:rPr>
          <w:rFonts w:ascii="宋体" w:hAnsi="宋体" w:cs="宋体" w:hint="eastAsia"/>
          <w:b/>
          <w:szCs w:val="21"/>
        </w:rPr>
        <w:t>第二分册 技术参选文件</w:t>
      </w:r>
    </w:p>
    <w:p w14:paraId="6E03A51B" w14:textId="77777777" w:rsidR="009E13D8" w:rsidRDefault="00AC581D">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技术参选文件封面</w:t>
      </w:r>
    </w:p>
    <w:p w14:paraId="1CE1FE70" w14:textId="77777777" w:rsidR="009E13D8" w:rsidRDefault="00AC581D">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技术参选索引表</w:t>
      </w:r>
    </w:p>
    <w:p w14:paraId="24EACB75" w14:textId="77777777" w:rsidR="009E13D8" w:rsidRDefault="00AC581D">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b/>
          <w:szCs w:val="21"/>
        </w:rPr>
        <w:t>技术规范书</w:t>
      </w:r>
      <w:r>
        <w:rPr>
          <w:rFonts w:ascii="宋体" w:hAnsi="宋体" w:cs="宋体" w:hint="eastAsia"/>
          <w:b/>
          <w:szCs w:val="21"/>
        </w:rPr>
        <w:t>应答及应答偏离表</w:t>
      </w:r>
    </w:p>
    <w:p w14:paraId="5E8C06E4" w14:textId="77777777" w:rsidR="009E13D8" w:rsidRDefault="00AC581D">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项目建议书</w:t>
      </w:r>
    </w:p>
    <w:p w14:paraId="3CF14C4B" w14:textId="77777777" w:rsidR="009E13D8" w:rsidRDefault="00AC581D">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要求参选人提供的其他文件</w:t>
      </w:r>
    </w:p>
    <w:p w14:paraId="1008AF91" w14:textId="77777777" w:rsidR="009E13D8" w:rsidRDefault="00AC581D">
      <w:pPr>
        <w:pStyle w:val="affe"/>
        <w:tabs>
          <w:tab w:val="left" w:pos="567"/>
          <w:tab w:val="left" w:pos="795"/>
        </w:tabs>
        <w:adjustRightInd w:val="0"/>
        <w:snapToGrid w:val="0"/>
        <w:spacing w:line="360" w:lineRule="auto"/>
        <w:ind w:firstLineChars="0" w:firstLine="0"/>
        <w:jc w:val="left"/>
        <w:rPr>
          <w:rFonts w:ascii="宋体" w:hAnsi="宋体" w:cs="宋体"/>
          <w:b/>
          <w:szCs w:val="21"/>
        </w:rPr>
      </w:pPr>
      <w:r>
        <w:rPr>
          <w:rFonts w:ascii="宋体" w:hAnsi="宋体" w:cs="宋体" w:hint="eastAsia"/>
          <w:b/>
          <w:szCs w:val="21"/>
        </w:rPr>
        <w:t>第三分册 报价文件</w:t>
      </w:r>
    </w:p>
    <w:p w14:paraId="38440ABE" w14:textId="77777777" w:rsidR="009E13D8" w:rsidRDefault="00AC581D">
      <w:pPr>
        <w:pStyle w:val="affe"/>
        <w:numPr>
          <w:ilvl w:val="0"/>
          <w:numId w:val="20"/>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报价文件封面</w:t>
      </w:r>
    </w:p>
    <w:p w14:paraId="255CF64A" w14:textId="77777777" w:rsidR="009E13D8" w:rsidRDefault="00AC581D">
      <w:pPr>
        <w:pStyle w:val="affe"/>
        <w:numPr>
          <w:ilvl w:val="0"/>
          <w:numId w:val="20"/>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参选一览表</w:t>
      </w:r>
    </w:p>
    <w:p w14:paraId="7A61317F" w14:textId="77777777" w:rsidR="009E13D8" w:rsidRDefault="00AC581D">
      <w:pPr>
        <w:pStyle w:val="affe"/>
        <w:numPr>
          <w:ilvl w:val="0"/>
          <w:numId w:val="20"/>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参选报价明细表（如有，请按格式提供）</w:t>
      </w:r>
    </w:p>
    <w:p w14:paraId="7DB4D350" w14:textId="77777777" w:rsidR="009E13D8" w:rsidRDefault="00AC581D">
      <w:pPr>
        <w:pStyle w:val="affe"/>
        <w:numPr>
          <w:ilvl w:val="0"/>
          <w:numId w:val="20"/>
        </w:numPr>
        <w:tabs>
          <w:tab w:val="left" w:pos="567"/>
        </w:tabs>
        <w:adjustRightInd w:val="0"/>
        <w:snapToGrid w:val="0"/>
        <w:spacing w:line="360" w:lineRule="auto"/>
        <w:ind w:firstLineChars="0"/>
        <w:rPr>
          <w:rFonts w:ascii="宋体" w:hAnsi="宋体"/>
        </w:rPr>
      </w:pPr>
      <w:r>
        <w:rPr>
          <w:rFonts w:ascii="宋体" w:hAnsi="宋体" w:cs="宋体" w:hint="eastAsia"/>
          <w:b/>
          <w:szCs w:val="21"/>
        </w:rPr>
        <w:t>参选保证金</w:t>
      </w:r>
    </w:p>
    <w:p w14:paraId="1D1B9FC6" w14:textId="77777777" w:rsidR="009E13D8" w:rsidRDefault="00AC581D">
      <w:pPr>
        <w:pStyle w:val="affe"/>
        <w:numPr>
          <w:ilvl w:val="0"/>
          <w:numId w:val="20"/>
        </w:numPr>
        <w:tabs>
          <w:tab w:val="left" w:pos="567"/>
        </w:tabs>
        <w:adjustRightInd w:val="0"/>
        <w:snapToGrid w:val="0"/>
        <w:spacing w:line="360" w:lineRule="auto"/>
        <w:ind w:firstLineChars="0"/>
        <w:rPr>
          <w:rFonts w:ascii="宋体" w:hAnsi="宋体"/>
        </w:rPr>
      </w:pPr>
      <w:r>
        <w:rPr>
          <w:rFonts w:ascii="宋体" w:hAnsi="宋体" w:cs="宋体" w:hint="eastAsia"/>
          <w:b/>
          <w:szCs w:val="21"/>
        </w:rPr>
        <w:t>其他</w:t>
      </w:r>
    </w:p>
    <w:p w14:paraId="03169C48" w14:textId="77777777" w:rsidR="009E13D8" w:rsidRDefault="009E13D8">
      <w:pPr>
        <w:spacing w:line="360" w:lineRule="auto"/>
        <w:rPr>
          <w:rFonts w:ascii="宋体" w:hAnsi="宋体"/>
        </w:rPr>
        <w:sectPr w:rsidR="009E13D8">
          <w:pgSz w:w="11906" w:h="16838"/>
          <w:pgMar w:top="1440" w:right="1800" w:bottom="1440" w:left="1800" w:header="851" w:footer="992" w:gutter="0"/>
          <w:cols w:space="425"/>
          <w:docGrid w:type="lines" w:linePitch="312"/>
        </w:sectPr>
      </w:pPr>
    </w:p>
    <w:p w14:paraId="157620F1" w14:textId="77777777" w:rsidR="009E13D8" w:rsidRDefault="00AC581D">
      <w:pPr>
        <w:pStyle w:val="aff2"/>
        <w:tabs>
          <w:tab w:val="left" w:pos="588"/>
        </w:tabs>
        <w:snapToGrid w:val="0"/>
        <w:spacing w:before="120" w:after="120" w:line="360" w:lineRule="auto"/>
        <w:jc w:val="left"/>
        <w:rPr>
          <w:rFonts w:ascii="宋体" w:hAnsi="宋体"/>
          <w:sz w:val="28"/>
          <w:szCs w:val="24"/>
        </w:rPr>
      </w:pPr>
      <w:bookmarkStart w:id="562" w:name="_Toc21448573"/>
      <w:bookmarkStart w:id="563" w:name="_Toc74752948"/>
      <w:r>
        <w:rPr>
          <w:rFonts w:ascii="宋体" w:hAnsi="宋体" w:hint="eastAsia"/>
          <w:sz w:val="28"/>
          <w:szCs w:val="24"/>
        </w:rPr>
        <w:lastRenderedPageBreak/>
        <w:t xml:space="preserve">第一分册 </w:t>
      </w:r>
      <w:r>
        <w:rPr>
          <w:rFonts w:ascii="宋体" w:hAnsi="宋体"/>
          <w:sz w:val="28"/>
          <w:szCs w:val="24"/>
        </w:rPr>
        <w:t xml:space="preserve">  </w:t>
      </w:r>
      <w:r>
        <w:rPr>
          <w:rFonts w:ascii="宋体" w:hAnsi="宋体" w:hint="eastAsia"/>
          <w:sz w:val="28"/>
          <w:szCs w:val="24"/>
        </w:rPr>
        <w:t>商务参选文件</w:t>
      </w:r>
      <w:bookmarkEnd w:id="562"/>
      <w:bookmarkEnd w:id="563"/>
    </w:p>
    <w:p w14:paraId="6FDA8C86" w14:textId="77777777" w:rsidR="009E13D8" w:rsidRDefault="009E13D8">
      <w:pPr>
        <w:rPr>
          <w:rFonts w:ascii="宋体" w:hAnsi="宋体"/>
          <w:b/>
          <w:sz w:val="28"/>
        </w:rPr>
      </w:pPr>
    </w:p>
    <w:p w14:paraId="2E4DF2C2" w14:textId="77777777" w:rsidR="009E13D8" w:rsidRDefault="00AC581D">
      <w:pPr>
        <w:pStyle w:val="aff2"/>
        <w:numPr>
          <w:ilvl w:val="0"/>
          <w:numId w:val="21"/>
        </w:numPr>
        <w:tabs>
          <w:tab w:val="left" w:pos="588"/>
        </w:tabs>
        <w:snapToGrid w:val="0"/>
        <w:spacing w:before="120" w:after="120" w:line="360" w:lineRule="auto"/>
        <w:jc w:val="left"/>
        <w:rPr>
          <w:rFonts w:ascii="宋体" w:hAnsi="宋体"/>
          <w:sz w:val="24"/>
          <w:szCs w:val="24"/>
        </w:rPr>
      </w:pPr>
      <w:bookmarkStart w:id="564" w:name="_Toc475472670"/>
      <w:bookmarkStart w:id="565" w:name="_Toc74752949"/>
      <w:bookmarkStart w:id="566" w:name="_Toc21448574"/>
      <w:r>
        <w:rPr>
          <w:rFonts w:ascii="宋体" w:hAnsi="宋体" w:hint="eastAsia"/>
          <w:sz w:val="24"/>
          <w:szCs w:val="24"/>
        </w:rPr>
        <w:t>商务参选文件封面</w:t>
      </w:r>
      <w:bookmarkEnd w:id="564"/>
      <w:bookmarkEnd w:id="565"/>
      <w:bookmarkEnd w:id="566"/>
    </w:p>
    <w:p w14:paraId="7F66BC89" w14:textId="77777777" w:rsidR="009E13D8" w:rsidRDefault="009E13D8">
      <w:pPr>
        <w:spacing w:after="120" w:line="360" w:lineRule="auto"/>
        <w:jc w:val="center"/>
        <w:rPr>
          <w:rFonts w:ascii="宋体" w:hAnsi="宋体" w:cs="宋体"/>
          <w:sz w:val="32"/>
          <w:szCs w:val="32"/>
          <w:u w:val="single"/>
        </w:rPr>
      </w:pPr>
    </w:p>
    <w:p w14:paraId="235BDF96" w14:textId="77777777" w:rsidR="009E13D8" w:rsidRDefault="009E13D8">
      <w:pPr>
        <w:spacing w:after="120" w:line="360" w:lineRule="auto"/>
        <w:jc w:val="center"/>
        <w:rPr>
          <w:rFonts w:ascii="宋体" w:hAnsi="宋体" w:cs="宋体"/>
          <w:sz w:val="32"/>
          <w:szCs w:val="32"/>
          <w:u w:val="single"/>
        </w:rPr>
      </w:pPr>
    </w:p>
    <w:p w14:paraId="169D553C" w14:textId="77777777" w:rsidR="009E13D8" w:rsidRDefault="00AC581D">
      <w:pPr>
        <w:spacing w:after="120" w:line="360" w:lineRule="auto"/>
        <w:jc w:val="center"/>
        <w:rPr>
          <w:rFonts w:ascii="宋体" w:hAnsi="宋体" w:cs="宋体"/>
          <w:b/>
          <w:sz w:val="30"/>
          <w:szCs w:val="30"/>
        </w:rPr>
      </w:pPr>
      <w:r>
        <w:rPr>
          <w:rFonts w:ascii="宋体" w:hAnsi="宋体" w:hint="eastAsia"/>
          <w:sz w:val="28"/>
          <w:szCs w:val="28"/>
          <w:u w:val="single"/>
        </w:rPr>
        <w:t xml:space="preserve">           </w:t>
      </w: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rPr>
        <w:t>分包比选</w:t>
      </w:r>
    </w:p>
    <w:p w14:paraId="2CDBAD2C" w14:textId="77777777" w:rsidR="009E13D8" w:rsidRDefault="009E13D8">
      <w:pPr>
        <w:spacing w:line="360" w:lineRule="auto"/>
        <w:jc w:val="center"/>
        <w:rPr>
          <w:rFonts w:ascii="宋体" w:hAnsi="宋体" w:cs="宋体"/>
          <w:sz w:val="28"/>
          <w:szCs w:val="28"/>
        </w:rPr>
      </w:pPr>
    </w:p>
    <w:p w14:paraId="028F4AAD" w14:textId="77777777" w:rsidR="009E13D8" w:rsidRDefault="009E13D8">
      <w:pPr>
        <w:spacing w:line="360" w:lineRule="auto"/>
        <w:jc w:val="center"/>
        <w:rPr>
          <w:rFonts w:ascii="宋体" w:hAnsi="宋体" w:cs="宋体"/>
          <w:szCs w:val="21"/>
        </w:rPr>
      </w:pPr>
    </w:p>
    <w:p w14:paraId="4E309295" w14:textId="77777777" w:rsidR="009E13D8" w:rsidRDefault="009E13D8">
      <w:pPr>
        <w:spacing w:line="360" w:lineRule="auto"/>
        <w:jc w:val="center"/>
        <w:rPr>
          <w:rFonts w:ascii="宋体" w:hAnsi="宋体" w:cs="宋体"/>
          <w:szCs w:val="21"/>
        </w:rPr>
      </w:pPr>
    </w:p>
    <w:p w14:paraId="38743FC3" w14:textId="77777777" w:rsidR="009E13D8" w:rsidRDefault="009E13D8">
      <w:pPr>
        <w:spacing w:line="360" w:lineRule="auto"/>
        <w:jc w:val="center"/>
        <w:rPr>
          <w:rFonts w:ascii="宋体" w:hAnsi="宋体" w:cs="宋体"/>
          <w:szCs w:val="21"/>
        </w:rPr>
      </w:pPr>
    </w:p>
    <w:p w14:paraId="5EBF0051" w14:textId="77777777" w:rsidR="009E13D8" w:rsidRDefault="00AC581D">
      <w:pPr>
        <w:spacing w:after="120" w:line="360" w:lineRule="auto"/>
        <w:jc w:val="center"/>
        <w:rPr>
          <w:rFonts w:ascii="宋体" w:hAnsi="宋体" w:cs="宋体"/>
          <w:b/>
          <w:sz w:val="36"/>
          <w:szCs w:val="36"/>
        </w:rPr>
      </w:pPr>
      <w:r>
        <w:rPr>
          <w:rFonts w:ascii="宋体" w:hAnsi="宋体" w:cs="宋体" w:hint="eastAsia"/>
          <w:b/>
          <w:sz w:val="36"/>
          <w:szCs w:val="36"/>
        </w:rPr>
        <w:t>参选文件【商务参选文件】部分</w:t>
      </w:r>
    </w:p>
    <w:p w14:paraId="607C1384" w14:textId="77777777" w:rsidR="009E13D8" w:rsidRDefault="009E13D8">
      <w:pPr>
        <w:spacing w:after="120" w:line="360" w:lineRule="auto"/>
        <w:jc w:val="center"/>
        <w:rPr>
          <w:rFonts w:ascii="宋体" w:hAnsi="宋体" w:cs="宋体"/>
          <w:b/>
          <w:sz w:val="32"/>
          <w:szCs w:val="32"/>
        </w:rPr>
      </w:pPr>
    </w:p>
    <w:p w14:paraId="1305A4F8" w14:textId="77777777" w:rsidR="009E13D8" w:rsidRDefault="009E13D8">
      <w:pPr>
        <w:spacing w:after="120" w:line="360" w:lineRule="auto"/>
        <w:jc w:val="center"/>
        <w:rPr>
          <w:rFonts w:ascii="宋体" w:hAnsi="宋体" w:cs="宋体"/>
          <w:b/>
          <w:sz w:val="32"/>
          <w:szCs w:val="32"/>
        </w:rPr>
      </w:pPr>
    </w:p>
    <w:p w14:paraId="5A9674CA" w14:textId="77777777" w:rsidR="009E13D8" w:rsidRDefault="009E13D8">
      <w:pPr>
        <w:spacing w:after="120" w:line="360" w:lineRule="auto"/>
        <w:jc w:val="center"/>
        <w:rPr>
          <w:rFonts w:ascii="宋体" w:hAnsi="宋体" w:cs="宋体"/>
          <w:b/>
          <w:sz w:val="32"/>
          <w:szCs w:val="32"/>
        </w:rPr>
      </w:pPr>
    </w:p>
    <w:p w14:paraId="590B5A26" w14:textId="77777777" w:rsidR="009E13D8" w:rsidRDefault="009E13D8">
      <w:pPr>
        <w:spacing w:after="120" w:line="360" w:lineRule="auto"/>
        <w:jc w:val="center"/>
        <w:rPr>
          <w:rFonts w:ascii="宋体" w:hAnsi="宋体" w:cs="宋体"/>
          <w:b/>
          <w:sz w:val="32"/>
          <w:szCs w:val="32"/>
        </w:rPr>
      </w:pPr>
    </w:p>
    <w:p w14:paraId="238E4BCF" w14:textId="77777777" w:rsidR="009E13D8" w:rsidRDefault="009E13D8">
      <w:pPr>
        <w:spacing w:after="120" w:line="360" w:lineRule="auto"/>
        <w:jc w:val="center"/>
        <w:rPr>
          <w:rFonts w:ascii="宋体" w:hAnsi="宋体" w:cs="宋体"/>
          <w:b/>
          <w:sz w:val="32"/>
          <w:szCs w:val="32"/>
        </w:rPr>
      </w:pPr>
    </w:p>
    <w:p w14:paraId="24FEFC2C" w14:textId="77777777" w:rsidR="009E13D8" w:rsidRDefault="009E13D8">
      <w:pPr>
        <w:spacing w:after="120" w:line="360" w:lineRule="auto"/>
        <w:jc w:val="center"/>
        <w:rPr>
          <w:rFonts w:ascii="宋体" w:hAnsi="宋体" w:cs="宋体"/>
          <w:b/>
          <w:sz w:val="32"/>
          <w:szCs w:val="32"/>
        </w:rPr>
      </w:pPr>
    </w:p>
    <w:p w14:paraId="651CF1C2" w14:textId="77777777" w:rsidR="009E13D8" w:rsidRDefault="00AC581D">
      <w:pPr>
        <w:spacing w:line="360" w:lineRule="auto"/>
        <w:ind w:firstLineChars="236" w:firstLine="566"/>
        <w:rPr>
          <w:rFonts w:ascii="宋体" w:hAnsi="宋体"/>
          <w:sz w:val="24"/>
          <w:szCs w:val="21"/>
        </w:rPr>
      </w:pPr>
      <w:r>
        <w:rPr>
          <w:rFonts w:ascii="宋体" w:hAnsi="宋体" w:hint="eastAsia"/>
          <w:sz w:val="24"/>
          <w:szCs w:val="21"/>
        </w:rPr>
        <w:t>参选人名称：</w:t>
      </w:r>
      <w:r>
        <w:rPr>
          <w:rFonts w:ascii="宋体" w:hAnsi="宋体" w:hint="eastAsia"/>
          <w:sz w:val="24"/>
          <w:szCs w:val="21"/>
          <w:u w:val="single"/>
        </w:rPr>
        <w:t xml:space="preserve">　　　　　　　　</w:t>
      </w:r>
      <w:r>
        <w:rPr>
          <w:rFonts w:ascii="宋体" w:hAnsi="宋体" w:hint="eastAsia"/>
          <w:sz w:val="24"/>
          <w:szCs w:val="21"/>
        </w:rPr>
        <w:t>（盖单位公章）</w:t>
      </w:r>
    </w:p>
    <w:p w14:paraId="22738E26" w14:textId="77777777" w:rsidR="009E13D8" w:rsidRDefault="009E13D8">
      <w:pPr>
        <w:spacing w:line="360" w:lineRule="auto"/>
        <w:ind w:firstLineChars="236" w:firstLine="566"/>
        <w:rPr>
          <w:rFonts w:ascii="宋体" w:hAnsi="宋体"/>
          <w:sz w:val="24"/>
          <w:szCs w:val="21"/>
        </w:rPr>
      </w:pPr>
    </w:p>
    <w:p w14:paraId="46210625" w14:textId="77777777" w:rsidR="009E13D8" w:rsidRDefault="00AC581D">
      <w:pPr>
        <w:spacing w:line="360" w:lineRule="auto"/>
        <w:ind w:firstLineChars="236" w:firstLine="566"/>
        <w:rPr>
          <w:rFonts w:ascii="宋体" w:hAnsi="宋体"/>
          <w:sz w:val="24"/>
          <w:szCs w:val="21"/>
        </w:rPr>
      </w:pPr>
      <w:r>
        <w:rPr>
          <w:rFonts w:ascii="宋体" w:hAnsi="宋体" w:hint="eastAsia"/>
          <w:sz w:val="24"/>
          <w:szCs w:val="21"/>
        </w:rPr>
        <w:t>法定代表人/负责人</w:t>
      </w:r>
      <w:r>
        <w:rPr>
          <w:rFonts w:ascii="宋体" w:hAnsi="宋体"/>
          <w:sz w:val="24"/>
          <w:szCs w:val="21"/>
        </w:rPr>
        <w:t>或者其委托代理人</w:t>
      </w:r>
      <w:r>
        <w:rPr>
          <w:rFonts w:ascii="宋体" w:hAnsi="宋体" w:hint="eastAsia"/>
          <w:sz w:val="24"/>
          <w:szCs w:val="21"/>
        </w:rPr>
        <w:t>（签字）</w:t>
      </w:r>
      <w:r>
        <w:rPr>
          <w:rFonts w:ascii="宋体" w:hAnsi="宋体"/>
          <w:sz w:val="24"/>
          <w:szCs w:val="21"/>
        </w:rPr>
        <w:t>：</w:t>
      </w:r>
      <w:r>
        <w:rPr>
          <w:rFonts w:ascii="宋体" w:hAnsi="宋体"/>
          <w:sz w:val="24"/>
          <w:szCs w:val="21"/>
          <w:u w:val="single"/>
        </w:rPr>
        <w:t xml:space="preserve"> </w:t>
      </w:r>
      <w:r>
        <w:rPr>
          <w:rFonts w:ascii="宋体" w:hAnsi="宋体" w:hint="eastAsia"/>
          <w:sz w:val="24"/>
          <w:szCs w:val="21"/>
          <w:u w:val="single"/>
        </w:rPr>
        <w:t xml:space="preserve">     </w:t>
      </w:r>
    </w:p>
    <w:p w14:paraId="7BF59813" w14:textId="77777777" w:rsidR="009E13D8" w:rsidRDefault="009E13D8">
      <w:pPr>
        <w:adjustRightInd w:val="0"/>
        <w:snapToGrid w:val="0"/>
        <w:spacing w:after="120" w:line="360" w:lineRule="auto"/>
        <w:ind w:firstLineChars="500" w:firstLine="1200"/>
        <w:jc w:val="left"/>
        <w:rPr>
          <w:rFonts w:ascii="宋体" w:hAnsi="宋体" w:cs="宋体"/>
          <w:sz w:val="24"/>
        </w:rPr>
      </w:pPr>
    </w:p>
    <w:p w14:paraId="17D7FA8E" w14:textId="77777777" w:rsidR="009E13D8" w:rsidRDefault="00AC581D">
      <w:pPr>
        <w:adjustRightInd w:val="0"/>
        <w:snapToGrid w:val="0"/>
        <w:spacing w:line="360" w:lineRule="auto"/>
        <w:jc w:val="center"/>
        <w:rPr>
          <w:rFonts w:ascii="宋体" w:hAnsi="宋体" w:cs="宋体"/>
        </w:rPr>
      </w:pPr>
      <w:r>
        <w:rPr>
          <w:rFonts w:ascii="宋体" w:hAnsi="宋体" w:cs="宋体"/>
          <w:sz w:val="24"/>
          <w:u w:val="single"/>
        </w:rPr>
        <w:t xml:space="preserve">_    __ </w:t>
      </w:r>
      <w:r>
        <w:rPr>
          <w:rFonts w:ascii="宋体" w:hAnsi="宋体" w:cs="宋体" w:hint="eastAsia"/>
          <w:sz w:val="24"/>
        </w:rPr>
        <w:t>年</w:t>
      </w:r>
      <w:r>
        <w:rPr>
          <w:rFonts w:ascii="宋体" w:hAnsi="宋体" w:cs="宋体"/>
          <w:sz w:val="24"/>
          <w:u w:val="single"/>
        </w:rPr>
        <w:t>_    __</w:t>
      </w:r>
      <w:r>
        <w:rPr>
          <w:rFonts w:ascii="宋体" w:hAnsi="宋体" w:cs="宋体" w:hint="eastAsia"/>
          <w:sz w:val="24"/>
        </w:rPr>
        <w:t>月</w:t>
      </w:r>
      <w:r>
        <w:rPr>
          <w:rFonts w:ascii="宋体" w:hAnsi="宋体" w:cs="宋体"/>
          <w:sz w:val="24"/>
          <w:u w:val="single"/>
        </w:rPr>
        <w:t>_    __</w:t>
      </w:r>
      <w:r>
        <w:rPr>
          <w:rFonts w:ascii="宋体" w:hAnsi="宋体" w:cs="宋体" w:hint="eastAsia"/>
          <w:sz w:val="24"/>
        </w:rPr>
        <w:t>日</w:t>
      </w:r>
    </w:p>
    <w:p w14:paraId="53B3D18E" w14:textId="77777777" w:rsidR="009E13D8" w:rsidRDefault="009E13D8">
      <w:pPr>
        <w:pStyle w:val="bt1bt1"/>
        <w:adjustRightInd w:val="0"/>
        <w:snapToGrid w:val="0"/>
        <w:spacing w:before="240" w:after="120" w:line="360" w:lineRule="auto"/>
        <w:rPr>
          <w:rFonts w:ascii="宋体" w:eastAsia="宋体" w:hAnsi="宋体" w:cs="宋体"/>
          <w:b/>
          <w:bCs w:val="0"/>
          <w:kern w:val="0"/>
          <w:sz w:val="28"/>
          <w:szCs w:val="28"/>
        </w:rPr>
        <w:sectPr w:rsidR="009E13D8" w:rsidSect="00F17F70">
          <w:pgSz w:w="11906" w:h="16838"/>
          <w:pgMar w:top="1440" w:right="1800" w:bottom="1440" w:left="1800" w:header="851" w:footer="992" w:gutter="0"/>
          <w:pgNumType w:chapStyle="1"/>
          <w:cols w:space="425"/>
          <w:docGrid w:type="lines" w:linePitch="312"/>
        </w:sectPr>
      </w:pPr>
    </w:p>
    <w:p w14:paraId="347B28BA" w14:textId="77777777" w:rsidR="009E13D8" w:rsidRDefault="00AC581D">
      <w:pPr>
        <w:pStyle w:val="aff2"/>
        <w:numPr>
          <w:ilvl w:val="0"/>
          <w:numId w:val="21"/>
        </w:numPr>
        <w:tabs>
          <w:tab w:val="left" w:pos="588"/>
        </w:tabs>
        <w:snapToGrid w:val="0"/>
        <w:spacing w:before="120" w:after="120" w:line="360" w:lineRule="auto"/>
        <w:jc w:val="left"/>
        <w:rPr>
          <w:rFonts w:ascii="宋体" w:hAnsi="宋体"/>
          <w:sz w:val="24"/>
          <w:szCs w:val="24"/>
        </w:rPr>
      </w:pPr>
      <w:bookmarkStart w:id="567" w:name="_Toc74752950"/>
      <w:bookmarkStart w:id="568" w:name="_Toc21448575"/>
      <w:bookmarkStart w:id="569" w:name="_Toc447265317"/>
      <w:bookmarkStart w:id="570" w:name="_Toc438052118"/>
      <w:bookmarkStart w:id="571" w:name="_Toc447265603"/>
      <w:r>
        <w:rPr>
          <w:rFonts w:ascii="宋体" w:hAnsi="宋体" w:hint="eastAsia"/>
          <w:sz w:val="24"/>
          <w:szCs w:val="24"/>
        </w:rPr>
        <w:lastRenderedPageBreak/>
        <w:t>商务评审索引表</w:t>
      </w:r>
      <w:bookmarkEnd w:id="567"/>
      <w:bookmarkEnd w:id="568"/>
    </w:p>
    <w:p w14:paraId="73D62FE0" w14:textId="77777777" w:rsidR="009E13D8" w:rsidRDefault="009E13D8">
      <w:pPr>
        <w:spacing w:line="360" w:lineRule="auto"/>
        <w:rPr>
          <w:rFonts w:ascii="宋体" w:hAnsi="宋体"/>
        </w:rPr>
      </w:pPr>
    </w:p>
    <w:p w14:paraId="7AF78913" w14:textId="77777777" w:rsidR="009E13D8" w:rsidRDefault="00AC581D">
      <w:pPr>
        <w:spacing w:line="360" w:lineRule="auto"/>
        <w:jc w:val="center"/>
        <w:rPr>
          <w:rFonts w:ascii="宋体" w:hAnsi="宋体"/>
          <w:b/>
          <w:sz w:val="24"/>
        </w:rPr>
      </w:pPr>
      <w:r>
        <w:rPr>
          <w:rFonts w:ascii="宋体" w:hAnsi="宋体" w:hint="eastAsia"/>
          <w:b/>
          <w:sz w:val="24"/>
        </w:rPr>
        <w:t>商务评审索引表</w:t>
      </w:r>
    </w:p>
    <w:p w14:paraId="0552A2E7" w14:textId="77777777" w:rsidR="009E13D8" w:rsidRDefault="009E13D8">
      <w:pPr>
        <w:spacing w:line="360" w:lineRule="auto"/>
        <w:jc w:val="center"/>
        <w:rPr>
          <w:rFonts w:ascii="宋体" w:hAnsi="宋体"/>
          <w:b/>
        </w:rPr>
      </w:pPr>
    </w:p>
    <w:p w14:paraId="4E403B47" w14:textId="77777777" w:rsidR="009E13D8" w:rsidRDefault="00AC581D">
      <w:pPr>
        <w:spacing w:line="360" w:lineRule="auto"/>
        <w:jc w:val="left"/>
        <w:rPr>
          <w:rFonts w:ascii="宋体" w:hAnsi="宋体"/>
          <w:b/>
        </w:rPr>
      </w:pPr>
      <w:r>
        <w:rPr>
          <w:rFonts w:ascii="宋体" w:hAnsi="宋体" w:hint="eastAsia"/>
          <w:szCs w:val="21"/>
        </w:rPr>
        <w:t>【此部分内容建议按照第三章评选办法中的评审标准的顺序一一罗列】</w:t>
      </w:r>
    </w:p>
    <w:tbl>
      <w:tblPr>
        <w:tblW w:w="830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506"/>
        <w:gridCol w:w="2197"/>
        <w:gridCol w:w="2366"/>
      </w:tblGrid>
      <w:tr w:rsidR="009E13D8" w14:paraId="06F7B5AE" w14:textId="77777777">
        <w:trPr>
          <w:trHeight w:hRule="exact" w:val="454"/>
        </w:trPr>
        <w:tc>
          <w:tcPr>
            <w:tcW w:w="1232" w:type="dxa"/>
            <w:vAlign w:val="center"/>
          </w:tcPr>
          <w:p w14:paraId="112EF7F3" w14:textId="77777777" w:rsidR="009E13D8" w:rsidRDefault="00AC581D">
            <w:pPr>
              <w:spacing w:line="360" w:lineRule="auto"/>
              <w:jc w:val="center"/>
              <w:rPr>
                <w:rFonts w:ascii="宋体" w:hAnsi="宋体"/>
                <w:szCs w:val="21"/>
              </w:rPr>
            </w:pPr>
            <w:r>
              <w:rPr>
                <w:rFonts w:ascii="宋体" w:hAnsi="宋体"/>
                <w:szCs w:val="21"/>
              </w:rPr>
              <w:t>条款号</w:t>
            </w:r>
          </w:p>
        </w:tc>
        <w:tc>
          <w:tcPr>
            <w:tcW w:w="2506" w:type="dxa"/>
            <w:vAlign w:val="center"/>
          </w:tcPr>
          <w:p w14:paraId="51EAE0FF" w14:textId="77777777" w:rsidR="009E13D8" w:rsidRDefault="00AC581D">
            <w:pPr>
              <w:spacing w:line="360" w:lineRule="auto"/>
              <w:jc w:val="center"/>
              <w:rPr>
                <w:rFonts w:ascii="宋体" w:hAnsi="宋体"/>
                <w:szCs w:val="21"/>
              </w:rPr>
            </w:pPr>
            <w:r>
              <w:rPr>
                <w:rFonts w:ascii="宋体" w:hAnsi="宋体"/>
                <w:szCs w:val="21"/>
              </w:rPr>
              <w:t>评审因素</w:t>
            </w:r>
          </w:p>
        </w:tc>
        <w:tc>
          <w:tcPr>
            <w:tcW w:w="2197" w:type="dxa"/>
            <w:vAlign w:val="center"/>
          </w:tcPr>
          <w:p w14:paraId="3AC6678F" w14:textId="77777777" w:rsidR="009E13D8" w:rsidRDefault="00AC581D">
            <w:pPr>
              <w:spacing w:line="360" w:lineRule="auto"/>
              <w:jc w:val="center"/>
              <w:rPr>
                <w:rFonts w:ascii="宋体" w:hAnsi="宋体"/>
                <w:szCs w:val="21"/>
              </w:rPr>
            </w:pPr>
            <w:r>
              <w:rPr>
                <w:rFonts w:ascii="宋体" w:hAnsi="宋体" w:hint="eastAsia"/>
                <w:szCs w:val="21"/>
              </w:rPr>
              <w:t>对应页码</w:t>
            </w:r>
          </w:p>
        </w:tc>
        <w:tc>
          <w:tcPr>
            <w:tcW w:w="2366" w:type="dxa"/>
            <w:vAlign w:val="center"/>
          </w:tcPr>
          <w:p w14:paraId="687FB961" w14:textId="77777777" w:rsidR="009E13D8" w:rsidRDefault="00AC581D">
            <w:pPr>
              <w:spacing w:line="360" w:lineRule="auto"/>
              <w:jc w:val="center"/>
              <w:rPr>
                <w:rFonts w:ascii="宋体" w:hAnsi="宋体"/>
                <w:szCs w:val="21"/>
              </w:rPr>
            </w:pPr>
            <w:r>
              <w:rPr>
                <w:rFonts w:ascii="宋体" w:hAnsi="宋体" w:hint="eastAsia"/>
                <w:szCs w:val="21"/>
              </w:rPr>
              <w:t>备注或者说明</w:t>
            </w:r>
          </w:p>
        </w:tc>
      </w:tr>
      <w:tr w:rsidR="009E13D8" w14:paraId="4BA3AB90" w14:textId="77777777">
        <w:trPr>
          <w:trHeight w:hRule="exact" w:val="454"/>
        </w:trPr>
        <w:tc>
          <w:tcPr>
            <w:tcW w:w="1232" w:type="dxa"/>
            <w:vAlign w:val="center"/>
          </w:tcPr>
          <w:p w14:paraId="680175DA" w14:textId="77777777" w:rsidR="009E13D8" w:rsidRDefault="00AC581D">
            <w:pPr>
              <w:tabs>
                <w:tab w:val="left" w:pos="720"/>
              </w:tabs>
              <w:spacing w:line="360" w:lineRule="auto"/>
              <w:ind w:left="-2" w:firstLine="1"/>
              <w:jc w:val="center"/>
              <w:rPr>
                <w:rFonts w:ascii="宋体" w:hAnsi="宋体"/>
                <w:szCs w:val="21"/>
              </w:rPr>
            </w:pPr>
            <w:r>
              <w:rPr>
                <w:rFonts w:ascii="宋体" w:hAnsi="宋体" w:hint="eastAsia"/>
                <w:szCs w:val="21"/>
              </w:rPr>
              <w:t>1</w:t>
            </w:r>
          </w:p>
        </w:tc>
        <w:tc>
          <w:tcPr>
            <w:tcW w:w="2506" w:type="dxa"/>
            <w:vAlign w:val="center"/>
          </w:tcPr>
          <w:p w14:paraId="1B131B64" w14:textId="77777777" w:rsidR="009E13D8" w:rsidRDefault="00AC581D">
            <w:pPr>
              <w:tabs>
                <w:tab w:val="left" w:pos="720"/>
              </w:tabs>
              <w:spacing w:line="360" w:lineRule="auto"/>
              <w:ind w:left="-2" w:firstLine="1"/>
              <w:jc w:val="center"/>
              <w:rPr>
                <w:rFonts w:ascii="宋体" w:hAnsi="宋体"/>
                <w:szCs w:val="21"/>
              </w:rPr>
            </w:pPr>
            <w:r>
              <w:rPr>
                <w:rFonts w:ascii="宋体" w:hAnsi="宋体" w:hint="eastAsia"/>
                <w:szCs w:val="21"/>
              </w:rPr>
              <w:t>……</w:t>
            </w:r>
          </w:p>
        </w:tc>
        <w:tc>
          <w:tcPr>
            <w:tcW w:w="2197" w:type="dxa"/>
            <w:vAlign w:val="center"/>
          </w:tcPr>
          <w:p w14:paraId="470E9415" w14:textId="77777777" w:rsidR="009E13D8" w:rsidRDefault="009E13D8">
            <w:pPr>
              <w:tabs>
                <w:tab w:val="left" w:pos="720"/>
              </w:tabs>
              <w:spacing w:line="360" w:lineRule="auto"/>
              <w:jc w:val="center"/>
              <w:rPr>
                <w:rFonts w:ascii="宋体" w:hAnsi="宋体"/>
                <w:szCs w:val="21"/>
              </w:rPr>
            </w:pPr>
          </w:p>
        </w:tc>
        <w:tc>
          <w:tcPr>
            <w:tcW w:w="2366" w:type="dxa"/>
            <w:vAlign w:val="center"/>
          </w:tcPr>
          <w:p w14:paraId="1553D1C8"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w:t>
            </w:r>
          </w:p>
        </w:tc>
      </w:tr>
      <w:tr w:rsidR="009E13D8" w14:paraId="51A5FC77" w14:textId="77777777">
        <w:trPr>
          <w:trHeight w:hRule="exact" w:val="454"/>
        </w:trPr>
        <w:tc>
          <w:tcPr>
            <w:tcW w:w="1232" w:type="dxa"/>
            <w:vAlign w:val="center"/>
          </w:tcPr>
          <w:p w14:paraId="60F99F35"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2</w:t>
            </w:r>
          </w:p>
        </w:tc>
        <w:tc>
          <w:tcPr>
            <w:tcW w:w="2506" w:type="dxa"/>
            <w:vAlign w:val="center"/>
          </w:tcPr>
          <w:p w14:paraId="635DA3AC"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1A5CDB26" w14:textId="77777777" w:rsidR="009E13D8" w:rsidRDefault="009E13D8">
            <w:pPr>
              <w:tabs>
                <w:tab w:val="left" w:pos="720"/>
              </w:tabs>
              <w:spacing w:line="360" w:lineRule="auto"/>
              <w:jc w:val="center"/>
              <w:rPr>
                <w:rFonts w:ascii="宋体" w:hAnsi="宋体"/>
                <w:szCs w:val="21"/>
              </w:rPr>
            </w:pPr>
          </w:p>
        </w:tc>
        <w:tc>
          <w:tcPr>
            <w:tcW w:w="2366" w:type="dxa"/>
            <w:vAlign w:val="center"/>
          </w:tcPr>
          <w:p w14:paraId="774FF63A"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w:t>
            </w:r>
          </w:p>
        </w:tc>
      </w:tr>
      <w:tr w:rsidR="009E13D8" w14:paraId="129FE74C" w14:textId="77777777">
        <w:trPr>
          <w:trHeight w:hRule="exact" w:val="454"/>
        </w:trPr>
        <w:tc>
          <w:tcPr>
            <w:tcW w:w="1232" w:type="dxa"/>
            <w:vAlign w:val="center"/>
          </w:tcPr>
          <w:p w14:paraId="67D3428F"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3</w:t>
            </w:r>
          </w:p>
        </w:tc>
        <w:tc>
          <w:tcPr>
            <w:tcW w:w="2506" w:type="dxa"/>
            <w:vAlign w:val="center"/>
          </w:tcPr>
          <w:p w14:paraId="2EAD6648"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4D399513" w14:textId="77777777" w:rsidR="009E13D8" w:rsidRDefault="009E13D8">
            <w:pPr>
              <w:tabs>
                <w:tab w:val="left" w:pos="720"/>
              </w:tabs>
              <w:spacing w:line="360" w:lineRule="auto"/>
              <w:jc w:val="center"/>
              <w:rPr>
                <w:rFonts w:ascii="宋体" w:hAnsi="宋体"/>
                <w:szCs w:val="21"/>
              </w:rPr>
            </w:pPr>
          </w:p>
        </w:tc>
        <w:tc>
          <w:tcPr>
            <w:tcW w:w="2366" w:type="dxa"/>
            <w:vAlign w:val="center"/>
          </w:tcPr>
          <w:p w14:paraId="3518C73B"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w:t>
            </w:r>
          </w:p>
        </w:tc>
      </w:tr>
      <w:tr w:rsidR="009E13D8" w14:paraId="2676BC02" w14:textId="77777777">
        <w:trPr>
          <w:trHeight w:hRule="exact" w:val="454"/>
        </w:trPr>
        <w:tc>
          <w:tcPr>
            <w:tcW w:w="1232" w:type="dxa"/>
            <w:vAlign w:val="center"/>
          </w:tcPr>
          <w:p w14:paraId="1B78FF51" w14:textId="77777777" w:rsidR="009E13D8" w:rsidRDefault="009E13D8">
            <w:pPr>
              <w:tabs>
                <w:tab w:val="left" w:pos="720"/>
              </w:tabs>
              <w:spacing w:line="360" w:lineRule="auto"/>
              <w:jc w:val="center"/>
              <w:rPr>
                <w:rFonts w:ascii="宋体" w:hAnsi="宋体"/>
                <w:szCs w:val="21"/>
              </w:rPr>
            </w:pPr>
          </w:p>
        </w:tc>
        <w:tc>
          <w:tcPr>
            <w:tcW w:w="2506" w:type="dxa"/>
            <w:vAlign w:val="center"/>
          </w:tcPr>
          <w:p w14:paraId="0BE77C74" w14:textId="77777777" w:rsidR="009E13D8" w:rsidRDefault="009E13D8">
            <w:pPr>
              <w:tabs>
                <w:tab w:val="left" w:pos="720"/>
              </w:tabs>
              <w:spacing w:line="360" w:lineRule="auto"/>
              <w:jc w:val="center"/>
              <w:rPr>
                <w:rFonts w:ascii="宋体" w:hAnsi="宋体"/>
                <w:szCs w:val="21"/>
              </w:rPr>
            </w:pPr>
          </w:p>
        </w:tc>
        <w:tc>
          <w:tcPr>
            <w:tcW w:w="2197" w:type="dxa"/>
            <w:vAlign w:val="center"/>
          </w:tcPr>
          <w:p w14:paraId="4A9E2031" w14:textId="77777777" w:rsidR="009E13D8" w:rsidRDefault="009E13D8">
            <w:pPr>
              <w:tabs>
                <w:tab w:val="left" w:pos="720"/>
              </w:tabs>
              <w:spacing w:line="360" w:lineRule="auto"/>
              <w:jc w:val="center"/>
              <w:rPr>
                <w:rFonts w:ascii="宋体" w:hAnsi="宋体"/>
                <w:szCs w:val="21"/>
              </w:rPr>
            </w:pPr>
          </w:p>
        </w:tc>
        <w:tc>
          <w:tcPr>
            <w:tcW w:w="2366" w:type="dxa"/>
            <w:vAlign w:val="center"/>
          </w:tcPr>
          <w:p w14:paraId="2F45DE87" w14:textId="77777777" w:rsidR="009E13D8" w:rsidRDefault="009E13D8">
            <w:pPr>
              <w:tabs>
                <w:tab w:val="left" w:pos="720"/>
              </w:tabs>
              <w:spacing w:line="360" w:lineRule="auto"/>
              <w:jc w:val="center"/>
              <w:rPr>
                <w:rFonts w:ascii="宋体" w:hAnsi="宋体"/>
                <w:szCs w:val="21"/>
              </w:rPr>
            </w:pPr>
          </w:p>
        </w:tc>
      </w:tr>
      <w:tr w:rsidR="009E13D8" w14:paraId="5021BBB3" w14:textId="77777777">
        <w:trPr>
          <w:trHeight w:hRule="exact" w:val="454"/>
        </w:trPr>
        <w:tc>
          <w:tcPr>
            <w:tcW w:w="1232" w:type="dxa"/>
            <w:vAlign w:val="center"/>
          </w:tcPr>
          <w:p w14:paraId="34175FD6" w14:textId="77777777" w:rsidR="009E13D8" w:rsidRDefault="009E13D8">
            <w:pPr>
              <w:tabs>
                <w:tab w:val="left" w:pos="720"/>
              </w:tabs>
              <w:spacing w:line="360" w:lineRule="auto"/>
              <w:jc w:val="center"/>
              <w:rPr>
                <w:rFonts w:ascii="宋体" w:hAnsi="宋体"/>
                <w:szCs w:val="21"/>
              </w:rPr>
            </w:pPr>
          </w:p>
        </w:tc>
        <w:tc>
          <w:tcPr>
            <w:tcW w:w="2506" w:type="dxa"/>
            <w:vAlign w:val="center"/>
          </w:tcPr>
          <w:p w14:paraId="7FC456AD" w14:textId="77777777" w:rsidR="009E13D8" w:rsidRDefault="009E13D8">
            <w:pPr>
              <w:tabs>
                <w:tab w:val="left" w:pos="720"/>
              </w:tabs>
              <w:spacing w:line="360" w:lineRule="auto"/>
              <w:jc w:val="center"/>
              <w:rPr>
                <w:rFonts w:ascii="宋体" w:hAnsi="宋体"/>
                <w:szCs w:val="21"/>
              </w:rPr>
            </w:pPr>
          </w:p>
        </w:tc>
        <w:tc>
          <w:tcPr>
            <w:tcW w:w="2197" w:type="dxa"/>
            <w:vAlign w:val="center"/>
          </w:tcPr>
          <w:p w14:paraId="2A3E250F" w14:textId="77777777" w:rsidR="009E13D8" w:rsidRDefault="009E13D8">
            <w:pPr>
              <w:tabs>
                <w:tab w:val="left" w:pos="720"/>
              </w:tabs>
              <w:spacing w:line="360" w:lineRule="auto"/>
              <w:jc w:val="center"/>
              <w:rPr>
                <w:rFonts w:ascii="宋体" w:hAnsi="宋体"/>
                <w:szCs w:val="21"/>
              </w:rPr>
            </w:pPr>
          </w:p>
        </w:tc>
        <w:tc>
          <w:tcPr>
            <w:tcW w:w="2366" w:type="dxa"/>
            <w:vAlign w:val="center"/>
          </w:tcPr>
          <w:p w14:paraId="2D206DD1" w14:textId="77777777" w:rsidR="009E13D8" w:rsidRDefault="009E13D8">
            <w:pPr>
              <w:tabs>
                <w:tab w:val="left" w:pos="720"/>
              </w:tabs>
              <w:spacing w:line="360" w:lineRule="auto"/>
              <w:jc w:val="center"/>
              <w:rPr>
                <w:rFonts w:ascii="宋体" w:hAnsi="宋体"/>
                <w:szCs w:val="21"/>
              </w:rPr>
            </w:pPr>
          </w:p>
        </w:tc>
      </w:tr>
      <w:tr w:rsidR="009E13D8" w14:paraId="22016EC8" w14:textId="77777777">
        <w:trPr>
          <w:trHeight w:hRule="exact" w:val="454"/>
        </w:trPr>
        <w:tc>
          <w:tcPr>
            <w:tcW w:w="1232" w:type="dxa"/>
            <w:vAlign w:val="center"/>
          </w:tcPr>
          <w:p w14:paraId="392A9486" w14:textId="77777777" w:rsidR="009E13D8" w:rsidRDefault="009E13D8">
            <w:pPr>
              <w:tabs>
                <w:tab w:val="left" w:pos="720"/>
              </w:tabs>
              <w:spacing w:line="360" w:lineRule="auto"/>
              <w:jc w:val="center"/>
              <w:rPr>
                <w:rFonts w:ascii="宋体" w:hAnsi="宋体"/>
                <w:szCs w:val="21"/>
              </w:rPr>
            </w:pPr>
          </w:p>
        </w:tc>
        <w:tc>
          <w:tcPr>
            <w:tcW w:w="2506" w:type="dxa"/>
            <w:vAlign w:val="center"/>
          </w:tcPr>
          <w:p w14:paraId="3190B1FF" w14:textId="77777777" w:rsidR="009E13D8" w:rsidRDefault="009E13D8">
            <w:pPr>
              <w:tabs>
                <w:tab w:val="left" w:pos="720"/>
              </w:tabs>
              <w:spacing w:line="360" w:lineRule="auto"/>
              <w:jc w:val="center"/>
              <w:rPr>
                <w:rFonts w:ascii="宋体" w:hAnsi="宋体"/>
                <w:szCs w:val="21"/>
              </w:rPr>
            </w:pPr>
          </w:p>
        </w:tc>
        <w:tc>
          <w:tcPr>
            <w:tcW w:w="2197" w:type="dxa"/>
            <w:vAlign w:val="center"/>
          </w:tcPr>
          <w:p w14:paraId="17094AE5" w14:textId="77777777" w:rsidR="009E13D8" w:rsidRDefault="009E13D8">
            <w:pPr>
              <w:tabs>
                <w:tab w:val="left" w:pos="720"/>
              </w:tabs>
              <w:spacing w:line="360" w:lineRule="auto"/>
              <w:jc w:val="center"/>
              <w:rPr>
                <w:rFonts w:ascii="宋体" w:hAnsi="宋体"/>
                <w:szCs w:val="21"/>
              </w:rPr>
            </w:pPr>
          </w:p>
        </w:tc>
        <w:tc>
          <w:tcPr>
            <w:tcW w:w="2366" w:type="dxa"/>
            <w:vAlign w:val="center"/>
          </w:tcPr>
          <w:p w14:paraId="5A8B0310" w14:textId="77777777" w:rsidR="009E13D8" w:rsidRDefault="009E13D8">
            <w:pPr>
              <w:tabs>
                <w:tab w:val="left" w:pos="720"/>
              </w:tabs>
              <w:spacing w:line="360" w:lineRule="auto"/>
              <w:jc w:val="center"/>
              <w:rPr>
                <w:rFonts w:ascii="宋体" w:hAnsi="宋体"/>
                <w:szCs w:val="21"/>
              </w:rPr>
            </w:pPr>
          </w:p>
        </w:tc>
      </w:tr>
      <w:tr w:rsidR="009E13D8" w14:paraId="315DF98F" w14:textId="77777777">
        <w:trPr>
          <w:trHeight w:hRule="exact" w:val="454"/>
        </w:trPr>
        <w:tc>
          <w:tcPr>
            <w:tcW w:w="1232" w:type="dxa"/>
            <w:vAlign w:val="center"/>
          </w:tcPr>
          <w:p w14:paraId="2C03ACB3" w14:textId="77777777" w:rsidR="009E13D8" w:rsidRDefault="009E13D8">
            <w:pPr>
              <w:tabs>
                <w:tab w:val="left" w:pos="720"/>
              </w:tabs>
              <w:spacing w:line="360" w:lineRule="auto"/>
              <w:jc w:val="center"/>
              <w:rPr>
                <w:rFonts w:ascii="宋体" w:hAnsi="宋体"/>
                <w:szCs w:val="21"/>
              </w:rPr>
            </w:pPr>
          </w:p>
        </w:tc>
        <w:tc>
          <w:tcPr>
            <w:tcW w:w="2506" w:type="dxa"/>
            <w:vAlign w:val="center"/>
          </w:tcPr>
          <w:p w14:paraId="240511CA" w14:textId="77777777" w:rsidR="009E13D8" w:rsidRDefault="009E13D8">
            <w:pPr>
              <w:tabs>
                <w:tab w:val="left" w:pos="720"/>
              </w:tabs>
              <w:spacing w:line="360" w:lineRule="auto"/>
              <w:jc w:val="center"/>
              <w:rPr>
                <w:rFonts w:ascii="宋体" w:hAnsi="宋体"/>
                <w:szCs w:val="21"/>
              </w:rPr>
            </w:pPr>
          </w:p>
        </w:tc>
        <w:tc>
          <w:tcPr>
            <w:tcW w:w="2197" w:type="dxa"/>
            <w:vAlign w:val="center"/>
          </w:tcPr>
          <w:p w14:paraId="71884626" w14:textId="77777777" w:rsidR="009E13D8" w:rsidRDefault="009E13D8">
            <w:pPr>
              <w:tabs>
                <w:tab w:val="left" w:pos="720"/>
              </w:tabs>
              <w:spacing w:line="360" w:lineRule="auto"/>
              <w:ind w:left="420"/>
              <w:jc w:val="center"/>
              <w:rPr>
                <w:rFonts w:ascii="宋体" w:hAnsi="宋体"/>
                <w:szCs w:val="21"/>
              </w:rPr>
            </w:pPr>
          </w:p>
        </w:tc>
        <w:tc>
          <w:tcPr>
            <w:tcW w:w="2366" w:type="dxa"/>
            <w:vAlign w:val="center"/>
          </w:tcPr>
          <w:p w14:paraId="13F822DB" w14:textId="77777777" w:rsidR="009E13D8" w:rsidRDefault="009E13D8">
            <w:pPr>
              <w:tabs>
                <w:tab w:val="left" w:pos="720"/>
              </w:tabs>
              <w:spacing w:line="360" w:lineRule="auto"/>
              <w:ind w:left="420"/>
              <w:jc w:val="center"/>
              <w:rPr>
                <w:rFonts w:ascii="宋体" w:hAnsi="宋体"/>
                <w:szCs w:val="21"/>
              </w:rPr>
            </w:pPr>
          </w:p>
        </w:tc>
      </w:tr>
      <w:tr w:rsidR="009E13D8" w14:paraId="6DDDDB0D" w14:textId="77777777">
        <w:trPr>
          <w:trHeight w:hRule="exact" w:val="454"/>
        </w:trPr>
        <w:tc>
          <w:tcPr>
            <w:tcW w:w="1232" w:type="dxa"/>
            <w:vAlign w:val="center"/>
          </w:tcPr>
          <w:p w14:paraId="7D3BC028" w14:textId="77777777" w:rsidR="009E13D8" w:rsidRDefault="009E13D8">
            <w:pPr>
              <w:tabs>
                <w:tab w:val="left" w:pos="720"/>
              </w:tabs>
              <w:spacing w:line="360" w:lineRule="auto"/>
              <w:jc w:val="center"/>
              <w:rPr>
                <w:rFonts w:ascii="宋体" w:hAnsi="宋体"/>
                <w:szCs w:val="21"/>
              </w:rPr>
            </w:pPr>
          </w:p>
        </w:tc>
        <w:tc>
          <w:tcPr>
            <w:tcW w:w="2506" w:type="dxa"/>
            <w:vAlign w:val="center"/>
          </w:tcPr>
          <w:p w14:paraId="7847BD3B" w14:textId="77777777" w:rsidR="009E13D8" w:rsidRDefault="009E13D8">
            <w:pPr>
              <w:tabs>
                <w:tab w:val="left" w:pos="720"/>
              </w:tabs>
              <w:spacing w:line="360" w:lineRule="auto"/>
              <w:jc w:val="center"/>
              <w:rPr>
                <w:rFonts w:ascii="宋体" w:hAnsi="宋体"/>
                <w:szCs w:val="21"/>
              </w:rPr>
            </w:pPr>
          </w:p>
        </w:tc>
        <w:tc>
          <w:tcPr>
            <w:tcW w:w="2197" w:type="dxa"/>
            <w:vAlign w:val="center"/>
          </w:tcPr>
          <w:p w14:paraId="733386A1" w14:textId="77777777" w:rsidR="009E13D8" w:rsidRDefault="009E13D8">
            <w:pPr>
              <w:tabs>
                <w:tab w:val="left" w:pos="720"/>
              </w:tabs>
              <w:spacing w:line="360" w:lineRule="auto"/>
              <w:ind w:left="420"/>
              <w:jc w:val="center"/>
              <w:rPr>
                <w:rFonts w:ascii="宋体" w:hAnsi="宋体"/>
                <w:szCs w:val="21"/>
              </w:rPr>
            </w:pPr>
          </w:p>
        </w:tc>
        <w:tc>
          <w:tcPr>
            <w:tcW w:w="2366" w:type="dxa"/>
            <w:vAlign w:val="center"/>
          </w:tcPr>
          <w:p w14:paraId="1AC0B49E" w14:textId="77777777" w:rsidR="009E13D8" w:rsidRDefault="009E13D8">
            <w:pPr>
              <w:tabs>
                <w:tab w:val="left" w:pos="720"/>
              </w:tabs>
              <w:spacing w:line="360" w:lineRule="auto"/>
              <w:jc w:val="center"/>
              <w:rPr>
                <w:rFonts w:ascii="宋体" w:hAnsi="宋体"/>
                <w:szCs w:val="21"/>
              </w:rPr>
            </w:pPr>
          </w:p>
        </w:tc>
      </w:tr>
      <w:tr w:rsidR="009E13D8" w14:paraId="4B9C1EFB" w14:textId="77777777">
        <w:trPr>
          <w:trHeight w:hRule="exact" w:val="454"/>
        </w:trPr>
        <w:tc>
          <w:tcPr>
            <w:tcW w:w="1232" w:type="dxa"/>
            <w:vAlign w:val="center"/>
          </w:tcPr>
          <w:p w14:paraId="732970C3" w14:textId="77777777" w:rsidR="009E13D8" w:rsidRDefault="009E13D8">
            <w:pPr>
              <w:tabs>
                <w:tab w:val="left" w:pos="720"/>
              </w:tabs>
              <w:spacing w:line="360" w:lineRule="auto"/>
              <w:jc w:val="center"/>
              <w:rPr>
                <w:rFonts w:ascii="宋体" w:hAnsi="宋体"/>
                <w:szCs w:val="21"/>
              </w:rPr>
            </w:pPr>
          </w:p>
        </w:tc>
        <w:tc>
          <w:tcPr>
            <w:tcW w:w="2506" w:type="dxa"/>
            <w:vAlign w:val="center"/>
          </w:tcPr>
          <w:p w14:paraId="17D7F08A" w14:textId="77777777" w:rsidR="009E13D8" w:rsidRDefault="009E13D8">
            <w:pPr>
              <w:tabs>
                <w:tab w:val="left" w:pos="720"/>
              </w:tabs>
              <w:spacing w:line="360" w:lineRule="auto"/>
              <w:jc w:val="center"/>
              <w:rPr>
                <w:rFonts w:ascii="宋体" w:hAnsi="宋体"/>
                <w:szCs w:val="21"/>
              </w:rPr>
            </w:pPr>
          </w:p>
        </w:tc>
        <w:tc>
          <w:tcPr>
            <w:tcW w:w="2197" w:type="dxa"/>
            <w:vAlign w:val="center"/>
          </w:tcPr>
          <w:p w14:paraId="52338FCF" w14:textId="77777777" w:rsidR="009E13D8" w:rsidRDefault="009E13D8">
            <w:pPr>
              <w:tabs>
                <w:tab w:val="left" w:pos="720"/>
              </w:tabs>
              <w:spacing w:line="360" w:lineRule="auto"/>
              <w:jc w:val="center"/>
              <w:rPr>
                <w:rFonts w:ascii="宋体" w:hAnsi="宋体"/>
                <w:szCs w:val="21"/>
              </w:rPr>
            </w:pPr>
          </w:p>
        </w:tc>
        <w:tc>
          <w:tcPr>
            <w:tcW w:w="2366" w:type="dxa"/>
            <w:vAlign w:val="center"/>
          </w:tcPr>
          <w:p w14:paraId="1F20E273" w14:textId="77777777" w:rsidR="009E13D8" w:rsidRDefault="009E13D8">
            <w:pPr>
              <w:tabs>
                <w:tab w:val="left" w:pos="720"/>
              </w:tabs>
              <w:spacing w:line="360" w:lineRule="auto"/>
              <w:jc w:val="center"/>
              <w:rPr>
                <w:rFonts w:ascii="宋体" w:hAnsi="宋体"/>
                <w:szCs w:val="21"/>
              </w:rPr>
            </w:pPr>
          </w:p>
        </w:tc>
      </w:tr>
      <w:tr w:rsidR="009E13D8" w14:paraId="42A7CCCA" w14:textId="77777777">
        <w:trPr>
          <w:trHeight w:hRule="exact" w:val="454"/>
        </w:trPr>
        <w:tc>
          <w:tcPr>
            <w:tcW w:w="1232" w:type="dxa"/>
            <w:vAlign w:val="center"/>
          </w:tcPr>
          <w:p w14:paraId="3F5D6EC8" w14:textId="77777777" w:rsidR="009E13D8" w:rsidRDefault="009E13D8">
            <w:pPr>
              <w:tabs>
                <w:tab w:val="left" w:pos="720"/>
              </w:tabs>
              <w:spacing w:line="360" w:lineRule="auto"/>
              <w:jc w:val="center"/>
              <w:rPr>
                <w:rFonts w:ascii="宋体" w:hAnsi="宋体"/>
                <w:szCs w:val="21"/>
              </w:rPr>
            </w:pPr>
          </w:p>
        </w:tc>
        <w:tc>
          <w:tcPr>
            <w:tcW w:w="2506" w:type="dxa"/>
            <w:vAlign w:val="center"/>
          </w:tcPr>
          <w:p w14:paraId="7E6FC233" w14:textId="77777777" w:rsidR="009E13D8" w:rsidRDefault="009E13D8">
            <w:pPr>
              <w:tabs>
                <w:tab w:val="left" w:pos="720"/>
              </w:tabs>
              <w:spacing w:line="360" w:lineRule="auto"/>
              <w:jc w:val="center"/>
              <w:rPr>
                <w:rFonts w:ascii="宋体" w:hAnsi="宋体"/>
                <w:szCs w:val="21"/>
              </w:rPr>
            </w:pPr>
          </w:p>
        </w:tc>
        <w:tc>
          <w:tcPr>
            <w:tcW w:w="2197" w:type="dxa"/>
            <w:vAlign w:val="center"/>
          </w:tcPr>
          <w:p w14:paraId="207A0CAD" w14:textId="77777777" w:rsidR="009E13D8" w:rsidRDefault="009E13D8">
            <w:pPr>
              <w:tabs>
                <w:tab w:val="left" w:pos="720"/>
              </w:tabs>
              <w:spacing w:line="360" w:lineRule="auto"/>
              <w:jc w:val="center"/>
              <w:rPr>
                <w:rFonts w:ascii="宋体" w:hAnsi="宋体"/>
                <w:szCs w:val="21"/>
              </w:rPr>
            </w:pPr>
          </w:p>
        </w:tc>
        <w:tc>
          <w:tcPr>
            <w:tcW w:w="2366" w:type="dxa"/>
            <w:vAlign w:val="center"/>
          </w:tcPr>
          <w:p w14:paraId="0544FCED" w14:textId="77777777" w:rsidR="009E13D8" w:rsidRDefault="009E13D8">
            <w:pPr>
              <w:tabs>
                <w:tab w:val="left" w:pos="720"/>
              </w:tabs>
              <w:spacing w:line="360" w:lineRule="auto"/>
              <w:jc w:val="center"/>
              <w:rPr>
                <w:rFonts w:ascii="宋体" w:hAnsi="宋体"/>
                <w:szCs w:val="21"/>
              </w:rPr>
            </w:pPr>
          </w:p>
        </w:tc>
      </w:tr>
      <w:tr w:rsidR="009E13D8" w14:paraId="50581D96" w14:textId="77777777">
        <w:trPr>
          <w:trHeight w:hRule="exact" w:val="454"/>
        </w:trPr>
        <w:tc>
          <w:tcPr>
            <w:tcW w:w="1232" w:type="dxa"/>
            <w:vAlign w:val="center"/>
          </w:tcPr>
          <w:p w14:paraId="3A68402B" w14:textId="77777777" w:rsidR="009E13D8" w:rsidRDefault="009E13D8">
            <w:pPr>
              <w:tabs>
                <w:tab w:val="left" w:pos="720"/>
              </w:tabs>
              <w:spacing w:line="360" w:lineRule="auto"/>
              <w:jc w:val="center"/>
              <w:rPr>
                <w:rFonts w:ascii="宋体" w:hAnsi="宋体"/>
                <w:szCs w:val="21"/>
              </w:rPr>
            </w:pPr>
          </w:p>
        </w:tc>
        <w:tc>
          <w:tcPr>
            <w:tcW w:w="2506" w:type="dxa"/>
            <w:vAlign w:val="center"/>
          </w:tcPr>
          <w:p w14:paraId="4C7282D8" w14:textId="77777777" w:rsidR="009E13D8" w:rsidRDefault="009E13D8">
            <w:pPr>
              <w:tabs>
                <w:tab w:val="left" w:pos="720"/>
              </w:tabs>
              <w:spacing w:line="360" w:lineRule="auto"/>
              <w:jc w:val="center"/>
              <w:rPr>
                <w:rFonts w:ascii="宋体" w:hAnsi="宋体"/>
                <w:szCs w:val="21"/>
              </w:rPr>
            </w:pPr>
          </w:p>
        </w:tc>
        <w:tc>
          <w:tcPr>
            <w:tcW w:w="2197" w:type="dxa"/>
            <w:vAlign w:val="center"/>
          </w:tcPr>
          <w:p w14:paraId="60126E69" w14:textId="77777777" w:rsidR="009E13D8" w:rsidRDefault="009E13D8">
            <w:pPr>
              <w:tabs>
                <w:tab w:val="left" w:pos="720"/>
              </w:tabs>
              <w:spacing w:line="360" w:lineRule="auto"/>
              <w:jc w:val="center"/>
              <w:rPr>
                <w:rFonts w:ascii="宋体" w:hAnsi="宋体"/>
                <w:szCs w:val="21"/>
              </w:rPr>
            </w:pPr>
          </w:p>
        </w:tc>
        <w:tc>
          <w:tcPr>
            <w:tcW w:w="2366" w:type="dxa"/>
            <w:vAlign w:val="center"/>
          </w:tcPr>
          <w:p w14:paraId="3E229919" w14:textId="77777777" w:rsidR="009E13D8" w:rsidRDefault="009E13D8">
            <w:pPr>
              <w:tabs>
                <w:tab w:val="left" w:pos="720"/>
              </w:tabs>
              <w:spacing w:line="360" w:lineRule="auto"/>
              <w:jc w:val="center"/>
              <w:rPr>
                <w:rFonts w:ascii="宋体" w:hAnsi="宋体"/>
                <w:szCs w:val="21"/>
              </w:rPr>
            </w:pPr>
          </w:p>
        </w:tc>
      </w:tr>
      <w:bookmarkEnd w:id="569"/>
      <w:bookmarkEnd w:id="570"/>
      <w:bookmarkEnd w:id="571"/>
    </w:tbl>
    <w:p w14:paraId="5F73E499" w14:textId="77777777" w:rsidR="009E13D8" w:rsidRDefault="009E13D8">
      <w:pPr>
        <w:pStyle w:val="aff2"/>
        <w:tabs>
          <w:tab w:val="left" w:pos="588"/>
        </w:tabs>
        <w:snapToGrid w:val="0"/>
        <w:spacing w:before="120" w:after="120" w:line="360" w:lineRule="auto"/>
        <w:jc w:val="both"/>
        <w:rPr>
          <w:rFonts w:ascii="宋体" w:hAnsi="宋体"/>
          <w:sz w:val="21"/>
          <w:szCs w:val="21"/>
        </w:rPr>
        <w:sectPr w:rsidR="009E13D8">
          <w:pgSz w:w="11906" w:h="16838"/>
          <w:pgMar w:top="1440" w:right="1800" w:bottom="1440" w:left="1800" w:header="851" w:footer="992" w:gutter="0"/>
          <w:cols w:space="425"/>
          <w:docGrid w:type="lines" w:linePitch="312"/>
        </w:sectPr>
      </w:pPr>
    </w:p>
    <w:p w14:paraId="7C15AB01" w14:textId="77777777" w:rsidR="009E13D8" w:rsidRDefault="00AC581D">
      <w:pPr>
        <w:pStyle w:val="aff2"/>
        <w:numPr>
          <w:ilvl w:val="0"/>
          <w:numId w:val="21"/>
        </w:numPr>
        <w:tabs>
          <w:tab w:val="left" w:pos="588"/>
        </w:tabs>
        <w:snapToGrid w:val="0"/>
        <w:spacing w:before="120" w:after="120" w:line="360" w:lineRule="auto"/>
        <w:jc w:val="left"/>
        <w:rPr>
          <w:rFonts w:ascii="宋体" w:hAnsi="宋体"/>
          <w:sz w:val="24"/>
        </w:rPr>
      </w:pPr>
      <w:bookmarkStart w:id="572" w:name="_Toc74752951"/>
      <w:bookmarkStart w:id="573" w:name="_Toc21448576"/>
      <w:bookmarkStart w:id="574" w:name="_Toc488002677"/>
      <w:bookmarkStart w:id="575" w:name="_Toc475891555"/>
      <w:bookmarkStart w:id="576" w:name="_Toc476245699"/>
      <w:bookmarkStart w:id="577" w:name="_Toc438052120"/>
      <w:bookmarkStart w:id="578" w:name="_Toc475472672"/>
      <w:r>
        <w:rPr>
          <w:rFonts w:ascii="宋体" w:hAnsi="宋体" w:hint="eastAsia"/>
          <w:sz w:val="24"/>
          <w:szCs w:val="24"/>
        </w:rPr>
        <w:lastRenderedPageBreak/>
        <w:t>专用印章授权函（如有按格式提供，无此情况可不提供）</w:t>
      </w:r>
      <w:bookmarkEnd w:id="572"/>
      <w:bookmarkEnd w:id="573"/>
      <w:bookmarkEnd w:id="574"/>
    </w:p>
    <w:bookmarkEnd w:id="575"/>
    <w:bookmarkEnd w:id="576"/>
    <w:p w14:paraId="664E3501" w14:textId="77777777" w:rsidR="009E13D8" w:rsidRDefault="009E13D8">
      <w:pPr>
        <w:spacing w:line="360" w:lineRule="auto"/>
        <w:jc w:val="center"/>
        <w:rPr>
          <w:rFonts w:ascii="宋体" w:hAnsi="宋体"/>
          <w:b/>
          <w:sz w:val="24"/>
        </w:rPr>
      </w:pPr>
    </w:p>
    <w:p w14:paraId="61545A14" w14:textId="77777777" w:rsidR="009E13D8" w:rsidRDefault="00AC581D">
      <w:pPr>
        <w:spacing w:line="360" w:lineRule="auto"/>
        <w:jc w:val="center"/>
        <w:rPr>
          <w:rFonts w:ascii="宋体" w:hAnsi="宋体"/>
          <w:b/>
          <w:sz w:val="24"/>
        </w:rPr>
      </w:pPr>
      <w:r>
        <w:rPr>
          <w:rFonts w:ascii="宋体" w:hAnsi="宋体" w:hint="eastAsia"/>
          <w:b/>
          <w:sz w:val="24"/>
        </w:rPr>
        <w:t>专用印章授权函</w:t>
      </w:r>
    </w:p>
    <w:p w14:paraId="7C108E9F" w14:textId="77777777" w:rsidR="009E13D8" w:rsidRDefault="009E13D8">
      <w:pPr>
        <w:spacing w:line="360" w:lineRule="auto"/>
        <w:jc w:val="center"/>
        <w:rPr>
          <w:rFonts w:ascii="宋体" w:hAnsi="宋体"/>
          <w:szCs w:val="21"/>
          <w:u w:val="single"/>
        </w:rPr>
      </w:pPr>
    </w:p>
    <w:p w14:paraId="223C7667" w14:textId="77777777" w:rsidR="009E13D8" w:rsidRDefault="00AC581D">
      <w:pPr>
        <w:spacing w:line="360" w:lineRule="auto"/>
        <w:rPr>
          <w:rFonts w:ascii="宋体" w:hAnsi="宋体"/>
          <w:szCs w:val="21"/>
        </w:rPr>
      </w:pPr>
      <w:r>
        <w:rPr>
          <w:rFonts w:ascii="宋体" w:hAnsi="宋体" w:hint="eastAsia"/>
          <w:szCs w:val="21"/>
          <w:u w:val="single"/>
        </w:rPr>
        <w:t xml:space="preserve">         （比选人）</w:t>
      </w:r>
      <w:r>
        <w:rPr>
          <w:rFonts w:ascii="宋体" w:hAnsi="宋体" w:hint="eastAsia"/>
          <w:szCs w:val="21"/>
        </w:rPr>
        <w:t>：</w:t>
      </w:r>
    </w:p>
    <w:p w14:paraId="04972503" w14:textId="77777777" w:rsidR="009E13D8" w:rsidRDefault="009E13D8">
      <w:pPr>
        <w:spacing w:line="360" w:lineRule="auto"/>
        <w:rPr>
          <w:rFonts w:ascii="宋体" w:hAnsi="宋体"/>
          <w:sz w:val="24"/>
        </w:rPr>
      </w:pPr>
    </w:p>
    <w:p w14:paraId="3573A487" w14:textId="77777777" w:rsidR="009E13D8" w:rsidRDefault="00AC581D">
      <w:pPr>
        <w:spacing w:line="360" w:lineRule="auto"/>
        <w:ind w:firstLineChars="200" w:firstLine="420"/>
        <w:jc w:val="left"/>
        <w:rPr>
          <w:rFonts w:ascii="宋体" w:hAnsi="宋体"/>
          <w:szCs w:val="21"/>
        </w:rPr>
      </w:pPr>
      <w:r>
        <w:rPr>
          <w:rFonts w:ascii="宋体" w:hAnsi="宋体" w:hint="eastAsia"/>
          <w:szCs w:val="21"/>
        </w:rPr>
        <w:t>我单位特授权在</w:t>
      </w:r>
      <w:r>
        <w:rPr>
          <w:rFonts w:ascii="宋体" w:hAnsi="宋体"/>
          <w:szCs w:val="21"/>
          <w:u w:val="single"/>
        </w:rPr>
        <w:t xml:space="preserve">      </w:t>
      </w:r>
      <w:r>
        <w:rPr>
          <w:rFonts w:ascii="宋体" w:hAnsi="宋体" w:hint="eastAsia"/>
          <w:szCs w:val="21"/>
          <w:u w:val="single"/>
        </w:rPr>
        <w:t>（比选项目名称）</w:t>
      </w:r>
      <w:r>
        <w:rPr>
          <w:rFonts w:ascii="宋体" w:hAnsi="宋体" w:hint="eastAsia"/>
          <w:szCs w:val="21"/>
        </w:rPr>
        <w:t>的参选活动中使用“</w:t>
      </w:r>
      <w:r>
        <w:rPr>
          <w:rFonts w:ascii="宋体" w:hAnsi="宋体"/>
          <w:szCs w:val="21"/>
          <w:u w:val="single"/>
        </w:rPr>
        <w:t xml:space="preserve">        </w:t>
      </w:r>
      <w:r>
        <w:rPr>
          <w:rFonts w:ascii="宋体" w:hAnsi="宋体" w:hint="eastAsia"/>
          <w:szCs w:val="21"/>
          <w:u w:val="single"/>
        </w:rPr>
        <w:t>（被授权印章名称）</w:t>
      </w:r>
      <w:r>
        <w:rPr>
          <w:rFonts w:ascii="宋体" w:hAnsi="宋体" w:hint="eastAsia"/>
          <w:szCs w:val="21"/>
        </w:rPr>
        <w:t>”，</w:t>
      </w:r>
      <w:r>
        <w:rPr>
          <w:rFonts w:ascii="宋体" w:hAnsi="宋体"/>
          <w:szCs w:val="21"/>
          <w:u w:val="single"/>
        </w:rPr>
        <w:t xml:space="preserve">       </w:t>
      </w:r>
      <w:r>
        <w:rPr>
          <w:rFonts w:ascii="宋体" w:hAnsi="宋体" w:hint="eastAsia"/>
          <w:szCs w:val="21"/>
          <w:u w:val="single"/>
        </w:rPr>
        <w:t>（被授权印章名称）</w:t>
      </w:r>
      <w:r>
        <w:rPr>
          <w:rFonts w:ascii="宋体" w:hAnsi="宋体" w:hint="eastAsia"/>
          <w:szCs w:val="21"/>
        </w:rPr>
        <w:t>与我公司公章具有同等法律效力。因使用“</w:t>
      </w:r>
      <w:r>
        <w:rPr>
          <w:rFonts w:ascii="宋体" w:hAnsi="宋体"/>
          <w:szCs w:val="21"/>
          <w:u w:val="single"/>
        </w:rPr>
        <w:t xml:space="preserve">        </w:t>
      </w:r>
      <w:r>
        <w:rPr>
          <w:rFonts w:ascii="宋体" w:hAnsi="宋体" w:hint="eastAsia"/>
          <w:szCs w:val="21"/>
          <w:u w:val="single"/>
        </w:rPr>
        <w:t>（被授权印章名称）</w:t>
      </w:r>
      <w:r>
        <w:rPr>
          <w:rFonts w:ascii="宋体" w:hAnsi="宋体" w:hint="eastAsia"/>
          <w:szCs w:val="21"/>
        </w:rPr>
        <w:t>”所引起的法律后果由我单位承担。</w:t>
      </w:r>
    </w:p>
    <w:p w14:paraId="307BB0FA" w14:textId="77777777" w:rsidR="009E13D8" w:rsidRDefault="009E13D8">
      <w:pPr>
        <w:spacing w:line="360" w:lineRule="auto"/>
        <w:ind w:firstLineChars="200" w:firstLine="420"/>
        <w:jc w:val="left"/>
        <w:rPr>
          <w:rFonts w:ascii="宋体" w:hAnsi="宋体"/>
          <w:szCs w:val="21"/>
        </w:rPr>
      </w:pPr>
    </w:p>
    <w:p w14:paraId="144129CF" w14:textId="77777777" w:rsidR="009E13D8" w:rsidRDefault="00AC581D">
      <w:pPr>
        <w:spacing w:line="360" w:lineRule="auto"/>
        <w:ind w:firstLineChars="200" w:firstLine="420"/>
        <w:jc w:val="left"/>
        <w:rPr>
          <w:rFonts w:ascii="宋体" w:hAnsi="宋体"/>
          <w:szCs w:val="21"/>
        </w:rPr>
      </w:pPr>
      <w:r>
        <w:rPr>
          <w:rFonts w:ascii="宋体" w:hAnsi="宋体" w:hint="eastAsia"/>
          <w:szCs w:val="21"/>
        </w:rPr>
        <w:t>特此证明。</w:t>
      </w:r>
    </w:p>
    <w:p w14:paraId="22EDAC83" w14:textId="77777777" w:rsidR="009E13D8" w:rsidRDefault="009E13D8">
      <w:pPr>
        <w:spacing w:line="360" w:lineRule="auto"/>
        <w:ind w:firstLineChars="200" w:firstLine="422"/>
        <w:rPr>
          <w:rFonts w:ascii="宋体" w:hAnsi="宋体"/>
          <w:b/>
          <w:szCs w:val="21"/>
        </w:rPr>
      </w:pPr>
    </w:p>
    <w:p w14:paraId="12FFEDEB" w14:textId="77777777" w:rsidR="009E13D8" w:rsidRDefault="009E13D8">
      <w:pPr>
        <w:spacing w:line="360" w:lineRule="auto"/>
        <w:ind w:firstLineChars="200" w:firstLine="422"/>
        <w:rPr>
          <w:rFonts w:ascii="宋体" w:hAnsi="宋体"/>
          <w:b/>
          <w:szCs w:val="21"/>
        </w:rPr>
      </w:pPr>
    </w:p>
    <w:p w14:paraId="7F56F90E" w14:textId="77777777" w:rsidR="009E13D8" w:rsidRDefault="00AC581D">
      <w:pPr>
        <w:spacing w:line="360" w:lineRule="auto"/>
        <w:ind w:firstLineChars="200" w:firstLine="420"/>
        <w:rPr>
          <w:rFonts w:ascii="宋体" w:hAnsi="宋体"/>
          <w:szCs w:val="21"/>
        </w:rPr>
      </w:pPr>
      <w:r>
        <w:rPr>
          <w:rFonts w:ascii="宋体" w:hAnsi="宋体" w:hint="eastAsia"/>
          <w:szCs w:val="21"/>
        </w:rPr>
        <w:t xml:space="preserve">被授权印章：                            </w:t>
      </w:r>
    </w:p>
    <w:p w14:paraId="469D8020" w14:textId="77777777" w:rsidR="009E13D8" w:rsidRDefault="00AC581D">
      <w:pPr>
        <w:spacing w:line="360" w:lineRule="auto"/>
        <w:rPr>
          <w:rFonts w:ascii="宋体" w:hAnsi="宋体"/>
          <w:szCs w:val="21"/>
        </w:rPr>
      </w:pPr>
      <w:r>
        <w:rPr>
          <w:rFonts w:ascii="宋体" w:hAnsi="宋体"/>
          <w:noProof/>
        </w:rPr>
        <mc:AlternateContent>
          <mc:Choice Requires="wps">
            <w:drawing>
              <wp:anchor distT="0" distB="0" distL="114300" distR="114300" simplePos="0" relativeHeight="251664384" behindDoc="0" locked="0" layoutInCell="1" allowOverlap="1" wp14:anchorId="4CD2FA37" wp14:editId="54D5EFD0">
                <wp:simplePos x="0" y="0"/>
                <wp:positionH relativeFrom="column">
                  <wp:posOffset>209550</wp:posOffset>
                </wp:positionH>
                <wp:positionV relativeFrom="paragraph">
                  <wp:posOffset>89535</wp:posOffset>
                </wp:positionV>
                <wp:extent cx="2339975" cy="2339975"/>
                <wp:effectExtent l="4445" t="4445" r="17780" b="17780"/>
                <wp:wrapNone/>
                <wp:docPr id="1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584960"/>
                        </a:xfrm>
                        <a:prstGeom prst="rect">
                          <a:avLst/>
                        </a:prstGeom>
                        <a:solidFill>
                          <a:srgbClr val="FFFFFF"/>
                        </a:solidFill>
                        <a:ln w="9525">
                          <a:solidFill>
                            <a:srgbClr val="000000"/>
                          </a:solidFill>
                          <a:miter lim="800000"/>
                        </a:ln>
                        <a:effectLst/>
                      </wps:spPr>
                      <wps:txbx>
                        <w:txbxContent>
                          <w:p w14:paraId="7A9E7080" w14:textId="77777777" w:rsidR="009E13D8" w:rsidRDefault="00AC581D">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w14:anchorId="4CD2FA37" id="矩形 2" o:spid="_x0000_s1027" style="position:absolute;left:0;text-align:left;margin-left:16.5pt;margin-top:7.05pt;width:184.25pt;height:18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">
                <v:textbox>
                  <w:txbxContent>
                    <w:p w14:paraId="7A9E7080" w14:textId="77777777" w:rsidR="009E13D8" w:rsidRDefault="00AC581D">
                      <w:r>
                        <w:rPr>
                          <w:rFonts w:hint="eastAsia"/>
                        </w:rPr>
                        <w:t>（在此盖章）</w:t>
                      </w:r>
                    </w:p>
                  </w:txbxContent>
                </v:textbox>
              </v:rect>
            </w:pict>
          </mc:Fallback>
        </mc:AlternateContent>
      </w:r>
    </w:p>
    <w:p w14:paraId="2B4EDEC7" w14:textId="77777777" w:rsidR="009E13D8" w:rsidRDefault="009E13D8">
      <w:pPr>
        <w:spacing w:line="360" w:lineRule="auto"/>
        <w:rPr>
          <w:rFonts w:ascii="宋体" w:hAnsi="宋体"/>
          <w:szCs w:val="21"/>
        </w:rPr>
      </w:pPr>
    </w:p>
    <w:p w14:paraId="0BC550F0" w14:textId="77777777" w:rsidR="009E13D8" w:rsidRDefault="009E13D8">
      <w:pPr>
        <w:spacing w:line="360" w:lineRule="auto"/>
        <w:rPr>
          <w:rFonts w:ascii="宋体" w:hAnsi="宋体"/>
          <w:szCs w:val="21"/>
        </w:rPr>
      </w:pPr>
    </w:p>
    <w:p w14:paraId="2BBEB618" w14:textId="77777777" w:rsidR="009E13D8" w:rsidRDefault="009E13D8">
      <w:pPr>
        <w:spacing w:line="360" w:lineRule="auto"/>
        <w:rPr>
          <w:rFonts w:ascii="宋体" w:hAnsi="宋体"/>
          <w:szCs w:val="21"/>
        </w:rPr>
      </w:pPr>
    </w:p>
    <w:p w14:paraId="4E5C8551" w14:textId="77777777" w:rsidR="009E13D8" w:rsidRDefault="009E13D8">
      <w:pPr>
        <w:spacing w:line="360" w:lineRule="auto"/>
        <w:rPr>
          <w:rFonts w:ascii="宋体" w:hAnsi="宋体"/>
          <w:szCs w:val="21"/>
        </w:rPr>
      </w:pPr>
    </w:p>
    <w:p w14:paraId="4E736305" w14:textId="77777777" w:rsidR="009E13D8" w:rsidRDefault="009E13D8">
      <w:pPr>
        <w:spacing w:line="360" w:lineRule="auto"/>
        <w:ind w:firstLineChars="597" w:firstLine="1259"/>
        <w:rPr>
          <w:rFonts w:ascii="宋体" w:hAnsi="宋体"/>
          <w:b/>
          <w:szCs w:val="21"/>
        </w:rPr>
      </w:pPr>
    </w:p>
    <w:p w14:paraId="3BAA948D" w14:textId="77777777" w:rsidR="009E13D8" w:rsidRDefault="009E13D8">
      <w:pPr>
        <w:spacing w:line="360" w:lineRule="auto"/>
        <w:ind w:right="18" w:firstLineChars="2227" w:firstLine="4677"/>
        <w:rPr>
          <w:rFonts w:ascii="宋体" w:hAnsi="宋体"/>
          <w:szCs w:val="21"/>
        </w:rPr>
      </w:pPr>
    </w:p>
    <w:p w14:paraId="1A11C7FB" w14:textId="77777777" w:rsidR="009E13D8" w:rsidRDefault="009E13D8">
      <w:pPr>
        <w:spacing w:line="360" w:lineRule="auto"/>
        <w:ind w:right="18" w:firstLineChars="2227" w:firstLine="4677"/>
        <w:rPr>
          <w:rFonts w:ascii="宋体" w:hAnsi="宋体"/>
          <w:szCs w:val="21"/>
        </w:rPr>
      </w:pPr>
    </w:p>
    <w:p w14:paraId="3731AB18" w14:textId="77777777" w:rsidR="009E13D8" w:rsidRDefault="009E13D8">
      <w:pPr>
        <w:spacing w:line="360" w:lineRule="auto"/>
        <w:ind w:right="18"/>
        <w:rPr>
          <w:rFonts w:ascii="宋体" w:hAnsi="宋体"/>
          <w:szCs w:val="21"/>
        </w:rPr>
      </w:pPr>
    </w:p>
    <w:p w14:paraId="077D996E" w14:textId="77777777" w:rsidR="009E13D8" w:rsidRDefault="009E13D8">
      <w:pPr>
        <w:spacing w:line="360" w:lineRule="auto"/>
        <w:ind w:right="18" w:firstLineChars="2227" w:firstLine="4677"/>
        <w:rPr>
          <w:rFonts w:ascii="宋体" w:hAnsi="宋体"/>
          <w:szCs w:val="21"/>
        </w:rPr>
      </w:pPr>
    </w:p>
    <w:p w14:paraId="7873BF0A" w14:textId="77777777" w:rsidR="009E13D8" w:rsidRDefault="00AC581D">
      <w:pPr>
        <w:spacing w:line="360" w:lineRule="auto"/>
        <w:ind w:right="18"/>
        <w:rPr>
          <w:rFonts w:ascii="宋体" w:hAnsi="宋体"/>
          <w:szCs w:val="21"/>
        </w:rPr>
      </w:pPr>
      <w:r>
        <w:rPr>
          <w:rFonts w:ascii="宋体" w:hAnsi="宋体" w:hint="eastAsia"/>
          <w:szCs w:val="21"/>
        </w:rPr>
        <w:t xml:space="preserve">                           参选人名称：</w:t>
      </w:r>
      <w:r>
        <w:rPr>
          <w:rFonts w:ascii="宋体" w:hAnsi="宋体" w:hint="eastAsia"/>
          <w:szCs w:val="21"/>
          <w:u w:val="single"/>
        </w:rPr>
        <w:t xml:space="preserve">                       </w:t>
      </w:r>
      <w:r>
        <w:rPr>
          <w:rFonts w:ascii="宋体" w:hAnsi="宋体" w:hint="eastAsia"/>
          <w:szCs w:val="21"/>
        </w:rPr>
        <w:t>（盖单位公章）</w:t>
      </w:r>
    </w:p>
    <w:p w14:paraId="0B74D7AD" w14:textId="77777777" w:rsidR="009E13D8" w:rsidRDefault="00AC581D">
      <w:pPr>
        <w:spacing w:line="360" w:lineRule="auto"/>
        <w:ind w:firstLineChars="1350" w:firstLine="2835"/>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1C82B0D6" w14:textId="77777777" w:rsidR="009E13D8" w:rsidRDefault="00AC581D">
      <w:pPr>
        <w:widowControl/>
        <w:spacing w:line="360" w:lineRule="auto"/>
        <w:jc w:val="left"/>
        <w:rPr>
          <w:rFonts w:ascii="宋体" w:hAnsi="宋体"/>
          <w:b/>
          <w:bCs/>
          <w:sz w:val="32"/>
          <w:szCs w:val="21"/>
        </w:rPr>
      </w:pPr>
      <w:r>
        <w:rPr>
          <w:rFonts w:ascii="宋体" w:hAnsi="宋体"/>
          <w:szCs w:val="21"/>
        </w:rPr>
        <w:br w:type="page"/>
      </w:r>
    </w:p>
    <w:p w14:paraId="5CC6C2EE" w14:textId="77777777" w:rsidR="009E13D8" w:rsidRDefault="00AC581D">
      <w:pPr>
        <w:pStyle w:val="aff2"/>
        <w:numPr>
          <w:ilvl w:val="0"/>
          <w:numId w:val="21"/>
        </w:numPr>
        <w:tabs>
          <w:tab w:val="left" w:pos="588"/>
        </w:tabs>
        <w:snapToGrid w:val="0"/>
        <w:spacing w:before="120" w:after="120" w:line="360" w:lineRule="auto"/>
        <w:jc w:val="left"/>
        <w:rPr>
          <w:rFonts w:ascii="宋体" w:hAnsi="宋体"/>
          <w:sz w:val="24"/>
          <w:szCs w:val="24"/>
        </w:rPr>
      </w:pPr>
      <w:bookmarkStart w:id="579" w:name="_Toc74752952"/>
      <w:bookmarkStart w:id="580" w:name="_Toc21448577"/>
      <w:r>
        <w:rPr>
          <w:rFonts w:ascii="宋体" w:hAnsi="宋体" w:hint="eastAsia"/>
          <w:sz w:val="24"/>
          <w:szCs w:val="24"/>
        </w:rPr>
        <w:lastRenderedPageBreak/>
        <w:t>参选函</w:t>
      </w:r>
      <w:bookmarkEnd w:id="577"/>
      <w:bookmarkEnd w:id="578"/>
      <w:bookmarkEnd w:id="579"/>
      <w:bookmarkEnd w:id="580"/>
    </w:p>
    <w:p w14:paraId="5030FF59" w14:textId="77777777" w:rsidR="009E13D8" w:rsidRDefault="00AC581D">
      <w:pPr>
        <w:pStyle w:val="affe"/>
        <w:spacing w:line="360" w:lineRule="auto"/>
        <w:ind w:firstLineChars="0" w:firstLine="0"/>
        <w:jc w:val="center"/>
        <w:rPr>
          <w:rFonts w:ascii="宋体" w:hAnsi="宋体"/>
          <w:b/>
          <w:sz w:val="24"/>
        </w:rPr>
      </w:pPr>
      <w:r>
        <w:rPr>
          <w:rFonts w:ascii="宋体" w:hAnsi="宋体" w:hint="eastAsia"/>
          <w:b/>
          <w:sz w:val="24"/>
        </w:rPr>
        <w:t>参  选  函</w:t>
      </w:r>
    </w:p>
    <w:p w14:paraId="02C0DFD7" w14:textId="77777777" w:rsidR="009E13D8" w:rsidRDefault="00AC581D">
      <w:pPr>
        <w:adjustRightInd w:val="0"/>
        <w:snapToGrid w:val="0"/>
        <w:spacing w:line="420" w:lineRule="exact"/>
        <w:jc w:val="left"/>
        <w:rPr>
          <w:rFonts w:ascii="宋体" w:hAnsi="宋体" w:cs="宋体"/>
          <w:szCs w:val="21"/>
        </w:rPr>
      </w:pPr>
      <w:r>
        <w:rPr>
          <w:rFonts w:ascii="宋体" w:hAnsi="宋体" w:cs="宋体" w:hint="eastAsia"/>
          <w:szCs w:val="21"/>
        </w:rPr>
        <w:t>致：</w:t>
      </w:r>
      <w:r>
        <w:rPr>
          <w:rFonts w:ascii="宋体" w:hAnsi="宋体" w:hint="eastAsia"/>
          <w:szCs w:val="21"/>
        </w:rPr>
        <w:t>【</w:t>
      </w:r>
      <w:r>
        <w:rPr>
          <w:rFonts w:ascii="宋体" w:hAnsi="宋体" w:hint="eastAsia"/>
          <w:u w:val="single"/>
        </w:rPr>
        <w:t>XX公司[比选人名称]</w:t>
      </w:r>
      <w:r>
        <w:rPr>
          <w:rFonts w:ascii="宋体" w:hAnsi="宋体" w:hint="eastAsia"/>
          <w:szCs w:val="21"/>
        </w:rPr>
        <w:t>】</w:t>
      </w:r>
      <w:r>
        <w:rPr>
          <w:rFonts w:ascii="宋体" w:hAnsi="宋体" w:cs="宋体"/>
          <w:szCs w:val="21"/>
        </w:rPr>
        <w:t>：</w:t>
      </w:r>
    </w:p>
    <w:p w14:paraId="3C57DACD" w14:textId="77777777" w:rsidR="009E13D8" w:rsidRDefault="00AC581D">
      <w:pPr>
        <w:spacing w:line="420" w:lineRule="exact"/>
        <w:ind w:firstLineChars="200" w:firstLine="420"/>
        <w:rPr>
          <w:rFonts w:ascii="宋体" w:hAnsi="宋体"/>
          <w:szCs w:val="21"/>
        </w:rPr>
      </w:pPr>
      <w:r>
        <w:rPr>
          <w:rFonts w:ascii="宋体" w:hAnsi="宋体" w:hint="eastAsia"/>
          <w:szCs w:val="21"/>
          <w:u w:val="single"/>
        </w:rPr>
        <w:t xml:space="preserve">          （参选人名称）</w:t>
      </w:r>
      <w:r>
        <w:rPr>
          <w:rFonts w:ascii="宋体" w:hAnsi="宋体" w:hint="eastAsia"/>
          <w:szCs w:val="21"/>
        </w:rPr>
        <w:t>（以下称“我方”）</w:t>
      </w:r>
      <w:r>
        <w:rPr>
          <w:rFonts w:ascii="宋体" w:hAnsi="宋体"/>
          <w:szCs w:val="21"/>
        </w:rPr>
        <w:t>已仔细研究了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w:t>
      </w:r>
      <w:r>
        <w:rPr>
          <w:rFonts w:ascii="宋体" w:hAnsi="宋体" w:hint="eastAsia"/>
          <w:szCs w:val="21"/>
        </w:rPr>
        <w:t>比选项目名称）</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分包（比选编号：</w:t>
      </w:r>
      <w:r>
        <w:rPr>
          <w:rFonts w:ascii="宋体" w:hAnsi="宋体" w:hint="eastAsia"/>
          <w:szCs w:val="21"/>
          <w:u w:val="single"/>
        </w:rPr>
        <w:t xml:space="preserve">        </w:t>
      </w:r>
      <w:r>
        <w:rPr>
          <w:rFonts w:ascii="宋体" w:hAnsi="宋体" w:hint="eastAsia"/>
          <w:szCs w:val="21"/>
        </w:rPr>
        <w:t>）</w:t>
      </w:r>
      <w:r>
        <w:rPr>
          <w:rFonts w:ascii="宋体" w:hAnsi="宋体"/>
          <w:szCs w:val="21"/>
        </w:rPr>
        <w:t>比选文件的全部内容</w:t>
      </w:r>
      <w:r>
        <w:rPr>
          <w:rFonts w:ascii="宋体" w:hAnsi="宋体" w:hint="eastAsia"/>
          <w:szCs w:val="21"/>
        </w:rPr>
        <w:t>，</w:t>
      </w:r>
      <w:r>
        <w:rPr>
          <w:rFonts w:ascii="宋体" w:hAnsi="宋体"/>
          <w:bCs/>
          <w:szCs w:val="21"/>
        </w:rPr>
        <w:t>包括</w:t>
      </w:r>
      <w:r>
        <w:rPr>
          <w:rFonts w:ascii="宋体" w:hAnsi="宋体" w:hint="eastAsia"/>
          <w:bCs/>
          <w:szCs w:val="21"/>
        </w:rPr>
        <w:t>澄清或者</w:t>
      </w:r>
      <w:r>
        <w:rPr>
          <w:rFonts w:ascii="宋体" w:hAnsi="宋体"/>
          <w:bCs/>
          <w:szCs w:val="21"/>
        </w:rPr>
        <w:t>修改文件</w:t>
      </w:r>
      <w:r>
        <w:rPr>
          <w:rFonts w:ascii="宋体" w:hAnsi="宋体" w:hint="eastAsia"/>
          <w:bCs/>
          <w:szCs w:val="21"/>
        </w:rPr>
        <w:t>以及</w:t>
      </w:r>
      <w:r>
        <w:rPr>
          <w:rFonts w:ascii="宋体" w:hAnsi="宋体"/>
          <w:bCs/>
          <w:szCs w:val="21"/>
        </w:rPr>
        <w:t>有关附件</w:t>
      </w:r>
      <w:r>
        <w:rPr>
          <w:rFonts w:ascii="宋体" w:hAnsi="宋体"/>
          <w:szCs w:val="21"/>
        </w:rPr>
        <w:t>，</w:t>
      </w:r>
      <w:r>
        <w:rPr>
          <w:rFonts w:ascii="宋体" w:hAnsi="宋体" w:hint="eastAsia"/>
          <w:szCs w:val="21"/>
        </w:rPr>
        <w:t>我方将严格按照比选文件要求递交符合要求的全部参选文件。</w:t>
      </w:r>
    </w:p>
    <w:p w14:paraId="1171BDF3" w14:textId="77777777" w:rsidR="009E13D8" w:rsidRDefault="00AC581D">
      <w:pPr>
        <w:spacing w:line="420" w:lineRule="exact"/>
        <w:ind w:firstLineChars="200" w:firstLine="420"/>
        <w:rPr>
          <w:rFonts w:ascii="宋体" w:hAnsi="宋体"/>
          <w:szCs w:val="21"/>
        </w:rPr>
      </w:pPr>
      <w:r>
        <w:rPr>
          <w:rFonts w:ascii="宋体" w:hAnsi="宋体" w:hint="eastAsia"/>
          <w:szCs w:val="21"/>
        </w:rPr>
        <w:t>我方承诺如下内容：</w:t>
      </w:r>
    </w:p>
    <w:p w14:paraId="5390C4BB" w14:textId="77777777" w:rsidR="009E13D8" w:rsidRDefault="00AC581D">
      <w:pPr>
        <w:pStyle w:val="affe"/>
        <w:numPr>
          <w:ilvl w:val="3"/>
          <w:numId w:val="22"/>
        </w:numPr>
        <w:tabs>
          <w:tab w:val="left" w:pos="709"/>
        </w:tabs>
        <w:spacing w:line="420" w:lineRule="exact"/>
        <w:ind w:left="0" w:firstLineChars="202" w:firstLine="424"/>
        <w:rPr>
          <w:rFonts w:ascii="宋体" w:hAnsi="宋体"/>
          <w:szCs w:val="21"/>
        </w:rPr>
      </w:pPr>
      <w:r>
        <w:rPr>
          <w:rFonts w:ascii="宋体" w:hAnsi="宋体" w:hint="eastAsia"/>
          <w:szCs w:val="21"/>
        </w:rPr>
        <w:t>我方的参选文件包含第二章“参选人须知”第3.1款规定的全部内容。</w:t>
      </w:r>
    </w:p>
    <w:p w14:paraId="73D80F46" w14:textId="77777777" w:rsidR="009E13D8" w:rsidRDefault="00AC581D">
      <w:pPr>
        <w:pStyle w:val="affe"/>
        <w:numPr>
          <w:ilvl w:val="3"/>
          <w:numId w:val="22"/>
        </w:numPr>
        <w:tabs>
          <w:tab w:val="left" w:pos="709"/>
        </w:tabs>
        <w:spacing w:line="420" w:lineRule="exact"/>
        <w:ind w:left="0" w:firstLineChars="202" w:firstLine="424"/>
        <w:rPr>
          <w:rFonts w:ascii="宋体" w:hAnsi="宋体"/>
          <w:szCs w:val="21"/>
        </w:rPr>
      </w:pPr>
      <w:r>
        <w:rPr>
          <w:rFonts w:ascii="宋体" w:hAnsi="宋体"/>
          <w:szCs w:val="21"/>
        </w:rPr>
        <w:t>我方承诺在</w:t>
      </w:r>
      <w:r>
        <w:rPr>
          <w:rFonts w:ascii="宋体" w:hAnsi="宋体" w:hint="eastAsia"/>
          <w:szCs w:val="21"/>
        </w:rPr>
        <w:t>比选文件规定的</w:t>
      </w:r>
      <w:r>
        <w:rPr>
          <w:rFonts w:ascii="宋体" w:hAnsi="宋体"/>
          <w:szCs w:val="21"/>
        </w:rPr>
        <w:t>参选有效期内不修改、撤销参选文件。</w:t>
      </w:r>
    </w:p>
    <w:p w14:paraId="42CEEC5C" w14:textId="77777777" w:rsidR="009E13D8" w:rsidRDefault="00AC581D">
      <w:pPr>
        <w:pStyle w:val="affe"/>
        <w:numPr>
          <w:ilvl w:val="3"/>
          <w:numId w:val="22"/>
        </w:numPr>
        <w:tabs>
          <w:tab w:val="left" w:pos="709"/>
        </w:tabs>
        <w:spacing w:line="420" w:lineRule="exact"/>
        <w:ind w:left="0" w:firstLineChars="202" w:firstLine="424"/>
        <w:rPr>
          <w:rFonts w:ascii="宋体" w:hAnsi="宋体"/>
          <w:szCs w:val="21"/>
        </w:rPr>
      </w:pPr>
      <w:r>
        <w:rPr>
          <w:rFonts w:ascii="宋体" w:hAnsi="宋体"/>
          <w:szCs w:val="21"/>
        </w:rPr>
        <w:t>随同本参选函递交参选保证金一份，金额为人民币（大写）</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p>
    <w:p w14:paraId="174E700C" w14:textId="77777777" w:rsidR="009E13D8" w:rsidRDefault="00AC581D">
      <w:pPr>
        <w:pStyle w:val="affe"/>
        <w:numPr>
          <w:ilvl w:val="3"/>
          <w:numId w:val="22"/>
        </w:numPr>
        <w:tabs>
          <w:tab w:val="left" w:pos="709"/>
        </w:tabs>
        <w:spacing w:line="420" w:lineRule="exact"/>
        <w:ind w:left="0" w:firstLineChars="202" w:firstLine="424"/>
        <w:rPr>
          <w:rFonts w:ascii="宋体" w:hAnsi="宋体"/>
          <w:szCs w:val="21"/>
        </w:rPr>
      </w:pPr>
      <w:r>
        <w:rPr>
          <w:rFonts w:ascii="宋体" w:hAnsi="宋体" w:hint="eastAsia"/>
          <w:szCs w:val="21"/>
        </w:rPr>
        <w:t>我方承诺如果在规定的唱价时间后，在参选有效期内撤回参选文件，参选保证金将被贵方没收。</w:t>
      </w:r>
    </w:p>
    <w:p w14:paraId="372D420B" w14:textId="77777777" w:rsidR="009E13D8" w:rsidRDefault="00AC581D">
      <w:pPr>
        <w:pStyle w:val="affe"/>
        <w:numPr>
          <w:ilvl w:val="3"/>
          <w:numId w:val="22"/>
        </w:numPr>
        <w:tabs>
          <w:tab w:val="left" w:pos="709"/>
        </w:tabs>
        <w:spacing w:line="420" w:lineRule="exact"/>
        <w:ind w:left="0" w:firstLineChars="202" w:firstLine="424"/>
        <w:rPr>
          <w:rFonts w:ascii="宋体" w:hAnsi="宋体"/>
          <w:szCs w:val="21"/>
        </w:rPr>
      </w:pPr>
      <w:r>
        <w:rPr>
          <w:rFonts w:ascii="宋体" w:hAnsi="宋体" w:hint="eastAsia"/>
          <w:szCs w:val="21"/>
        </w:rPr>
        <w:t>我方在评选过程中根据评选委员会要求提供的符合相关规定的澄清文件，构成参选文件的组成部分。</w:t>
      </w:r>
    </w:p>
    <w:p w14:paraId="5E4B76FC" w14:textId="77777777" w:rsidR="009E13D8" w:rsidRDefault="00AC581D">
      <w:pPr>
        <w:pStyle w:val="affe"/>
        <w:numPr>
          <w:ilvl w:val="3"/>
          <w:numId w:val="22"/>
        </w:numPr>
        <w:tabs>
          <w:tab w:val="left" w:pos="709"/>
        </w:tabs>
        <w:spacing w:line="420" w:lineRule="exact"/>
        <w:ind w:left="0" w:firstLineChars="202" w:firstLine="424"/>
        <w:rPr>
          <w:rFonts w:ascii="宋体" w:hAnsi="宋体"/>
          <w:szCs w:val="21"/>
        </w:rPr>
      </w:pPr>
      <w:r>
        <w:rPr>
          <w:rFonts w:ascii="宋体" w:hAnsi="宋体" w:hint="eastAsia"/>
          <w:szCs w:val="21"/>
        </w:rPr>
        <w:t>我方同意提供贵方可能要求的与参选有关的一切数据或者资料，并完全理解贵方不一定接受最低价的参选。</w:t>
      </w:r>
    </w:p>
    <w:p w14:paraId="10209D55" w14:textId="77777777" w:rsidR="009E13D8" w:rsidRDefault="00AC581D">
      <w:pPr>
        <w:pStyle w:val="affe"/>
        <w:numPr>
          <w:ilvl w:val="3"/>
          <w:numId w:val="22"/>
        </w:numPr>
        <w:tabs>
          <w:tab w:val="left" w:pos="709"/>
        </w:tabs>
        <w:spacing w:line="420" w:lineRule="exact"/>
        <w:ind w:left="0" w:firstLineChars="202" w:firstLine="424"/>
        <w:rPr>
          <w:rFonts w:ascii="宋体" w:hAnsi="宋体"/>
          <w:szCs w:val="21"/>
        </w:rPr>
      </w:pPr>
      <w:r>
        <w:rPr>
          <w:rFonts w:ascii="宋体" w:hAnsi="宋体" w:hint="eastAsia"/>
          <w:szCs w:val="21"/>
        </w:rPr>
        <w:t>我方承诺不向第三方透露与比选相关的所有信息。</w:t>
      </w:r>
    </w:p>
    <w:p w14:paraId="4E407C0D" w14:textId="77777777" w:rsidR="009E13D8" w:rsidRDefault="00AC581D">
      <w:pPr>
        <w:pStyle w:val="affe"/>
        <w:numPr>
          <w:ilvl w:val="3"/>
          <w:numId w:val="22"/>
        </w:numPr>
        <w:tabs>
          <w:tab w:val="left" w:pos="709"/>
        </w:tabs>
        <w:spacing w:line="420" w:lineRule="exact"/>
        <w:ind w:left="0" w:firstLineChars="202" w:firstLine="424"/>
        <w:rPr>
          <w:rFonts w:ascii="宋体" w:hAnsi="宋体"/>
          <w:szCs w:val="21"/>
        </w:rPr>
      </w:pPr>
      <w:r>
        <w:rPr>
          <w:rFonts w:ascii="宋体" w:hAnsi="宋体"/>
          <w:szCs w:val="21"/>
        </w:rPr>
        <w:t>如我方中选：</w:t>
      </w:r>
    </w:p>
    <w:p w14:paraId="1AE3E514" w14:textId="77777777" w:rsidR="009E13D8" w:rsidRDefault="00AC581D">
      <w:pPr>
        <w:pStyle w:val="affe"/>
        <w:numPr>
          <w:ilvl w:val="0"/>
          <w:numId w:val="23"/>
        </w:numPr>
        <w:tabs>
          <w:tab w:val="left" w:pos="993"/>
        </w:tabs>
        <w:spacing w:line="420" w:lineRule="exact"/>
        <w:ind w:left="0" w:firstLineChars="0" w:firstLine="426"/>
        <w:rPr>
          <w:rFonts w:ascii="宋体" w:hAnsi="宋体"/>
          <w:szCs w:val="21"/>
        </w:rPr>
      </w:pPr>
      <w:r>
        <w:rPr>
          <w:rFonts w:ascii="宋体" w:hAnsi="宋体"/>
          <w:szCs w:val="21"/>
        </w:rPr>
        <w:t>我方承诺在收到中选通知书后，在中选通知书规定的期限内与你方签订合同。</w:t>
      </w:r>
    </w:p>
    <w:p w14:paraId="33D7E863" w14:textId="77777777" w:rsidR="009E13D8" w:rsidRDefault="00AC581D">
      <w:pPr>
        <w:pStyle w:val="affe"/>
        <w:numPr>
          <w:ilvl w:val="0"/>
          <w:numId w:val="23"/>
        </w:numPr>
        <w:tabs>
          <w:tab w:val="left" w:pos="993"/>
        </w:tabs>
        <w:spacing w:line="420" w:lineRule="exact"/>
        <w:ind w:left="0" w:firstLineChars="0" w:firstLine="426"/>
        <w:rPr>
          <w:rFonts w:ascii="宋体" w:hAnsi="宋体"/>
          <w:szCs w:val="21"/>
        </w:rPr>
      </w:pPr>
      <w:r>
        <w:rPr>
          <w:rFonts w:ascii="宋体" w:hAnsi="宋体"/>
          <w:szCs w:val="21"/>
        </w:rPr>
        <w:t>我方承诺按照比选文件规定递交履约</w:t>
      </w:r>
      <w:r>
        <w:rPr>
          <w:rFonts w:ascii="宋体" w:hAnsi="宋体" w:hint="eastAsia"/>
          <w:szCs w:val="21"/>
        </w:rPr>
        <w:t>保证金、支付比选代理服务费</w:t>
      </w:r>
      <w:r>
        <w:rPr>
          <w:rFonts w:ascii="宋体" w:hAnsi="宋体"/>
          <w:szCs w:val="21"/>
        </w:rPr>
        <w:t>。</w:t>
      </w:r>
    </w:p>
    <w:p w14:paraId="7CFAF9AC" w14:textId="77777777" w:rsidR="009E13D8" w:rsidRDefault="00AC581D">
      <w:pPr>
        <w:pStyle w:val="affe"/>
        <w:numPr>
          <w:ilvl w:val="0"/>
          <w:numId w:val="23"/>
        </w:numPr>
        <w:tabs>
          <w:tab w:val="left" w:pos="993"/>
        </w:tabs>
        <w:spacing w:line="420" w:lineRule="exact"/>
        <w:ind w:left="0" w:firstLineChars="0" w:firstLine="426"/>
        <w:rPr>
          <w:rFonts w:ascii="宋体" w:hAnsi="宋体"/>
          <w:szCs w:val="21"/>
        </w:rPr>
      </w:pPr>
      <w:r>
        <w:rPr>
          <w:rFonts w:ascii="宋体" w:hAnsi="宋体"/>
          <w:szCs w:val="21"/>
        </w:rPr>
        <w:t>我方承诺</w:t>
      </w:r>
      <w:r>
        <w:rPr>
          <w:rFonts w:ascii="宋体" w:hAnsi="宋体" w:hint="eastAsia"/>
          <w:szCs w:val="21"/>
        </w:rPr>
        <w:t>按照比选文件的规定及合同约定履行相关责任和义务。</w:t>
      </w:r>
    </w:p>
    <w:p w14:paraId="43494846" w14:textId="77777777" w:rsidR="009E13D8" w:rsidRDefault="00AC581D">
      <w:pPr>
        <w:spacing w:line="420" w:lineRule="exact"/>
        <w:ind w:firstLineChars="200" w:firstLine="420"/>
        <w:rPr>
          <w:rFonts w:ascii="宋体" w:hAnsi="宋体"/>
          <w:szCs w:val="21"/>
        </w:rPr>
      </w:pPr>
      <w:r>
        <w:rPr>
          <w:rFonts w:ascii="宋体" w:hAnsi="宋体" w:hint="eastAsia"/>
          <w:szCs w:val="21"/>
        </w:rPr>
        <w:t>我方在此声明，所递交的参选文件及有关资料内容完整、真实和准确，</w:t>
      </w:r>
      <w:r>
        <w:rPr>
          <w:rFonts w:ascii="宋体" w:hAnsi="宋体" w:hint="eastAsia"/>
          <w:b/>
          <w:bCs/>
          <w:szCs w:val="21"/>
        </w:rPr>
        <w:t>且不存在第二章“参选人须知”第1.8款规定的任何一种情形</w:t>
      </w:r>
      <w:r>
        <w:rPr>
          <w:rFonts w:ascii="宋体" w:hAnsi="宋体" w:hint="eastAsia"/>
          <w:szCs w:val="21"/>
        </w:rPr>
        <w:t>。</w:t>
      </w:r>
      <w:r>
        <w:rPr>
          <w:rFonts w:ascii="宋体" w:hAnsi="宋体"/>
          <w:szCs w:val="21"/>
        </w:rPr>
        <w:t>如有弄虚作假，将承担相应的法律责任，并赔偿由此造成的一切损失。</w:t>
      </w:r>
    </w:p>
    <w:p w14:paraId="6D668AF4" w14:textId="77777777" w:rsidR="009E13D8" w:rsidRDefault="00AC581D">
      <w:pPr>
        <w:pStyle w:val="affe"/>
        <w:numPr>
          <w:ilvl w:val="3"/>
          <w:numId w:val="22"/>
        </w:numPr>
        <w:tabs>
          <w:tab w:val="left" w:pos="709"/>
        </w:tabs>
        <w:spacing w:line="420" w:lineRule="exact"/>
        <w:ind w:left="0" w:firstLineChars="202" w:firstLine="424"/>
        <w:rPr>
          <w:rFonts w:ascii="宋体" w:hAnsi="宋体"/>
          <w:szCs w:val="21"/>
        </w:rPr>
      </w:pPr>
      <w:r>
        <w:rPr>
          <w:rFonts w:ascii="宋体" w:hAnsi="宋体" w:hint="eastAsia"/>
          <w:szCs w:val="21"/>
        </w:rPr>
        <w:t>其他</w:t>
      </w:r>
      <w:r>
        <w:rPr>
          <w:rFonts w:ascii="宋体" w:hAnsi="宋体"/>
          <w:szCs w:val="21"/>
        </w:rPr>
        <w:t>补充说明</w:t>
      </w:r>
      <w:r>
        <w:rPr>
          <w:rFonts w:ascii="宋体" w:hAnsi="宋体" w:hint="eastAsia"/>
          <w:szCs w:val="21"/>
        </w:rPr>
        <w:t>：【</w:t>
      </w:r>
      <w:r>
        <w:rPr>
          <w:rFonts w:ascii="宋体" w:hAnsi="宋体" w:hint="eastAsia"/>
        </w:rPr>
        <w:t>无/具体的其他说明或要求</w:t>
      </w:r>
      <w:r>
        <w:rPr>
          <w:rFonts w:ascii="宋体" w:hAnsi="宋体" w:hint="eastAsia"/>
          <w:szCs w:val="21"/>
        </w:rPr>
        <w:t>】</w:t>
      </w:r>
    </w:p>
    <w:p w14:paraId="11EDB791" w14:textId="77777777" w:rsidR="009E13D8" w:rsidRDefault="009E13D8">
      <w:pPr>
        <w:pStyle w:val="affe"/>
        <w:tabs>
          <w:tab w:val="left" w:pos="709"/>
        </w:tabs>
        <w:spacing w:line="420" w:lineRule="exact"/>
        <w:ind w:left="424" w:firstLineChars="0" w:firstLine="0"/>
        <w:rPr>
          <w:rFonts w:ascii="宋体" w:hAnsi="宋体"/>
          <w:szCs w:val="21"/>
        </w:rPr>
      </w:pPr>
    </w:p>
    <w:p w14:paraId="67A7F224" w14:textId="77777777" w:rsidR="009E13D8" w:rsidRDefault="00AC581D">
      <w:pPr>
        <w:spacing w:line="420" w:lineRule="exact"/>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31013F52" w14:textId="77777777" w:rsidR="009E13D8" w:rsidRDefault="00AC581D">
      <w:pPr>
        <w:spacing w:line="420" w:lineRule="exact"/>
        <w:ind w:firstLineChars="540" w:firstLine="1134"/>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17E70A61" w14:textId="77777777" w:rsidR="009E13D8" w:rsidRDefault="00AC581D">
      <w:pPr>
        <w:spacing w:line="420" w:lineRule="exact"/>
        <w:ind w:firstLineChars="540" w:firstLine="1134"/>
        <w:rPr>
          <w:rFonts w:ascii="宋体" w:hAnsi="宋体"/>
          <w:szCs w:val="21"/>
          <w:u w:val="single"/>
        </w:rPr>
      </w:pPr>
      <w:r>
        <w:rPr>
          <w:rFonts w:ascii="宋体" w:hAnsi="宋体"/>
          <w:szCs w:val="21"/>
        </w:rPr>
        <w:t>地址：</w:t>
      </w:r>
      <w:r>
        <w:rPr>
          <w:rFonts w:ascii="宋体" w:hAnsi="宋体"/>
          <w:szCs w:val="21"/>
          <w:u w:val="single"/>
        </w:rPr>
        <w:t xml:space="preserve">                                     </w:t>
      </w:r>
    </w:p>
    <w:p w14:paraId="1585D9B2" w14:textId="77777777" w:rsidR="009E13D8" w:rsidRDefault="00AC581D">
      <w:pPr>
        <w:spacing w:line="420" w:lineRule="exact"/>
        <w:ind w:firstLineChars="540" w:firstLine="1134"/>
        <w:rPr>
          <w:rFonts w:ascii="宋体" w:hAnsi="宋体"/>
          <w:szCs w:val="21"/>
        </w:rPr>
      </w:pPr>
      <w:r>
        <w:rPr>
          <w:rFonts w:ascii="宋体" w:hAnsi="宋体"/>
          <w:szCs w:val="21"/>
        </w:rPr>
        <w:t>电话：</w:t>
      </w:r>
      <w:r>
        <w:rPr>
          <w:rFonts w:ascii="宋体" w:hAnsi="宋体"/>
          <w:szCs w:val="21"/>
          <w:u w:val="single"/>
        </w:rPr>
        <w:t xml:space="preserve">                                     </w:t>
      </w:r>
    </w:p>
    <w:p w14:paraId="4AFD4CD1" w14:textId="77777777" w:rsidR="009E13D8" w:rsidRDefault="00AC581D">
      <w:pPr>
        <w:spacing w:line="420" w:lineRule="exact"/>
        <w:ind w:firstLineChars="540" w:firstLine="1134"/>
        <w:rPr>
          <w:rFonts w:ascii="宋体" w:hAnsi="宋体"/>
          <w:szCs w:val="21"/>
        </w:rPr>
      </w:pPr>
      <w:r>
        <w:rPr>
          <w:rFonts w:ascii="宋体" w:hAnsi="宋体" w:hint="eastAsia"/>
          <w:szCs w:val="21"/>
        </w:rPr>
        <w:t>电子邮箱</w:t>
      </w:r>
      <w:r>
        <w:rPr>
          <w:rFonts w:ascii="宋体" w:hAnsi="宋体"/>
          <w:szCs w:val="21"/>
        </w:rPr>
        <w:t>：</w:t>
      </w:r>
      <w:r>
        <w:rPr>
          <w:rFonts w:ascii="宋体" w:hAnsi="宋体"/>
          <w:szCs w:val="21"/>
          <w:u w:val="single"/>
        </w:rPr>
        <w:t xml:space="preserve">                                 </w:t>
      </w:r>
    </w:p>
    <w:p w14:paraId="7278CEE1" w14:textId="77777777" w:rsidR="009E13D8" w:rsidRDefault="00AC581D">
      <w:pPr>
        <w:spacing w:line="420" w:lineRule="exact"/>
        <w:ind w:firstLineChars="540" w:firstLine="1134"/>
        <w:rPr>
          <w:rFonts w:ascii="宋体" w:hAnsi="宋体"/>
        </w:rPr>
      </w:pPr>
      <w:r>
        <w:rPr>
          <w:rFonts w:ascii="宋体" w:hAnsi="宋体" w:hint="eastAsia"/>
        </w:rPr>
        <w:t>日期：XX年XX月XX日</w:t>
      </w:r>
    </w:p>
    <w:p w14:paraId="1FA58F97" w14:textId="77777777" w:rsidR="009E13D8" w:rsidRDefault="009E13D8">
      <w:pPr>
        <w:numPr>
          <w:ilvl w:val="0"/>
          <w:numId w:val="24"/>
        </w:numPr>
        <w:topLinePunct/>
        <w:spacing w:line="360" w:lineRule="auto"/>
        <w:ind w:left="422" w:hangingChars="201" w:hanging="422"/>
        <w:jc w:val="left"/>
        <w:rPr>
          <w:rFonts w:ascii="宋体" w:hAnsi="宋体"/>
        </w:rPr>
        <w:sectPr w:rsidR="009E13D8">
          <w:pgSz w:w="11906" w:h="16838"/>
          <w:pgMar w:top="1440" w:right="1800" w:bottom="1440" w:left="1800" w:header="851" w:footer="992" w:gutter="0"/>
          <w:cols w:space="425"/>
          <w:docGrid w:type="lines" w:linePitch="312"/>
        </w:sectPr>
      </w:pPr>
    </w:p>
    <w:p w14:paraId="2D826574" w14:textId="77777777" w:rsidR="009E13D8" w:rsidRDefault="00AC581D">
      <w:pPr>
        <w:pStyle w:val="aff2"/>
        <w:numPr>
          <w:ilvl w:val="0"/>
          <w:numId w:val="21"/>
        </w:numPr>
        <w:snapToGrid w:val="0"/>
        <w:spacing w:before="120" w:after="120" w:line="360" w:lineRule="auto"/>
        <w:jc w:val="left"/>
        <w:rPr>
          <w:rFonts w:ascii="宋体" w:hAnsi="宋体"/>
          <w:sz w:val="24"/>
          <w:szCs w:val="24"/>
        </w:rPr>
      </w:pPr>
      <w:bookmarkStart w:id="581" w:name="_Toc492552990"/>
      <w:bookmarkStart w:id="582" w:name="_Toc492552985"/>
      <w:bookmarkStart w:id="583" w:name="_Toc492552989"/>
      <w:bookmarkStart w:id="584" w:name="_Toc492552977"/>
      <w:bookmarkStart w:id="585" w:name="_Toc492552983"/>
      <w:bookmarkStart w:id="586" w:name="_Toc492552987"/>
      <w:bookmarkStart w:id="587" w:name="_Toc492552982"/>
      <w:bookmarkStart w:id="588" w:name="_Toc492552995"/>
      <w:bookmarkStart w:id="589" w:name="_Toc492552999"/>
      <w:bookmarkStart w:id="590" w:name="_Toc492552980"/>
      <w:bookmarkStart w:id="591" w:name="_Toc492552998"/>
      <w:bookmarkStart w:id="592" w:name="_Toc492552976"/>
      <w:bookmarkStart w:id="593" w:name="_Toc492552975"/>
      <w:bookmarkStart w:id="594" w:name="_Toc492552978"/>
      <w:bookmarkStart w:id="595" w:name="_Toc492552997"/>
      <w:bookmarkStart w:id="596" w:name="_Toc492552974"/>
      <w:bookmarkStart w:id="597" w:name="_Toc492552984"/>
      <w:bookmarkStart w:id="598" w:name="_Toc492552996"/>
      <w:bookmarkStart w:id="599" w:name="_Toc492552981"/>
      <w:bookmarkStart w:id="600" w:name="_Toc492552992"/>
      <w:bookmarkStart w:id="601" w:name="_Toc492552979"/>
      <w:bookmarkStart w:id="602" w:name="_Toc492552994"/>
      <w:bookmarkStart w:id="603" w:name="_Toc492552993"/>
      <w:bookmarkStart w:id="604" w:name="_Toc492552988"/>
      <w:bookmarkStart w:id="605" w:name="_Toc492552986"/>
      <w:bookmarkStart w:id="606" w:name="_Toc492552973"/>
      <w:bookmarkStart w:id="607" w:name="_Toc492552991"/>
      <w:bookmarkStart w:id="608" w:name="_Toc475472674"/>
      <w:bookmarkStart w:id="609" w:name="_Toc74752953"/>
      <w:bookmarkStart w:id="610" w:name="_Toc21448578"/>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Pr>
          <w:rFonts w:ascii="宋体" w:hAnsi="宋体"/>
          <w:sz w:val="24"/>
          <w:szCs w:val="24"/>
        </w:rPr>
        <w:lastRenderedPageBreak/>
        <w:t>法定代表人/负责人身份证明</w:t>
      </w:r>
      <w:bookmarkEnd w:id="608"/>
      <w:bookmarkEnd w:id="609"/>
      <w:bookmarkEnd w:id="610"/>
    </w:p>
    <w:p w14:paraId="7E7AE58F" w14:textId="77777777" w:rsidR="009E13D8" w:rsidRDefault="009E13D8">
      <w:pPr>
        <w:spacing w:line="360" w:lineRule="auto"/>
        <w:jc w:val="center"/>
        <w:rPr>
          <w:rFonts w:ascii="宋体" w:hAnsi="宋体" w:cs="宋体"/>
          <w:b/>
          <w:sz w:val="24"/>
        </w:rPr>
      </w:pPr>
    </w:p>
    <w:p w14:paraId="4BC597A9" w14:textId="77777777" w:rsidR="009E13D8" w:rsidRDefault="00AC581D">
      <w:pPr>
        <w:spacing w:line="360" w:lineRule="auto"/>
        <w:jc w:val="center"/>
        <w:rPr>
          <w:rFonts w:ascii="宋体" w:hAnsi="宋体" w:cs="宋体"/>
          <w:b/>
          <w:sz w:val="24"/>
        </w:rPr>
      </w:pPr>
      <w:r>
        <w:rPr>
          <w:rFonts w:ascii="宋体" w:hAnsi="宋体" w:cs="宋体" w:hint="eastAsia"/>
          <w:b/>
          <w:sz w:val="24"/>
        </w:rPr>
        <w:t>法定代表人/负责人身份证明</w:t>
      </w:r>
    </w:p>
    <w:p w14:paraId="7657F9D8" w14:textId="77777777" w:rsidR="009E13D8" w:rsidRDefault="009E13D8">
      <w:pPr>
        <w:spacing w:line="360" w:lineRule="auto"/>
        <w:rPr>
          <w:rFonts w:ascii="宋体" w:hAnsi="宋体"/>
          <w:szCs w:val="21"/>
        </w:rPr>
      </w:pPr>
    </w:p>
    <w:p w14:paraId="2818D04D" w14:textId="77777777" w:rsidR="009E13D8" w:rsidRDefault="00AC581D">
      <w:pPr>
        <w:topLinePunct/>
        <w:snapToGrid w:val="0"/>
        <w:spacing w:line="360" w:lineRule="auto"/>
        <w:rPr>
          <w:rFonts w:ascii="宋体" w:hAnsi="宋体"/>
          <w:bCs/>
          <w:szCs w:val="21"/>
          <w:u w:val="single"/>
        </w:rPr>
      </w:pPr>
      <w:r>
        <w:rPr>
          <w:rFonts w:ascii="宋体" w:hAnsi="宋体" w:hint="eastAsia"/>
          <w:bCs/>
          <w:szCs w:val="21"/>
        </w:rPr>
        <w:t>参选</w:t>
      </w:r>
      <w:r>
        <w:rPr>
          <w:rFonts w:ascii="宋体" w:hAnsi="宋体"/>
          <w:bCs/>
          <w:szCs w:val="21"/>
        </w:rPr>
        <w:t>人名称：</w:t>
      </w:r>
      <w:r>
        <w:rPr>
          <w:rFonts w:ascii="宋体" w:hAnsi="宋体"/>
          <w:bCs/>
          <w:szCs w:val="21"/>
          <w:u w:val="single"/>
        </w:rPr>
        <w:t xml:space="preserve">                         </w:t>
      </w:r>
    </w:p>
    <w:p w14:paraId="5AFBE520" w14:textId="77777777" w:rsidR="009E13D8" w:rsidRDefault="00AC581D">
      <w:pPr>
        <w:topLinePunct/>
        <w:snapToGrid w:val="0"/>
        <w:spacing w:line="360" w:lineRule="auto"/>
        <w:rPr>
          <w:rFonts w:ascii="宋体" w:hAnsi="宋体"/>
          <w:bCs/>
          <w:szCs w:val="21"/>
        </w:rPr>
      </w:pPr>
      <w:r>
        <w:rPr>
          <w:rFonts w:ascii="宋体" w:hAnsi="宋体"/>
          <w:bCs/>
          <w:szCs w:val="21"/>
        </w:rPr>
        <w:t>单位性质：</w:t>
      </w:r>
      <w:r>
        <w:rPr>
          <w:rFonts w:ascii="宋体" w:hAnsi="宋体"/>
          <w:bCs/>
          <w:szCs w:val="21"/>
          <w:u w:val="single"/>
        </w:rPr>
        <w:t xml:space="preserve">                           </w:t>
      </w:r>
    </w:p>
    <w:p w14:paraId="0C91DD96" w14:textId="77777777" w:rsidR="009E13D8" w:rsidRDefault="00AC581D">
      <w:pPr>
        <w:topLinePunct/>
        <w:snapToGrid w:val="0"/>
        <w:spacing w:line="360" w:lineRule="auto"/>
        <w:rPr>
          <w:rFonts w:ascii="宋体" w:hAnsi="宋体"/>
          <w:bCs/>
          <w:szCs w:val="21"/>
        </w:rPr>
      </w:pPr>
      <w:r>
        <w:rPr>
          <w:rFonts w:ascii="宋体" w:hAnsi="宋体"/>
          <w:bCs/>
          <w:szCs w:val="21"/>
        </w:rPr>
        <w:t>成立时间：</w:t>
      </w:r>
      <w:r>
        <w:rPr>
          <w:rFonts w:ascii="宋体" w:hAnsi="宋体"/>
          <w:bCs/>
          <w:szCs w:val="21"/>
          <w:u w:val="single"/>
        </w:rPr>
        <w:t xml:space="preserve">       </w:t>
      </w:r>
      <w:r>
        <w:rPr>
          <w:rFonts w:ascii="宋体" w:hAnsi="宋体"/>
          <w:bCs/>
          <w:szCs w:val="21"/>
        </w:rPr>
        <w:t>年</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w:t>
      </w:r>
    </w:p>
    <w:p w14:paraId="52EE789E" w14:textId="77777777" w:rsidR="009E13D8" w:rsidRDefault="00AC581D">
      <w:pPr>
        <w:topLinePunct/>
        <w:snapToGrid w:val="0"/>
        <w:spacing w:line="360" w:lineRule="auto"/>
        <w:rPr>
          <w:rFonts w:ascii="宋体" w:hAnsi="宋体"/>
          <w:bCs/>
          <w:szCs w:val="21"/>
        </w:rPr>
      </w:pPr>
      <w:r>
        <w:rPr>
          <w:rFonts w:ascii="宋体" w:hAnsi="宋体"/>
          <w:bCs/>
          <w:szCs w:val="21"/>
        </w:rPr>
        <w:t>经营期限：</w:t>
      </w:r>
      <w:r>
        <w:rPr>
          <w:rFonts w:ascii="宋体" w:hAnsi="宋体"/>
          <w:bCs/>
          <w:szCs w:val="21"/>
          <w:u w:val="single"/>
        </w:rPr>
        <w:t xml:space="preserve">            </w:t>
      </w:r>
    </w:p>
    <w:p w14:paraId="219616EC" w14:textId="77777777" w:rsidR="009E13D8" w:rsidRDefault="00AC581D">
      <w:pPr>
        <w:topLinePunct/>
        <w:snapToGrid w:val="0"/>
        <w:spacing w:line="360" w:lineRule="auto"/>
        <w:rPr>
          <w:rFonts w:ascii="宋体" w:hAnsi="宋体"/>
          <w:bCs/>
          <w:szCs w:val="21"/>
          <w:u w:val="single"/>
        </w:rPr>
      </w:pPr>
      <w:r>
        <w:rPr>
          <w:rFonts w:ascii="宋体" w:hAnsi="宋体"/>
          <w:bCs/>
          <w:szCs w:val="21"/>
        </w:rPr>
        <w:t>姓名：</w:t>
      </w:r>
      <w:r>
        <w:rPr>
          <w:rFonts w:ascii="宋体" w:hAnsi="宋体"/>
          <w:bCs/>
          <w:szCs w:val="21"/>
          <w:u w:val="single"/>
        </w:rPr>
        <w:t xml:space="preserve">         </w:t>
      </w:r>
      <w:r>
        <w:rPr>
          <w:rFonts w:ascii="宋体" w:hAnsi="宋体"/>
          <w:bCs/>
          <w:szCs w:val="21"/>
        </w:rPr>
        <w:t>性别：</w:t>
      </w:r>
      <w:r>
        <w:rPr>
          <w:rFonts w:ascii="宋体" w:hAnsi="宋体"/>
          <w:bCs/>
          <w:szCs w:val="21"/>
          <w:u w:val="single"/>
        </w:rPr>
        <w:t xml:space="preserve">          </w:t>
      </w:r>
      <w:r>
        <w:rPr>
          <w:rFonts w:ascii="宋体" w:hAnsi="宋体"/>
          <w:bCs/>
          <w:szCs w:val="21"/>
        </w:rPr>
        <w:t>年龄：</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rPr>
        <w:t>职务：</w:t>
      </w:r>
      <w:r>
        <w:rPr>
          <w:rFonts w:ascii="宋体" w:hAnsi="宋体"/>
          <w:bCs/>
          <w:szCs w:val="21"/>
          <w:u w:val="single"/>
        </w:rPr>
        <w:t xml:space="preserve">        </w:t>
      </w:r>
      <w:r>
        <w:rPr>
          <w:rFonts w:ascii="宋体" w:hAnsi="宋体" w:hint="eastAsia"/>
          <w:bCs/>
          <w:szCs w:val="21"/>
          <w:u w:val="single"/>
        </w:rPr>
        <w:t xml:space="preserve"> </w:t>
      </w:r>
    </w:p>
    <w:p w14:paraId="15FA2731" w14:textId="77777777" w:rsidR="009E13D8" w:rsidRDefault="00AC581D">
      <w:pPr>
        <w:topLinePunct/>
        <w:snapToGrid w:val="0"/>
        <w:spacing w:line="360" w:lineRule="auto"/>
        <w:rPr>
          <w:rFonts w:ascii="宋体" w:hAnsi="宋体"/>
          <w:bCs/>
          <w:szCs w:val="21"/>
        </w:rPr>
      </w:pPr>
      <w:r>
        <w:rPr>
          <w:rFonts w:ascii="宋体" w:hAnsi="宋体"/>
          <w:bCs/>
          <w:szCs w:val="21"/>
        </w:rPr>
        <w:t>系</w:t>
      </w:r>
      <w:r>
        <w:rPr>
          <w:rFonts w:ascii="宋体" w:hAnsi="宋体" w:hint="eastAsia"/>
          <w:u w:val="single"/>
        </w:rPr>
        <w:t>【XX公司</w:t>
      </w:r>
      <w:r>
        <w:rPr>
          <w:rFonts w:ascii="宋体" w:hAnsi="宋体" w:hint="eastAsia"/>
          <w:szCs w:val="21"/>
          <w:u w:val="single"/>
        </w:rPr>
        <w:t>[参选人单位</w:t>
      </w:r>
      <w:r>
        <w:rPr>
          <w:rFonts w:ascii="宋体" w:hAnsi="宋体"/>
          <w:szCs w:val="21"/>
          <w:u w:val="single"/>
        </w:rPr>
        <w:t>名称</w:t>
      </w:r>
      <w:r>
        <w:rPr>
          <w:rFonts w:ascii="宋体" w:hAnsi="宋体" w:hint="eastAsia"/>
          <w:szCs w:val="21"/>
          <w:u w:val="single"/>
        </w:rPr>
        <w:t>]</w:t>
      </w:r>
      <w:r>
        <w:rPr>
          <w:rFonts w:ascii="宋体" w:hAnsi="宋体" w:hint="eastAsia"/>
          <w:u w:val="single"/>
        </w:rPr>
        <w:t>】</w:t>
      </w:r>
      <w:r>
        <w:rPr>
          <w:rFonts w:ascii="宋体" w:hAnsi="宋体"/>
          <w:bCs/>
          <w:szCs w:val="21"/>
        </w:rPr>
        <w:t>的法定代表人</w:t>
      </w:r>
      <w:r>
        <w:rPr>
          <w:rFonts w:ascii="宋体" w:hAnsi="宋体" w:hint="eastAsia"/>
          <w:bCs/>
          <w:szCs w:val="21"/>
        </w:rPr>
        <w:t>/负责人</w:t>
      </w:r>
      <w:r>
        <w:rPr>
          <w:rFonts w:ascii="宋体" w:hAnsi="宋体"/>
          <w:bCs/>
          <w:szCs w:val="21"/>
        </w:rPr>
        <w:t>。</w:t>
      </w:r>
    </w:p>
    <w:p w14:paraId="38BE32E8" w14:textId="77777777" w:rsidR="009E13D8" w:rsidRDefault="00AC581D">
      <w:pPr>
        <w:topLinePunct/>
        <w:snapToGrid w:val="0"/>
        <w:spacing w:line="360" w:lineRule="auto"/>
        <w:ind w:firstLineChars="200" w:firstLine="420"/>
        <w:rPr>
          <w:rFonts w:ascii="宋体" w:hAnsi="宋体"/>
          <w:bCs/>
          <w:szCs w:val="21"/>
        </w:rPr>
      </w:pPr>
      <w:r>
        <w:rPr>
          <w:rFonts w:ascii="宋体" w:hAnsi="宋体"/>
          <w:bCs/>
          <w:szCs w:val="21"/>
        </w:rPr>
        <w:t>特此证明。</w:t>
      </w:r>
    </w:p>
    <w:p w14:paraId="73B3B948" w14:textId="77777777" w:rsidR="009E13D8" w:rsidRDefault="009E13D8">
      <w:pPr>
        <w:topLinePunct/>
        <w:snapToGrid w:val="0"/>
        <w:spacing w:line="360" w:lineRule="auto"/>
        <w:ind w:firstLineChars="200" w:firstLine="420"/>
        <w:rPr>
          <w:rFonts w:ascii="宋体" w:hAnsi="宋体"/>
          <w:bCs/>
          <w:szCs w:val="21"/>
        </w:rPr>
      </w:pPr>
    </w:p>
    <w:p w14:paraId="50D7F88A" w14:textId="77777777" w:rsidR="009E13D8" w:rsidRDefault="00AC581D">
      <w:pPr>
        <w:topLinePunct/>
        <w:snapToGrid w:val="0"/>
        <w:spacing w:line="360" w:lineRule="auto"/>
        <w:rPr>
          <w:rFonts w:ascii="宋体" w:hAnsi="宋体"/>
        </w:rPr>
      </w:pPr>
      <w:r>
        <w:rPr>
          <w:rFonts w:ascii="宋体" w:hAnsi="宋体"/>
        </w:rPr>
        <w:t>附：法定代表人</w:t>
      </w:r>
      <w:r>
        <w:rPr>
          <w:rFonts w:ascii="宋体" w:hAnsi="宋体" w:hint="eastAsia"/>
          <w:bCs/>
          <w:szCs w:val="21"/>
        </w:rPr>
        <w:t>/负责人</w:t>
      </w:r>
      <w:r>
        <w:rPr>
          <w:rFonts w:ascii="宋体" w:hAnsi="宋体"/>
        </w:rPr>
        <w:t>身份证</w:t>
      </w:r>
      <w:r>
        <w:rPr>
          <w:rFonts w:ascii="宋体" w:hAnsi="宋体" w:hint="eastAsia"/>
        </w:rPr>
        <w:t>复印件或扫描件</w:t>
      </w:r>
      <w:r>
        <w:rPr>
          <w:rFonts w:ascii="宋体" w:hAnsi="宋体" w:hint="eastAsia"/>
          <w:bCs/>
          <w:szCs w:val="21"/>
        </w:rPr>
        <w:t>需同时提供正面及背面)</w:t>
      </w:r>
    </w:p>
    <w:p w14:paraId="0866A9DE" w14:textId="77777777" w:rsidR="009E13D8" w:rsidRDefault="00AC581D">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61312" behindDoc="0" locked="0" layoutInCell="1" allowOverlap="1" wp14:anchorId="2E5DE49E" wp14:editId="63184402">
                <wp:simplePos x="0" y="0"/>
                <wp:positionH relativeFrom="column">
                  <wp:posOffset>2645410</wp:posOffset>
                </wp:positionH>
                <wp:positionV relativeFrom="paragraph">
                  <wp:posOffset>238760</wp:posOffset>
                </wp:positionV>
                <wp:extent cx="3297555" cy="2113915"/>
                <wp:effectExtent l="4445" t="4445" r="12700" b="15240"/>
                <wp:wrapNone/>
                <wp:docPr id="10"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6BD3E3A" w14:textId="77777777" w:rsidR="009E13D8" w:rsidRDefault="00AC581D">
                            <w:pPr>
                              <w:jc w:val="center"/>
                              <w:rPr>
                                <w:szCs w:val="21"/>
                              </w:rPr>
                            </w:pPr>
                            <w:r>
                              <w:rPr>
                                <w:rFonts w:hint="eastAsia"/>
                                <w:szCs w:val="21"/>
                              </w:rPr>
                              <w:t>法定代表人</w:t>
                            </w:r>
                            <w:r>
                              <w:rPr>
                                <w:rFonts w:ascii="宋体" w:hAnsi="宋体" w:hint="eastAsia"/>
                                <w:bCs/>
                                <w:szCs w:val="21"/>
                              </w:rPr>
                              <w:t>/负责人</w:t>
                            </w:r>
                            <w:r>
                              <w:rPr>
                                <w:rFonts w:hint="eastAsia"/>
                                <w:szCs w:val="21"/>
                              </w:rPr>
                              <w:t>身份证背面复印件或扫描件或扫描件贴于此处</w:t>
                            </w:r>
                          </w:p>
                        </w:txbxContent>
                      </wps:txbx>
                      <wps:bodyPr rot="0" vert="horz" wrap="square" lIns="91440" tIns="45720" rIns="91440" bIns="45720" anchor="t" anchorCtr="0" upright="1">
                        <a:noAutofit/>
                      </wps:bodyPr>
                    </wps:wsp>
                  </a:graphicData>
                </a:graphic>
              </wp:anchor>
            </w:drawing>
          </mc:Choice>
          <mc:Fallback>
            <w:pict>
              <v:shapetype w14:anchorId="2E5DE49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0" o:spid="_x0000_s1028" type="#_x0000_t176" style="position:absolute;left:0;text-align:left;margin-left:208.3pt;margin-top:18.8pt;width:259.65pt;height:16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">
                <v:textbox>
                  <w:txbxContent>
                    <w:p w14:paraId="66BD3E3A" w14:textId="77777777" w:rsidR="009E13D8" w:rsidRDefault="00AC581D">
                      <w:pPr>
                        <w:jc w:val="center"/>
                        <w:rPr>
                          <w:szCs w:val="21"/>
                        </w:rPr>
                      </w:pPr>
                      <w:r>
                        <w:rPr>
                          <w:rFonts w:hint="eastAsia"/>
                          <w:szCs w:val="21"/>
                        </w:rPr>
                        <w:t>法定代表人</w:t>
                      </w:r>
                      <w:r>
                        <w:rPr>
                          <w:rFonts w:ascii="宋体" w:hAnsi="宋体" w:hint="eastAsia"/>
                          <w:bCs/>
                          <w:szCs w:val="21"/>
                        </w:rPr>
                        <w:t>/负责人</w:t>
                      </w:r>
                      <w:r>
                        <w:rPr>
                          <w:rFonts w:hint="eastAsia"/>
                          <w:szCs w:val="21"/>
                        </w:rPr>
                        <w:t>身份证背面复印件或扫描件或扫描件贴于此处</w:t>
                      </w:r>
                    </w:p>
                  </w:txbxContent>
                </v:textbox>
              </v:shape>
            </w:pict>
          </mc:Fallback>
        </mc:AlternateContent>
      </w:r>
      <w:r>
        <w:rPr>
          <w:rFonts w:ascii="宋体" w:hAnsi="宋体"/>
          <w:noProof/>
          <w:szCs w:val="21"/>
        </w:rPr>
        <mc:AlternateContent>
          <mc:Choice Requires="wps">
            <w:drawing>
              <wp:anchor distT="0" distB="0" distL="114300" distR="114300" simplePos="0" relativeHeight="251660288" behindDoc="0" locked="0" layoutInCell="1" allowOverlap="1" wp14:anchorId="34F5ECED" wp14:editId="598EFEA9">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5EE30BF3" w14:textId="77777777" w:rsidR="009E13D8" w:rsidRDefault="00AC581D">
                            <w:pPr>
                              <w:jc w:val="center"/>
                              <w:rPr>
                                <w:szCs w:val="21"/>
                              </w:rPr>
                            </w:pPr>
                            <w:r>
                              <w:rPr>
                                <w:rFonts w:hint="eastAsia"/>
                                <w:szCs w:val="21"/>
                              </w:rPr>
                              <w:t>法定代表人</w:t>
                            </w:r>
                            <w:r>
                              <w:rPr>
                                <w:rFonts w:ascii="宋体" w:hAnsi="宋体" w:hint="eastAsia"/>
                                <w:bCs/>
                                <w:szCs w:val="21"/>
                              </w:rPr>
                              <w:t>/负责人</w:t>
                            </w:r>
                            <w:r>
                              <w:rPr>
                                <w:rFonts w:hint="eastAsia"/>
                                <w:szCs w:val="21"/>
                              </w:rPr>
                              <w:t>身份证正面复印件或扫描件或扫描件贴于此处</w:t>
                            </w:r>
                          </w:p>
                        </w:txbxContent>
                      </wps:txbx>
                      <wps:bodyPr rot="0" vert="horz" wrap="square" lIns="91440" tIns="45720" rIns="91440" bIns="45720" anchor="t" anchorCtr="0" upright="1">
                        <a:noAutofit/>
                      </wps:bodyPr>
                    </wps:wsp>
                  </a:graphicData>
                </a:graphic>
              </wp:anchor>
            </w:drawing>
          </mc:Choice>
          <mc:Fallback>
            <w:pict>
              <v:shape w14:anchorId="34F5ECED" id="流程图: 可选过程 9" o:spid="_x0000_s1029" type="#_x0000_t176" style="position:absolute;left:0;text-align:left;margin-left:-51.35pt;margin-top:18.8pt;width:259.65pt;height:16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">
                <v:textbox>
                  <w:txbxContent>
                    <w:p w14:paraId="5EE30BF3" w14:textId="77777777" w:rsidR="009E13D8" w:rsidRDefault="00AC581D">
                      <w:pPr>
                        <w:jc w:val="center"/>
                        <w:rPr>
                          <w:szCs w:val="21"/>
                        </w:rPr>
                      </w:pPr>
                      <w:r>
                        <w:rPr>
                          <w:rFonts w:hint="eastAsia"/>
                          <w:szCs w:val="21"/>
                        </w:rPr>
                        <w:t>法定代表人</w:t>
                      </w:r>
                      <w:r>
                        <w:rPr>
                          <w:rFonts w:ascii="宋体" w:hAnsi="宋体" w:hint="eastAsia"/>
                          <w:bCs/>
                          <w:szCs w:val="21"/>
                        </w:rPr>
                        <w:t>/负责人</w:t>
                      </w:r>
                      <w:r>
                        <w:rPr>
                          <w:rFonts w:hint="eastAsia"/>
                          <w:szCs w:val="21"/>
                        </w:rPr>
                        <w:t>身份证正面复印件或扫描件或扫描件贴于此处</w:t>
                      </w:r>
                    </w:p>
                  </w:txbxContent>
                </v:textbox>
              </v:shape>
            </w:pict>
          </mc:Fallback>
        </mc:AlternateContent>
      </w:r>
    </w:p>
    <w:p w14:paraId="474E4DAE" w14:textId="77777777" w:rsidR="009E13D8" w:rsidRDefault="009E13D8">
      <w:pPr>
        <w:spacing w:line="360" w:lineRule="auto"/>
        <w:rPr>
          <w:rFonts w:ascii="宋体" w:hAnsi="宋体"/>
          <w:szCs w:val="21"/>
        </w:rPr>
      </w:pPr>
    </w:p>
    <w:p w14:paraId="2206F556" w14:textId="77777777" w:rsidR="009E13D8" w:rsidRDefault="009E13D8">
      <w:pPr>
        <w:spacing w:line="360" w:lineRule="auto"/>
        <w:rPr>
          <w:rFonts w:ascii="宋体" w:hAnsi="宋体"/>
          <w:szCs w:val="21"/>
        </w:rPr>
      </w:pPr>
    </w:p>
    <w:p w14:paraId="7FFEB802" w14:textId="77777777" w:rsidR="009E13D8" w:rsidRDefault="00AC581D">
      <w:pPr>
        <w:spacing w:line="360" w:lineRule="auto"/>
        <w:rPr>
          <w:rFonts w:ascii="宋体" w:hAnsi="宋体"/>
          <w:szCs w:val="21"/>
        </w:rPr>
      </w:pPr>
      <w:r>
        <w:rPr>
          <w:rFonts w:ascii="宋体" w:hAnsi="宋体"/>
          <w:szCs w:val="21"/>
        </w:rPr>
        <w:t xml:space="preserve">                          </w:t>
      </w:r>
    </w:p>
    <w:p w14:paraId="69E627C6" w14:textId="77777777" w:rsidR="009E13D8" w:rsidRDefault="009E13D8">
      <w:pPr>
        <w:spacing w:line="360" w:lineRule="auto"/>
        <w:rPr>
          <w:rFonts w:ascii="宋体" w:hAnsi="宋体"/>
          <w:szCs w:val="21"/>
        </w:rPr>
      </w:pPr>
    </w:p>
    <w:p w14:paraId="3D90CB4B" w14:textId="77777777" w:rsidR="009E13D8" w:rsidRDefault="009E13D8">
      <w:pPr>
        <w:spacing w:line="360" w:lineRule="auto"/>
        <w:rPr>
          <w:rFonts w:ascii="宋体" w:hAnsi="宋体"/>
          <w:szCs w:val="21"/>
        </w:rPr>
      </w:pPr>
    </w:p>
    <w:p w14:paraId="76D3D974" w14:textId="77777777" w:rsidR="009E13D8" w:rsidRDefault="009E13D8">
      <w:pPr>
        <w:spacing w:line="360" w:lineRule="auto"/>
        <w:rPr>
          <w:rFonts w:ascii="宋体" w:hAnsi="宋体"/>
          <w:szCs w:val="21"/>
        </w:rPr>
      </w:pPr>
    </w:p>
    <w:p w14:paraId="384A35D8" w14:textId="77777777" w:rsidR="009E13D8" w:rsidRDefault="009E13D8">
      <w:pPr>
        <w:spacing w:line="360" w:lineRule="auto"/>
        <w:rPr>
          <w:rFonts w:ascii="宋体" w:hAnsi="宋体"/>
          <w:szCs w:val="21"/>
        </w:rPr>
      </w:pPr>
    </w:p>
    <w:p w14:paraId="12007F4E" w14:textId="77777777" w:rsidR="009E13D8" w:rsidRDefault="00AC581D">
      <w:pPr>
        <w:spacing w:line="360" w:lineRule="auto"/>
        <w:rPr>
          <w:rFonts w:ascii="宋体" w:hAnsi="宋体"/>
          <w:szCs w:val="21"/>
        </w:rPr>
      </w:pPr>
      <w:r>
        <w:rPr>
          <w:rFonts w:ascii="宋体" w:hAnsi="宋体"/>
          <w:szCs w:val="21"/>
        </w:rPr>
        <w:t xml:space="preserve">                          </w:t>
      </w:r>
    </w:p>
    <w:p w14:paraId="38209307" w14:textId="77777777" w:rsidR="009E13D8" w:rsidRDefault="00AC581D">
      <w:pPr>
        <w:spacing w:line="360" w:lineRule="auto"/>
        <w:ind w:firstLineChars="2050" w:firstLine="4305"/>
        <w:rPr>
          <w:rFonts w:ascii="宋体" w:hAnsi="宋体"/>
          <w:szCs w:val="21"/>
        </w:rPr>
      </w:pPr>
      <w:r>
        <w:rPr>
          <w:rFonts w:ascii="宋体" w:hAnsi="宋体"/>
          <w:szCs w:val="21"/>
        </w:rPr>
        <w:t>参选人</w:t>
      </w:r>
      <w:r>
        <w:rPr>
          <w:rFonts w:ascii="宋体" w:hAnsi="宋体" w:hint="eastAsia"/>
          <w:szCs w:val="21"/>
        </w:rPr>
        <w:t>名称</w:t>
      </w:r>
      <w:r>
        <w:rPr>
          <w:rFonts w:ascii="宋体" w:hAnsi="宋体"/>
          <w:szCs w:val="21"/>
        </w:rPr>
        <w:t>：</w:t>
      </w:r>
      <w:r>
        <w:rPr>
          <w:rFonts w:ascii="宋体" w:hAnsi="宋体"/>
          <w:szCs w:val="21"/>
          <w:u w:val="single"/>
        </w:rPr>
        <w:t xml:space="preserve">               </w:t>
      </w:r>
      <w:r>
        <w:rPr>
          <w:rFonts w:ascii="宋体" w:hAnsi="宋体"/>
          <w:szCs w:val="21"/>
        </w:rPr>
        <w:t>（盖单位公章）</w:t>
      </w:r>
    </w:p>
    <w:p w14:paraId="54B53627" w14:textId="77777777" w:rsidR="009E13D8" w:rsidRDefault="009E13D8">
      <w:pPr>
        <w:spacing w:line="360" w:lineRule="auto"/>
        <w:ind w:firstLineChars="2050" w:firstLine="4305"/>
        <w:rPr>
          <w:rFonts w:ascii="宋体" w:hAnsi="宋体"/>
          <w:szCs w:val="21"/>
        </w:rPr>
      </w:pPr>
    </w:p>
    <w:p w14:paraId="46EB625D" w14:textId="77777777" w:rsidR="009E13D8" w:rsidRDefault="00AC581D">
      <w:pPr>
        <w:spacing w:line="360" w:lineRule="auto"/>
        <w:rPr>
          <w:rFonts w:ascii="宋体" w:hAnsi="宋体"/>
          <w:szCs w:val="21"/>
        </w:rPr>
      </w:pPr>
      <w:r>
        <w:rPr>
          <w:rFonts w:ascii="宋体" w:hAnsi="宋体"/>
          <w:szCs w:val="21"/>
        </w:rPr>
        <w:t xml:space="preserve">                                </w:t>
      </w:r>
      <w:r>
        <w:rPr>
          <w:rFonts w:ascii="宋体" w:hAnsi="宋体" w:hint="eastAsia"/>
          <w:szCs w:val="21"/>
        </w:rPr>
        <w:t xml:space="preserve">         </w:t>
      </w:r>
      <w:r>
        <w:rPr>
          <w:rFonts w:ascii="宋体" w:hAnsi="宋体" w:hint="eastAsia"/>
        </w:rPr>
        <w:t>日期：XX年XX月XX日</w:t>
      </w:r>
    </w:p>
    <w:p w14:paraId="4F296EB7" w14:textId="77777777" w:rsidR="009E13D8" w:rsidRDefault="00AC581D">
      <w:pPr>
        <w:pStyle w:val="aff2"/>
        <w:numPr>
          <w:ilvl w:val="0"/>
          <w:numId w:val="21"/>
        </w:numPr>
        <w:tabs>
          <w:tab w:val="left" w:pos="588"/>
        </w:tabs>
        <w:snapToGrid w:val="0"/>
        <w:spacing w:before="120" w:after="120" w:line="360" w:lineRule="auto"/>
        <w:jc w:val="left"/>
        <w:rPr>
          <w:rFonts w:ascii="宋体" w:hAnsi="宋体"/>
          <w:sz w:val="24"/>
          <w:szCs w:val="24"/>
        </w:rPr>
      </w:pPr>
      <w:r>
        <w:rPr>
          <w:rFonts w:ascii="宋体" w:hAnsi="宋体"/>
          <w:szCs w:val="21"/>
        </w:rPr>
        <w:br w:type="page"/>
      </w:r>
      <w:bookmarkStart w:id="611" w:name="_Toc21448579"/>
      <w:bookmarkStart w:id="612" w:name="_Toc74752954"/>
      <w:bookmarkStart w:id="613" w:name="_Toc438052122"/>
      <w:bookmarkStart w:id="614" w:name="_Toc475472675"/>
      <w:r>
        <w:rPr>
          <w:rFonts w:ascii="宋体" w:hAnsi="宋体"/>
          <w:sz w:val="24"/>
          <w:szCs w:val="24"/>
        </w:rPr>
        <w:lastRenderedPageBreak/>
        <w:t>法定代表人/负责人授权委托书</w:t>
      </w:r>
      <w:bookmarkEnd w:id="611"/>
      <w:bookmarkEnd w:id="612"/>
      <w:bookmarkEnd w:id="613"/>
      <w:bookmarkEnd w:id="614"/>
    </w:p>
    <w:p w14:paraId="03892FA9" w14:textId="77777777" w:rsidR="009E13D8" w:rsidRDefault="00AC581D">
      <w:pPr>
        <w:spacing w:line="360" w:lineRule="auto"/>
        <w:jc w:val="center"/>
        <w:rPr>
          <w:rFonts w:ascii="宋体" w:hAnsi="宋体" w:cs="宋体"/>
          <w:b/>
          <w:sz w:val="24"/>
        </w:rPr>
      </w:pPr>
      <w:r>
        <w:rPr>
          <w:rFonts w:ascii="宋体" w:hAnsi="宋体" w:cs="宋体" w:hint="eastAsia"/>
          <w:b/>
          <w:sz w:val="24"/>
        </w:rPr>
        <w:t>法定代表人/负责人授权委托书</w:t>
      </w:r>
    </w:p>
    <w:p w14:paraId="40F61D51" w14:textId="77777777" w:rsidR="009E13D8" w:rsidRDefault="009E13D8">
      <w:pPr>
        <w:spacing w:line="360" w:lineRule="auto"/>
        <w:jc w:val="center"/>
        <w:rPr>
          <w:rFonts w:ascii="宋体" w:hAnsi="宋体" w:cs="宋体"/>
          <w:b/>
          <w:sz w:val="24"/>
        </w:rPr>
      </w:pPr>
    </w:p>
    <w:p w14:paraId="3CCF8BBC" w14:textId="77777777" w:rsidR="009E13D8" w:rsidRDefault="00AC581D">
      <w:pPr>
        <w:topLinePunct/>
        <w:snapToGrid w:val="0"/>
        <w:spacing w:line="360" w:lineRule="auto"/>
        <w:ind w:firstLineChars="200" w:firstLine="420"/>
        <w:rPr>
          <w:rFonts w:ascii="宋体" w:hAnsi="宋体"/>
          <w:bCs/>
          <w:szCs w:val="21"/>
        </w:rPr>
      </w:pPr>
      <w:r>
        <w:rPr>
          <w:rFonts w:ascii="宋体" w:hAnsi="宋体"/>
          <w:bCs/>
          <w:szCs w:val="21"/>
        </w:rPr>
        <w:t>本人</w:t>
      </w:r>
      <w:r>
        <w:rPr>
          <w:rFonts w:ascii="宋体" w:hAnsi="宋体" w:hint="eastAsia"/>
          <w:u w:val="single"/>
        </w:rPr>
        <w:t>【XX</w:t>
      </w:r>
      <w:r>
        <w:rPr>
          <w:rFonts w:ascii="宋体" w:hAnsi="宋体" w:hint="eastAsia"/>
          <w:szCs w:val="21"/>
          <w:u w:val="single"/>
        </w:rPr>
        <w:t xml:space="preserve"> [参选人法定代表人/负责人</w:t>
      </w:r>
      <w:r>
        <w:rPr>
          <w:rFonts w:ascii="宋体" w:hAnsi="宋体"/>
          <w:szCs w:val="21"/>
          <w:u w:val="single"/>
        </w:rPr>
        <w:t>姓名</w:t>
      </w:r>
      <w:r>
        <w:rPr>
          <w:rFonts w:ascii="宋体" w:hAnsi="宋体" w:hint="eastAsia"/>
          <w:szCs w:val="21"/>
          <w:u w:val="single"/>
        </w:rPr>
        <w:t>]</w:t>
      </w:r>
      <w:r>
        <w:rPr>
          <w:rFonts w:ascii="宋体" w:hAnsi="宋体" w:hint="eastAsia"/>
          <w:u w:val="single"/>
        </w:rPr>
        <w:t>】</w:t>
      </w:r>
      <w:r>
        <w:rPr>
          <w:rFonts w:ascii="宋体" w:hAnsi="宋体"/>
          <w:bCs/>
          <w:szCs w:val="21"/>
        </w:rPr>
        <w:t xml:space="preserve">系 </w:t>
      </w:r>
      <w:r>
        <w:rPr>
          <w:rFonts w:ascii="宋体" w:hAnsi="宋体" w:hint="eastAsia"/>
          <w:u w:val="single"/>
        </w:rPr>
        <w:t>【XX公司</w:t>
      </w:r>
      <w:r>
        <w:rPr>
          <w:rFonts w:ascii="宋体" w:hAnsi="宋体" w:hint="eastAsia"/>
          <w:szCs w:val="21"/>
          <w:u w:val="single"/>
        </w:rPr>
        <w:t>[参选</w:t>
      </w:r>
      <w:r>
        <w:rPr>
          <w:rFonts w:ascii="宋体" w:hAnsi="宋体"/>
          <w:szCs w:val="21"/>
          <w:u w:val="single"/>
        </w:rPr>
        <w:t>人名称</w:t>
      </w:r>
      <w:r>
        <w:rPr>
          <w:rFonts w:ascii="宋体" w:hAnsi="宋体" w:hint="eastAsia"/>
          <w:szCs w:val="21"/>
          <w:u w:val="single"/>
        </w:rPr>
        <w:t>]</w:t>
      </w:r>
      <w:r>
        <w:rPr>
          <w:rFonts w:ascii="宋体" w:hAnsi="宋体" w:hint="eastAsia"/>
          <w:u w:val="single"/>
        </w:rPr>
        <w:t>】</w:t>
      </w:r>
      <w:r>
        <w:rPr>
          <w:rFonts w:ascii="宋体" w:hAnsi="宋体"/>
          <w:bCs/>
          <w:szCs w:val="21"/>
        </w:rPr>
        <w:t>的法定代表人</w:t>
      </w:r>
      <w:r>
        <w:rPr>
          <w:rFonts w:ascii="宋体" w:hAnsi="宋体" w:hint="eastAsia"/>
          <w:bCs/>
          <w:szCs w:val="21"/>
        </w:rPr>
        <w:t>/负责人</w:t>
      </w:r>
      <w:r>
        <w:rPr>
          <w:rFonts w:ascii="宋体" w:hAnsi="宋体"/>
          <w:bCs/>
          <w:szCs w:val="21"/>
        </w:rPr>
        <w:t>，现委托</w:t>
      </w:r>
      <w:r>
        <w:rPr>
          <w:rFonts w:ascii="宋体" w:hAnsi="宋体" w:hint="eastAsia"/>
          <w:u w:val="single"/>
        </w:rPr>
        <w:t>【XX</w:t>
      </w:r>
      <w:r>
        <w:rPr>
          <w:rFonts w:ascii="宋体" w:hAnsi="宋体" w:hint="eastAsia"/>
          <w:szCs w:val="21"/>
          <w:u w:val="single"/>
        </w:rPr>
        <w:t xml:space="preserve"> [委托代理人</w:t>
      </w:r>
      <w:r>
        <w:rPr>
          <w:rFonts w:ascii="宋体" w:hAnsi="宋体"/>
          <w:szCs w:val="21"/>
          <w:u w:val="single"/>
        </w:rPr>
        <w:t>姓名</w:t>
      </w:r>
      <w:r>
        <w:rPr>
          <w:rFonts w:ascii="宋体" w:hAnsi="宋体" w:hint="eastAsia"/>
          <w:szCs w:val="21"/>
          <w:u w:val="single"/>
        </w:rPr>
        <w:t>]</w:t>
      </w:r>
      <w:r>
        <w:rPr>
          <w:rFonts w:ascii="宋体" w:hAnsi="宋体" w:hint="eastAsia"/>
          <w:u w:val="single"/>
        </w:rPr>
        <w:t>】</w:t>
      </w:r>
      <w:r>
        <w:rPr>
          <w:rFonts w:ascii="宋体" w:hAnsi="宋体"/>
          <w:bCs/>
          <w:szCs w:val="21"/>
        </w:rPr>
        <w:t>为我方代理人。代理人根据授权，以我方名义</w:t>
      </w:r>
      <w:r>
        <w:rPr>
          <w:rFonts w:ascii="宋体" w:hAnsi="宋体" w:hint="eastAsia"/>
          <w:bCs/>
          <w:szCs w:val="21"/>
        </w:rPr>
        <w:t>全权处理</w:t>
      </w:r>
      <w:r>
        <w:rPr>
          <w:rFonts w:ascii="宋体" w:hAnsi="宋体" w:hint="eastAsia"/>
          <w:u w:val="single"/>
        </w:rPr>
        <w:t>【XX</w:t>
      </w:r>
      <w:r>
        <w:rPr>
          <w:rFonts w:ascii="宋体" w:hAnsi="宋体" w:hint="eastAsia"/>
          <w:szCs w:val="21"/>
          <w:u w:val="single"/>
        </w:rPr>
        <w:t>项目[</w:t>
      </w:r>
      <w:r>
        <w:rPr>
          <w:rFonts w:ascii="宋体" w:hAnsi="宋体"/>
          <w:bCs/>
          <w:szCs w:val="21"/>
          <w:u w:val="single"/>
        </w:rPr>
        <w:t>比选项目名称</w:t>
      </w:r>
      <w:r>
        <w:rPr>
          <w:rFonts w:ascii="宋体" w:hAnsi="宋体" w:hint="eastAsia"/>
          <w:szCs w:val="21"/>
          <w:u w:val="single"/>
        </w:rPr>
        <w:t>]</w:t>
      </w:r>
      <w:r>
        <w:rPr>
          <w:rFonts w:ascii="宋体" w:hAnsi="宋体" w:hint="eastAsia"/>
          <w:u w:val="single"/>
        </w:rPr>
        <w:t>】【XX</w:t>
      </w:r>
      <w:r>
        <w:rPr>
          <w:rFonts w:ascii="宋体" w:hAnsi="宋体"/>
          <w:szCs w:val="21"/>
          <w:u w:val="single"/>
        </w:rPr>
        <w:t>分包</w:t>
      </w:r>
      <w:r>
        <w:rPr>
          <w:rFonts w:ascii="宋体" w:hAnsi="宋体" w:hint="eastAsia"/>
          <w:szCs w:val="21"/>
          <w:u w:val="single"/>
        </w:rPr>
        <w:t>[分包名称]</w:t>
      </w:r>
      <w:r>
        <w:rPr>
          <w:rFonts w:ascii="宋体" w:hAnsi="宋体" w:hint="eastAsia"/>
          <w:u w:val="single"/>
        </w:rPr>
        <w:t>】【</w:t>
      </w:r>
      <w:r>
        <w:rPr>
          <w:rFonts w:ascii="宋体" w:hAnsi="宋体"/>
          <w:bCs/>
          <w:szCs w:val="21"/>
          <w:u w:val="single"/>
        </w:rPr>
        <w:t>签署、澄清</w:t>
      </w:r>
      <w:r>
        <w:rPr>
          <w:rFonts w:ascii="宋体" w:hAnsi="宋体" w:hint="eastAsia"/>
          <w:bCs/>
          <w:szCs w:val="21"/>
          <w:u w:val="single"/>
        </w:rPr>
        <w:t>、说明、补正</w:t>
      </w:r>
      <w:r>
        <w:rPr>
          <w:rFonts w:ascii="宋体" w:hAnsi="宋体"/>
          <w:bCs/>
          <w:szCs w:val="21"/>
          <w:u w:val="single"/>
        </w:rPr>
        <w:t>、递交、撤回、修改参选文件</w:t>
      </w:r>
      <w:r>
        <w:rPr>
          <w:rFonts w:ascii="宋体" w:hAnsi="宋体" w:hint="eastAsia"/>
          <w:bCs/>
          <w:szCs w:val="21"/>
          <w:u w:val="single"/>
        </w:rPr>
        <w:t>，</w:t>
      </w:r>
      <w:r>
        <w:rPr>
          <w:rFonts w:ascii="宋体" w:hAnsi="宋体"/>
          <w:bCs/>
          <w:szCs w:val="21"/>
          <w:u w:val="single"/>
        </w:rPr>
        <w:t>签订合同和处理</w:t>
      </w:r>
      <w:r>
        <w:rPr>
          <w:rFonts w:ascii="宋体" w:hAnsi="宋体" w:hint="eastAsia"/>
          <w:bCs/>
          <w:szCs w:val="21"/>
          <w:u w:val="single"/>
        </w:rPr>
        <w:t>一切</w:t>
      </w:r>
      <w:r>
        <w:rPr>
          <w:rFonts w:ascii="宋体" w:hAnsi="宋体"/>
          <w:bCs/>
          <w:szCs w:val="21"/>
          <w:u w:val="single"/>
        </w:rPr>
        <w:t>有关事宜</w:t>
      </w:r>
      <w:r>
        <w:rPr>
          <w:rFonts w:ascii="宋体" w:hAnsi="宋体" w:hint="eastAsia"/>
          <w:u w:val="single"/>
        </w:rPr>
        <w:t>】</w:t>
      </w:r>
      <w:r>
        <w:rPr>
          <w:rFonts w:ascii="宋体" w:hAnsi="宋体"/>
          <w:bCs/>
          <w:szCs w:val="21"/>
        </w:rPr>
        <w:t xml:space="preserve">，其法律后果由我方承担。 </w:t>
      </w:r>
    </w:p>
    <w:p w14:paraId="013086F0" w14:textId="77777777" w:rsidR="009E13D8" w:rsidRDefault="00AC581D">
      <w:pPr>
        <w:topLinePunct/>
        <w:snapToGrid w:val="0"/>
        <w:spacing w:line="360" w:lineRule="auto"/>
        <w:ind w:firstLineChars="200" w:firstLine="420"/>
        <w:rPr>
          <w:rFonts w:ascii="宋体" w:hAnsi="宋体"/>
          <w:bCs/>
          <w:szCs w:val="21"/>
        </w:rPr>
      </w:pPr>
      <w:r>
        <w:rPr>
          <w:rFonts w:ascii="宋体" w:hAnsi="宋体"/>
          <w:bCs/>
          <w:szCs w:val="21"/>
        </w:rPr>
        <w:t>委托期限：</w:t>
      </w:r>
      <w:r>
        <w:rPr>
          <w:rFonts w:ascii="宋体" w:hAnsi="宋体"/>
          <w:bCs/>
          <w:szCs w:val="21"/>
          <w:u w:val="single"/>
        </w:rPr>
        <w:t xml:space="preserve">       </w:t>
      </w:r>
      <w:r>
        <w:rPr>
          <w:rFonts w:ascii="宋体" w:hAnsi="宋体" w:hint="eastAsia"/>
          <w:bCs/>
          <w:szCs w:val="21"/>
        </w:rPr>
        <w:t>。</w:t>
      </w:r>
    </w:p>
    <w:p w14:paraId="3DB55E49" w14:textId="77777777" w:rsidR="009E13D8" w:rsidRDefault="00AC581D">
      <w:pPr>
        <w:topLinePunct/>
        <w:snapToGrid w:val="0"/>
        <w:spacing w:line="360" w:lineRule="auto"/>
        <w:ind w:firstLineChars="200" w:firstLine="420"/>
        <w:rPr>
          <w:rFonts w:ascii="宋体" w:hAnsi="宋体"/>
          <w:bCs/>
          <w:szCs w:val="21"/>
        </w:rPr>
      </w:pPr>
      <w:r>
        <w:rPr>
          <w:rFonts w:ascii="宋体" w:hAnsi="宋体" w:hint="eastAsia"/>
          <w:bCs/>
          <w:szCs w:val="21"/>
        </w:rPr>
        <w:t>委托</w:t>
      </w:r>
      <w:r>
        <w:rPr>
          <w:rFonts w:ascii="宋体" w:hAnsi="宋体"/>
          <w:bCs/>
          <w:szCs w:val="21"/>
        </w:rPr>
        <w:t>代理人无转委托权。</w:t>
      </w:r>
    </w:p>
    <w:p w14:paraId="71EED9BB" w14:textId="77777777" w:rsidR="009E13D8" w:rsidRDefault="00AC581D">
      <w:pPr>
        <w:spacing w:line="360" w:lineRule="auto"/>
        <w:ind w:firstLineChars="200" w:firstLine="420"/>
        <w:rPr>
          <w:rFonts w:ascii="宋体" w:hAnsi="宋体"/>
          <w:szCs w:val="21"/>
        </w:rPr>
      </w:pPr>
      <w:r>
        <w:rPr>
          <w:rFonts w:ascii="宋体" w:hAnsi="宋体" w:hint="eastAsia"/>
          <w:bCs/>
          <w:szCs w:val="21"/>
        </w:rPr>
        <w:t>附：委托代理人身份证复印件或扫描件(需同时提供正面及背面)</w:t>
      </w:r>
    </w:p>
    <w:p w14:paraId="7323BD9D" w14:textId="77777777" w:rsidR="009E13D8" w:rsidRDefault="00AC581D">
      <w:pPr>
        <w:topLinePunct/>
        <w:snapToGrid w:val="0"/>
        <w:spacing w:line="360" w:lineRule="auto"/>
        <w:ind w:firstLineChars="200" w:firstLine="420"/>
        <w:jc w:val="right"/>
        <w:rPr>
          <w:rFonts w:ascii="宋体" w:hAnsi="宋体"/>
          <w:bCs/>
          <w:szCs w:val="21"/>
        </w:rPr>
      </w:pPr>
      <w:r>
        <w:rPr>
          <w:rFonts w:ascii="宋体" w:hAnsi="宋体" w:hint="eastAsia"/>
          <w:bCs/>
          <w:szCs w:val="21"/>
        </w:rPr>
        <w:t xml:space="preserve"> </w:t>
      </w:r>
    </w:p>
    <w:p w14:paraId="3D2E126B" w14:textId="77777777" w:rsidR="009E13D8" w:rsidRDefault="00AC581D">
      <w:pPr>
        <w:spacing w:line="360" w:lineRule="auto"/>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2B855961" w14:textId="77777777" w:rsidR="009E13D8" w:rsidRDefault="00AC581D">
      <w:pPr>
        <w:spacing w:line="360" w:lineRule="auto"/>
        <w:ind w:firstLineChars="540" w:firstLine="1134"/>
        <w:rPr>
          <w:rFonts w:ascii="宋体" w:hAnsi="宋体"/>
          <w:szCs w:val="21"/>
        </w:rPr>
      </w:pPr>
      <w:r>
        <w:rPr>
          <w:rFonts w:ascii="宋体" w:hAnsi="宋体" w:hint="eastAsia"/>
          <w:szCs w:val="21"/>
        </w:rPr>
        <w:t>法定代表人/负责人（签字）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35C2B528" w14:textId="77777777" w:rsidR="009E13D8" w:rsidRDefault="00AC581D">
      <w:pPr>
        <w:topLinePunct/>
        <w:snapToGrid w:val="0"/>
        <w:spacing w:line="360" w:lineRule="auto"/>
        <w:ind w:firstLineChars="540" w:firstLine="1134"/>
        <w:rPr>
          <w:rFonts w:ascii="宋体" w:hAnsi="宋体"/>
          <w:bCs/>
          <w:szCs w:val="21"/>
        </w:rPr>
      </w:pPr>
      <w:r>
        <w:rPr>
          <w:rFonts w:ascii="宋体" w:hAnsi="宋体"/>
          <w:bCs/>
          <w:szCs w:val="21"/>
        </w:rPr>
        <w:t>身份证号码：</w:t>
      </w:r>
      <w:r>
        <w:rPr>
          <w:rFonts w:ascii="宋体" w:hAnsi="宋体"/>
          <w:bCs/>
          <w:szCs w:val="21"/>
          <w:u w:val="single"/>
        </w:rPr>
        <w:t xml:space="preserve">                                </w:t>
      </w:r>
      <w:r>
        <w:rPr>
          <w:rFonts w:ascii="宋体" w:hAnsi="宋体"/>
          <w:bCs/>
          <w:szCs w:val="21"/>
        </w:rPr>
        <w:t xml:space="preserve">     </w:t>
      </w:r>
    </w:p>
    <w:p w14:paraId="09AC8DFC" w14:textId="77777777" w:rsidR="009E13D8" w:rsidRDefault="00AC581D">
      <w:pPr>
        <w:topLinePunct/>
        <w:snapToGrid w:val="0"/>
        <w:spacing w:line="360" w:lineRule="auto"/>
        <w:ind w:firstLineChars="540" w:firstLine="1134"/>
        <w:rPr>
          <w:rFonts w:ascii="宋体" w:hAnsi="宋体"/>
          <w:bCs/>
          <w:szCs w:val="21"/>
        </w:rPr>
      </w:pPr>
      <w:r>
        <w:rPr>
          <w:rFonts w:ascii="宋体" w:hAnsi="宋体"/>
          <w:bCs/>
          <w:szCs w:val="21"/>
        </w:rPr>
        <w:t>委托代理人：</w:t>
      </w:r>
      <w:r>
        <w:rPr>
          <w:rFonts w:ascii="宋体" w:hAnsi="宋体"/>
          <w:bCs/>
          <w:szCs w:val="21"/>
          <w:u w:val="single"/>
        </w:rPr>
        <w:t xml:space="preserve">                              </w:t>
      </w:r>
      <w:r>
        <w:rPr>
          <w:rFonts w:ascii="宋体" w:hAnsi="宋体"/>
          <w:bCs/>
          <w:szCs w:val="21"/>
        </w:rPr>
        <w:t xml:space="preserve">（签字） </w:t>
      </w:r>
    </w:p>
    <w:p w14:paraId="3BCFB6D7" w14:textId="77777777" w:rsidR="009E13D8" w:rsidRDefault="00AC581D">
      <w:pPr>
        <w:topLinePunct/>
        <w:snapToGrid w:val="0"/>
        <w:spacing w:line="360" w:lineRule="auto"/>
        <w:ind w:firstLineChars="540" w:firstLine="1134"/>
        <w:rPr>
          <w:rFonts w:ascii="宋体" w:hAnsi="宋体"/>
          <w:bCs/>
          <w:szCs w:val="21"/>
        </w:rPr>
      </w:pPr>
      <w:r>
        <w:rPr>
          <w:rFonts w:ascii="宋体" w:hAnsi="宋体"/>
          <w:bCs/>
          <w:szCs w:val="21"/>
        </w:rPr>
        <w:t>身份证号码：</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bCs/>
          <w:szCs w:val="21"/>
        </w:rPr>
        <w:t xml:space="preserve"> </w:t>
      </w:r>
    </w:p>
    <w:p w14:paraId="2AA63C16" w14:textId="77777777" w:rsidR="009E13D8" w:rsidRDefault="00AC581D">
      <w:pPr>
        <w:topLinePunct/>
        <w:snapToGrid w:val="0"/>
        <w:spacing w:line="360" w:lineRule="auto"/>
        <w:ind w:firstLineChars="540" w:firstLine="1134"/>
        <w:rPr>
          <w:rFonts w:ascii="宋体" w:hAnsi="宋体"/>
          <w:bCs/>
          <w:szCs w:val="21"/>
        </w:rPr>
      </w:pPr>
      <w:r>
        <w:rPr>
          <w:rFonts w:ascii="宋体" w:hAnsi="宋体" w:hint="eastAsia"/>
          <w:bCs/>
          <w:szCs w:val="21"/>
        </w:rPr>
        <w:t>委托代理人上级领导：</w:t>
      </w:r>
      <w:r>
        <w:rPr>
          <w:rFonts w:ascii="宋体" w:hAnsi="宋体" w:hint="eastAsia"/>
          <w:bCs/>
          <w:szCs w:val="21"/>
          <w:u w:val="single"/>
        </w:rPr>
        <w:t xml:space="preserve">                    </w:t>
      </w:r>
      <w:r>
        <w:rPr>
          <w:rFonts w:ascii="宋体" w:hAnsi="宋体" w:hint="eastAsia"/>
          <w:bCs/>
          <w:szCs w:val="21"/>
        </w:rPr>
        <w:t>（姓名）</w:t>
      </w:r>
    </w:p>
    <w:p w14:paraId="465BD3A3" w14:textId="77777777" w:rsidR="009E13D8" w:rsidRDefault="00AC581D">
      <w:pPr>
        <w:topLinePunct/>
        <w:snapToGrid w:val="0"/>
        <w:spacing w:line="360" w:lineRule="auto"/>
        <w:ind w:firstLineChars="540" w:firstLine="1134"/>
        <w:rPr>
          <w:rFonts w:ascii="宋体" w:hAnsi="宋体"/>
          <w:bCs/>
          <w:szCs w:val="21"/>
        </w:rPr>
      </w:pPr>
      <w:r>
        <w:rPr>
          <w:rFonts w:ascii="宋体" w:hAnsi="宋体" w:hint="eastAsia"/>
          <w:bCs/>
          <w:szCs w:val="21"/>
        </w:rPr>
        <w:t>联系方式（手机）：</w:t>
      </w:r>
      <w:r>
        <w:rPr>
          <w:rFonts w:ascii="宋体" w:hAnsi="宋体" w:hint="eastAsia"/>
          <w:bCs/>
          <w:szCs w:val="21"/>
          <w:u w:val="single"/>
        </w:rPr>
        <w:t xml:space="preserve">                     </w:t>
      </w:r>
    </w:p>
    <w:p w14:paraId="4BD2DE2B" w14:textId="77777777" w:rsidR="009E13D8" w:rsidRDefault="00AC581D">
      <w:pPr>
        <w:topLinePunct/>
        <w:snapToGrid w:val="0"/>
        <w:spacing w:line="360" w:lineRule="auto"/>
        <w:ind w:firstLineChars="540" w:firstLine="1134"/>
        <w:rPr>
          <w:rFonts w:ascii="宋体" w:hAnsi="宋体"/>
        </w:rPr>
      </w:pPr>
      <w:r>
        <w:rPr>
          <w:rFonts w:ascii="宋体" w:hAnsi="宋体" w:hint="eastAsia"/>
        </w:rPr>
        <w:t>日期：XX年XX月XX日</w:t>
      </w:r>
    </w:p>
    <w:p w14:paraId="73A1FC2C" w14:textId="77777777" w:rsidR="009E13D8" w:rsidRDefault="00AC581D">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63360" behindDoc="0" locked="0" layoutInCell="1" allowOverlap="1" wp14:anchorId="5DCC8CEF" wp14:editId="0B478A1D">
                <wp:simplePos x="0" y="0"/>
                <wp:positionH relativeFrom="column">
                  <wp:posOffset>2645410</wp:posOffset>
                </wp:positionH>
                <wp:positionV relativeFrom="paragraph">
                  <wp:posOffset>238760</wp:posOffset>
                </wp:positionV>
                <wp:extent cx="3297555" cy="2113915"/>
                <wp:effectExtent l="4445" t="4445" r="12700" b="15240"/>
                <wp:wrapNone/>
                <wp:docPr id="8"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0E0CFC6" w14:textId="77777777" w:rsidR="009E13D8" w:rsidRDefault="00AC581D">
                            <w:pPr>
                              <w:jc w:val="center"/>
                              <w:rPr>
                                <w:szCs w:val="21"/>
                              </w:rPr>
                            </w:pPr>
                            <w:r>
                              <w:rPr>
                                <w:rFonts w:hint="eastAsia"/>
                                <w:szCs w:val="21"/>
                              </w:rPr>
                              <w:t>委托代理人身份证背面复印件或扫描件或扫描件贴于此处</w:t>
                            </w:r>
                          </w:p>
                        </w:txbxContent>
                      </wps:txbx>
                      <wps:bodyPr rot="0" vert="horz" wrap="square" lIns="91440" tIns="45720" rIns="91440" bIns="45720" anchor="t" anchorCtr="0" upright="1">
                        <a:noAutofit/>
                      </wps:bodyPr>
                    </wps:wsp>
                  </a:graphicData>
                </a:graphic>
              </wp:anchor>
            </w:drawing>
          </mc:Choice>
          <mc:Fallback>
            <w:pict>
              <v:shape w14:anchorId="5DCC8CEF" id="流程图: 可选过程 8" o:spid="_x0000_s1030" type="#_x0000_t176" style="position:absolute;left:0;text-align:left;margin-left:208.3pt;margin-top:18.8pt;width:259.65pt;height:166.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">
                <v:textbox>
                  <w:txbxContent>
                    <w:p w14:paraId="00E0CFC6" w14:textId="77777777" w:rsidR="009E13D8" w:rsidRDefault="00AC581D">
                      <w:pPr>
                        <w:jc w:val="center"/>
                        <w:rPr>
                          <w:szCs w:val="21"/>
                        </w:rPr>
                      </w:pPr>
                      <w:r>
                        <w:rPr>
                          <w:rFonts w:hint="eastAsia"/>
                          <w:szCs w:val="21"/>
                        </w:rPr>
                        <w:t>委托代理人身份证背面复印件或扫描件或扫描件贴于此处</w:t>
                      </w:r>
                    </w:p>
                  </w:txbxContent>
                </v:textbox>
              </v:shape>
            </w:pict>
          </mc:Fallback>
        </mc:AlternateContent>
      </w:r>
      <w:r>
        <w:rPr>
          <w:rFonts w:ascii="宋体" w:hAnsi="宋体"/>
          <w:noProof/>
          <w:szCs w:val="21"/>
        </w:rPr>
        <mc:AlternateContent>
          <mc:Choice Requires="wps">
            <w:drawing>
              <wp:anchor distT="0" distB="0" distL="114300" distR="114300" simplePos="0" relativeHeight="251662336" behindDoc="0" locked="0" layoutInCell="1" allowOverlap="1" wp14:anchorId="528A337B" wp14:editId="1AE5D153">
                <wp:simplePos x="0" y="0"/>
                <wp:positionH relativeFrom="column">
                  <wp:posOffset>-652145</wp:posOffset>
                </wp:positionH>
                <wp:positionV relativeFrom="paragraph">
                  <wp:posOffset>238760</wp:posOffset>
                </wp:positionV>
                <wp:extent cx="3297555" cy="2113915"/>
                <wp:effectExtent l="4445" t="4445" r="12700" b="15240"/>
                <wp:wrapNone/>
                <wp:docPr id="7"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C59B5B0" w14:textId="77777777" w:rsidR="009E13D8" w:rsidRDefault="00AC581D">
                            <w:pPr>
                              <w:jc w:val="center"/>
                              <w:rPr>
                                <w:szCs w:val="21"/>
                              </w:rPr>
                            </w:pPr>
                            <w:r>
                              <w:rPr>
                                <w:rFonts w:hint="eastAsia"/>
                                <w:szCs w:val="21"/>
                              </w:rPr>
                              <w:t>委托代理人身份证正面复印件或扫描件或扫描件贴于此处</w:t>
                            </w:r>
                          </w:p>
                          <w:p w14:paraId="289C0D36" w14:textId="77777777" w:rsidR="009E13D8" w:rsidRDefault="009E13D8">
                            <w:pPr>
                              <w:jc w:val="center"/>
                              <w:rPr>
                                <w:szCs w:val="21"/>
                              </w:rPr>
                            </w:pPr>
                          </w:p>
                        </w:txbxContent>
                      </wps:txbx>
                      <wps:bodyPr rot="0" vert="horz" wrap="square" lIns="91440" tIns="45720" rIns="91440" bIns="45720" anchor="t" anchorCtr="0" upright="1">
                        <a:noAutofit/>
                      </wps:bodyPr>
                    </wps:wsp>
                  </a:graphicData>
                </a:graphic>
              </wp:anchor>
            </w:drawing>
          </mc:Choice>
          <mc:Fallback>
            <w:pict>
              <v:shape w14:anchorId="528A337B" id="流程图: 可选过程 7" o:spid="_x0000_s1031" type="#_x0000_t176" style="position:absolute;left:0;text-align:left;margin-left:-51.35pt;margin-top:18.8pt;width:259.65pt;height:16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">
                <v:textbox>
                  <w:txbxContent>
                    <w:p w14:paraId="4C59B5B0" w14:textId="77777777" w:rsidR="009E13D8" w:rsidRDefault="00AC581D">
                      <w:pPr>
                        <w:jc w:val="center"/>
                        <w:rPr>
                          <w:szCs w:val="21"/>
                        </w:rPr>
                      </w:pPr>
                      <w:r>
                        <w:rPr>
                          <w:rFonts w:hint="eastAsia"/>
                          <w:szCs w:val="21"/>
                        </w:rPr>
                        <w:t>委托代理人身份证正面复印件或扫描件或扫描件贴于此处</w:t>
                      </w:r>
                    </w:p>
                    <w:p w14:paraId="289C0D36" w14:textId="77777777" w:rsidR="009E13D8" w:rsidRDefault="009E13D8">
                      <w:pPr>
                        <w:jc w:val="center"/>
                        <w:rPr>
                          <w:szCs w:val="21"/>
                        </w:rPr>
                      </w:pPr>
                    </w:p>
                  </w:txbxContent>
                </v:textbox>
              </v:shape>
            </w:pict>
          </mc:Fallback>
        </mc:AlternateContent>
      </w:r>
    </w:p>
    <w:p w14:paraId="05B39628" w14:textId="77777777" w:rsidR="009E13D8" w:rsidRDefault="009E13D8">
      <w:pPr>
        <w:spacing w:line="360" w:lineRule="auto"/>
        <w:rPr>
          <w:rFonts w:ascii="宋体" w:hAnsi="宋体"/>
          <w:szCs w:val="21"/>
        </w:rPr>
      </w:pPr>
    </w:p>
    <w:p w14:paraId="55941F39" w14:textId="77777777" w:rsidR="009E13D8" w:rsidRDefault="009E13D8">
      <w:pPr>
        <w:spacing w:line="360" w:lineRule="auto"/>
        <w:rPr>
          <w:rFonts w:ascii="宋体" w:hAnsi="宋体"/>
          <w:szCs w:val="21"/>
        </w:rPr>
      </w:pPr>
    </w:p>
    <w:p w14:paraId="2E7EAB5E" w14:textId="77777777" w:rsidR="009E13D8" w:rsidRDefault="009E13D8">
      <w:pPr>
        <w:spacing w:line="360" w:lineRule="auto"/>
        <w:rPr>
          <w:rFonts w:ascii="宋体" w:hAnsi="宋体"/>
          <w:szCs w:val="21"/>
        </w:rPr>
      </w:pPr>
    </w:p>
    <w:p w14:paraId="4C8110EF" w14:textId="77777777" w:rsidR="009E13D8" w:rsidRDefault="009E13D8">
      <w:pPr>
        <w:topLinePunct/>
        <w:snapToGrid w:val="0"/>
        <w:spacing w:line="360" w:lineRule="auto"/>
        <w:rPr>
          <w:rFonts w:ascii="宋体" w:hAnsi="宋体"/>
        </w:rPr>
      </w:pPr>
    </w:p>
    <w:p w14:paraId="0E738E39" w14:textId="77777777" w:rsidR="009E13D8" w:rsidRDefault="009E13D8">
      <w:pPr>
        <w:topLinePunct/>
        <w:snapToGrid w:val="0"/>
        <w:spacing w:line="360" w:lineRule="auto"/>
        <w:ind w:firstLineChars="200" w:firstLine="420"/>
        <w:rPr>
          <w:rFonts w:ascii="宋体" w:hAnsi="宋体"/>
          <w:bCs/>
          <w:szCs w:val="21"/>
        </w:rPr>
      </w:pPr>
    </w:p>
    <w:p w14:paraId="0223DBAE" w14:textId="77777777" w:rsidR="009E13D8" w:rsidRDefault="009E13D8">
      <w:pPr>
        <w:topLinePunct/>
        <w:snapToGrid w:val="0"/>
        <w:spacing w:line="360" w:lineRule="auto"/>
        <w:ind w:firstLineChars="200" w:firstLine="420"/>
        <w:rPr>
          <w:rFonts w:ascii="宋体" w:hAnsi="宋体"/>
          <w:bCs/>
          <w:szCs w:val="21"/>
        </w:rPr>
      </w:pPr>
    </w:p>
    <w:p w14:paraId="34AF53D1" w14:textId="77777777" w:rsidR="009E13D8" w:rsidRDefault="009E13D8">
      <w:pPr>
        <w:topLinePunct/>
        <w:snapToGrid w:val="0"/>
        <w:spacing w:line="360" w:lineRule="auto"/>
        <w:ind w:firstLineChars="200" w:firstLine="420"/>
        <w:rPr>
          <w:rFonts w:ascii="宋体" w:hAnsi="宋体"/>
          <w:bCs/>
          <w:szCs w:val="21"/>
        </w:rPr>
      </w:pPr>
    </w:p>
    <w:p w14:paraId="452F35D8" w14:textId="77777777" w:rsidR="009E13D8" w:rsidRDefault="009E13D8">
      <w:pPr>
        <w:topLinePunct/>
        <w:spacing w:line="360" w:lineRule="auto"/>
        <w:ind w:left="422"/>
        <w:jc w:val="left"/>
        <w:rPr>
          <w:rFonts w:ascii="宋体" w:hAnsi="宋体"/>
        </w:rPr>
        <w:sectPr w:rsidR="009E13D8">
          <w:pgSz w:w="11906" w:h="16838"/>
          <w:pgMar w:top="1440" w:right="1800" w:bottom="1440" w:left="1800" w:header="851" w:footer="992" w:gutter="0"/>
          <w:cols w:space="425"/>
          <w:docGrid w:type="lines" w:linePitch="312"/>
        </w:sectPr>
      </w:pPr>
    </w:p>
    <w:p w14:paraId="3F3183CC" w14:textId="77777777" w:rsidR="009E13D8" w:rsidRDefault="00AC581D">
      <w:pPr>
        <w:pStyle w:val="aff2"/>
        <w:numPr>
          <w:ilvl w:val="0"/>
          <w:numId w:val="21"/>
        </w:numPr>
        <w:tabs>
          <w:tab w:val="left" w:pos="588"/>
        </w:tabs>
        <w:snapToGrid w:val="0"/>
        <w:spacing w:before="120" w:after="120" w:line="360" w:lineRule="auto"/>
        <w:jc w:val="left"/>
        <w:rPr>
          <w:rFonts w:ascii="宋体" w:hAnsi="宋体"/>
          <w:sz w:val="24"/>
          <w:szCs w:val="24"/>
        </w:rPr>
      </w:pPr>
      <w:bookmarkStart w:id="615" w:name="_Toc74752955"/>
      <w:bookmarkStart w:id="616" w:name="_Toc475472677"/>
      <w:bookmarkStart w:id="617" w:name="_Toc21448581"/>
      <w:bookmarkStart w:id="618" w:name="_Toc475294115"/>
      <w:r>
        <w:rPr>
          <w:rFonts w:ascii="宋体" w:hAnsi="宋体" w:hint="eastAsia"/>
          <w:sz w:val="24"/>
          <w:szCs w:val="24"/>
        </w:rPr>
        <w:lastRenderedPageBreak/>
        <w:t>廉洁参选承诺书</w:t>
      </w:r>
      <w:bookmarkEnd w:id="615"/>
      <w:bookmarkEnd w:id="616"/>
      <w:bookmarkEnd w:id="617"/>
      <w:bookmarkEnd w:id="618"/>
    </w:p>
    <w:p w14:paraId="699A0B43" w14:textId="77777777" w:rsidR="009E13D8" w:rsidRDefault="00AC581D">
      <w:pPr>
        <w:topLinePunct/>
        <w:spacing w:line="360" w:lineRule="auto"/>
        <w:jc w:val="center"/>
        <w:rPr>
          <w:rFonts w:ascii="宋体" w:hAnsi="宋体"/>
          <w:b/>
        </w:rPr>
      </w:pPr>
      <w:r>
        <w:rPr>
          <w:rFonts w:ascii="宋体" w:hAnsi="宋体" w:hint="eastAsia"/>
          <w:b/>
          <w:sz w:val="24"/>
        </w:rPr>
        <w:t>廉洁参选承诺书</w:t>
      </w:r>
    </w:p>
    <w:p w14:paraId="55AF0798" w14:textId="77777777" w:rsidR="009E13D8" w:rsidRDefault="00AC581D">
      <w:pPr>
        <w:topLinePunct/>
        <w:snapToGrid w:val="0"/>
        <w:spacing w:line="360" w:lineRule="auto"/>
        <w:rPr>
          <w:rFonts w:ascii="宋体" w:hAnsi="宋体"/>
        </w:rPr>
      </w:pPr>
      <w:r>
        <w:rPr>
          <w:rFonts w:ascii="宋体" w:hAnsi="宋体" w:hint="eastAsia"/>
          <w:szCs w:val="21"/>
        </w:rPr>
        <w:t>【</w:t>
      </w:r>
      <w:r>
        <w:rPr>
          <w:rFonts w:ascii="宋体" w:hAnsi="宋体" w:hint="eastAsia"/>
        </w:rPr>
        <w:t>XX公司[比选人名称]</w:t>
      </w:r>
      <w:r>
        <w:rPr>
          <w:rFonts w:ascii="宋体" w:hAnsi="宋体" w:hint="eastAsia"/>
          <w:szCs w:val="21"/>
        </w:rPr>
        <w:t>】</w:t>
      </w:r>
      <w:r>
        <w:rPr>
          <w:rFonts w:ascii="宋体" w:hAnsi="宋体" w:hint="eastAsia"/>
        </w:rPr>
        <w:t>：</w:t>
      </w:r>
    </w:p>
    <w:p w14:paraId="36C32E88" w14:textId="77777777" w:rsidR="009E13D8" w:rsidRDefault="00AC581D">
      <w:pPr>
        <w:topLinePunct/>
        <w:snapToGrid w:val="0"/>
        <w:spacing w:line="360" w:lineRule="auto"/>
        <w:ind w:firstLineChars="200" w:firstLine="420"/>
        <w:rPr>
          <w:rFonts w:ascii="宋体" w:hAnsi="宋体"/>
          <w:szCs w:val="21"/>
        </w:rPr>
      </w:pPr>
      <w:r>
        <w:rPr>
          <w:rFonts w:ascii="宋体" w:hAnsi="宋体" w:hint="eastAsia"/>
          <w:szCs w:val="21"/>
        </w:rPr>
        <w:t>我公司自愿参加</w:t>
      </w:r>
      <w:r>
        <w:rPr>
          <w:rFonts w:ascii="宋体" w:hAnsi="宋体" w:hint="eastAsia"/>
          <w:u w:val="single"/>
        </w:rPr>
        <w:t>【XX</w:t>
      </w:r>
      <w:r>
        <w:rPr>
          <w:rFonts w:ascii="宋体" w:hAnsi="宋体" w:hint="eastAsia"/>
          <w:szCs w:val="21"/>
          <w:u w:val="single"/>
        </w:rPr>
        <w:t>项目[项目名称]</w:t>
      </w:r>
      <w:r>
        <w:rPr>
          <w:rFonts w:ascii="宋体" w:hAnsi="宋体" w:hint="eastAsia"/>
          <w:u w:val="single"/>
        </w:rPr>
        <w:t>】【XX</w:t>
      </w:r>
      <w:r>
        <w:rPr>
          <w:rFonts w:ascii="宋体" w:hAnsi="宋体"/>
          <w:szCs w:val="21"/>
          <w:u w:val="single"/>
        </w:rPr>
        <w:t>分包</w:t>
      </w:r>
      <w:r>
        <w:rPr>
          <w:rFonts w:ascii="宋体" w:hAnsi="宋体" w:hint="eastAsia"/>
          <w:szCs w:val="21"/>
          <w:u w:val="single"/>
        </w:rPr>
        <w:t>[分包名称]</w:t>
      </w:r>
      <w:r>
        <w:rPr>
          <w:rFonts w:ascii="宋体" w:hAnsi="宋体" w:hint="eastAsia"/>
          <w:u w:val="single"/>
        </w:rPr>
        <w:t>】</w:t>
      </w:r>
      <w:r>
        <w:rPr>
          <w:rFonts w:ascii="宋体" w:hAnsi="宋体" w:hint="eastAsia"/>
          <w:szCs w:val="21"/>
        </w:rPr>
        <w:t>比选项目，为保证招参选活动公开、公平、公正，依据国家法律法规和廉洁从业相关规定，现承诺如下：</w:t>
      </w:r>
    </w:p>
    <w:p w14:paraId="78DCE8DA" w14:textId="77777777" w:rsidR="009E13D8" w:rsidRDefault="00AC581D">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不以他人名义参选或者以其他方式弄虚作假，骗取中选；</w:t>
      </w:r>
    </w:p>
    <w:p w14:paraId="4DDDDE0B" w14:textId="77777777" w:rsidR="009E13D8" w:rsidRDefault="00AC581D">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不与其他参选人相互串通参选或订立攻守同盟；</w:t>
      </w:r>
    </w:p>
    <w:p w14:paraId="539C26BC" w14:textId="77777777" w:rsidR="009E13D8" w:rsidRDefault="00AC581D">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不与比选人或比选代理机构串通参选；</w:t>
      </w:r>
    </w:p>
    <w:p w14:paraId="2886D2DD" w14:textId="77777777" w:rsidR="009E13D8" w:rsidRDefault="00AC581D">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不向比选人、比选代理机构或评选委员会成员行贿，包括提供现金(礼金)、礼券、礼品、购物卡、有价证券等财物，或娱乐、宴请、旅游等活动，或支付应由其个人承担的学费、餐费、医药费等各种费用等；</w:t>
      </w:r>
    </w:p>
    <w:p w14:paraId="57543696" w14:textId="77777777" w:rsidR="009E13D8" w:rsidRDefault="00AC581D">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不通过非正常渠道探听采购过程中应当保密的信息，包括(潜在)参选人的数量与名称、评选委员会成员名单和联系方式、其他参选人的参选文件、评选情况及中选推荐意见等；</w:t>
      </w:r>
    </w:p>
    <w:p w14:paraId="54BEEB36" w14:textId="77777777" w:rsidR="009E13D8" w:rsidRDefault="00AC581D">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不私下接触比选人、比选代理机构或评选委员会成员，利用人际关系干扰比选参选活动；</w:t>
      </w:r>
    </w:p>
    <w:p w14:paraId="3B5264D6" w14:textId="77777777" w:rsidR="009E13D8" w:rsidRDefault="00AC581D">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不在办公场所、比选现场寻衅滋事、无理取闹或以其他手段非法干预、影响比选的过程和结果；</w:t>
      </w:r>
    </w:p>
    <w:p w14:paraId="62F346FF" w14:textId="77777777" w:rsidR="009E13D8" w:rsidRDefault="00AC581D">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不捏造事实、伪造材料，或以非法取得的材料进行恶意投诉与诬陷；不毫无根据地散播不实消息，诋毁他人名誉，主观臆断反映问题与诉求；</w:t>
      </w:r>
    </w:p>
    <w:p w14:paraId="29F79C00" w14:textId="77777777" w:rsidR="009E13D8" w:rsidRDefault="00AC581D">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不以低于成本的报价参选；</w:t>
      </w:r>
    </w:p>
    <w:p w14:paraId="1B286D0A" w14:textId="77777777" w:rsidR="009E13D8" w:rsidRDefault="00AC581D">
      <w:pPr>
        <w:numPr>
          <w:ilvl w:val="0"/>
          <w:numId w:val="25"/>
        </w:numPr>
        <w:tabs>
          <w:tab w:val="left" w:pos="709"/>
        </w:tabs>
        <w:topLinePunct/>
        <w:snapToGrid w:val="0"/>
        <w:spacing w:line="360" w:lineRule="auto"/>
        <w:ind w:left="0" w:firstLine="420"/>
        <w:rPr>
          <w:rFonts w:ascii="宋体" w:hAnsi="宋体"/>
          <w:szCs w:val="21"/>
        </w:rPr>
      </w:pPr>
      <w:r>
        <w:rPr>
          <w:rFonts w:ascii="宋体" w:hAnsi="宋体" w:hint="eastAsia"/>
          <w:szCs w:val="21"/>
        </w:rPr>
        <w:t>不以其他方式排挤其他参选人的公平竞争。</w:t>
      </w:r>
    </w:p>
    <w:p w14:paraId="78EBE595" w14:textId="77777777" w:rsidR="009E13D8" w:rsidRDefault="00AC581D">
      <w:pPr>
        <w:numPr>
          <w:ilvl w:val="0"/>
          <w:numId w:val="25"/>
        </w:numPr>
        <w:tabs>
          <w:tab w:val="left" w:pos="709"/>
        </w:tabs>
        <w:topLinePunct/>
        <w:snapToGrid w:val="0"/>
        <w:spacing w:line="360" w:lineRule="auto"/>
        <w:ind w:left="0" w:firstLine="420"/>
        <w:rPr>
          <w:rFonts w:ascii="宋体" w:hAnsi="宋体"/>
          <w:szCs w:val="21"/>
          <w:highlight w:val="yellow"/>
        </w:rPr>
      </w:pPr>
      <w:r>
        <w:rPr>
          <w:rFonts w:ascii="宋体" w:hAnsi="宋体" w:hint="eastAsia"/>
          <w:szCs w:val="21"/>
          <w:highlight w:val="yellow"/>
        </w:rPr>
        <w:t>在最近五年内，不存在与采购活动相关的行贿犯罪记录。</w:t>
      </w:r>
    </w:p>
    <w:p w14:paraId="0CD373E0" w14:textId="77777777" w:rsidR="009E13D8" w:rsidRDefault="00AC581D">
      <w:pPr>
        <w:topLinePunct/>
        <w:snapToGrid w:val="0"/>
        <w:spacing w:line="360" w:lineRule="auto"/>
        <w:ind w:firstLineChars="200" w:firstLine="420"/>
        <w:rPr>
          <w:rFonts w:ascii="宋体" w:hAnsi="宋体"/>
          <w:szCs w:val="21"/>
        </w:rPr>
      </w:pPr>
      <w:r>
        <w:rPr>
          <w:rFonts w:ascii="宋体" w:hAnsi="宋体" w:hint="eastAsia"/>
          <w:szCs w:val="21"/>
        </w:rPr>
        <w:t>如发生任何违反本承诺的行为，除按法律法规接受处罚外，比选人有权否决我方本次参选、宣布中选无效、暂停甚至取消我方参加比选人后续比选项目的参选资格等。</w:t>
      </w:r>
    </w:p>
    <w:p w14:paraId="27111DD6" w14:textId="77777777" w:rsidR="009E13D8" w:rsidRDefault="009E13D8">
      <w:pPr>
        <w:topLinePunct/>
        <w:spacing w:line="360" w:lineRule="auto"/>
        <w:ind w:left="420"/>
        <w:rPr>
          <w:rFonts w:ascii="宋体" w:hAnsi="宋体"/>
          <w:szCs w:val="21"/>
        </w:rPr>
      </w:pPr>
    </w:p>
    <w:p w14:paraId="56B25CD4" w14:textId="77777777" w:rsidR="009E13D8" w:rsidRDefault="00AC581D">
      <w:pPr>
        <w:spacing w:line="360" w:lineRule="auto"/>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13A012CD" w14:textId="77777777" w:rsidR="009E13D8" w:rsidRDefault="00AC581D">
      <w:pPr>
        <w:spacing w:line="360" w:lineRule="auto"/>
        <w:ind w:firstLineChars="540" w:firstLine="1134"/>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7EFDF785" w14:textId="77777777" w:rsidR="009E13D8" w:rsidRDefault="009E13D8">
      <w:pPr>
        <w:widowControl/>
        <w:tabs>
          <w:tab w:val="left" w:pos="3018"/>
          <w:tab w:val="left" w:pos="6260"/>
        </w:tabs>
        <w:spacing w:line="360" w:lineRule="auto"/>
        <w:ind w:firstLineChars="1282" w:firstLine="2692"/>
        <w:jc w:val="left"/>
        <w:rPr>
          <w:rFonts w:ascii="宋体" w:hAnsi="宋体" w:cs="Arial"/>
          <w:bCs/>
          <w:szCs w:val="21"/>
        </w:rPr>
      </w:pPr>
    </w:p>
    <w:p w14:paraId="700D9A3B" w14:textId="77777777" w:rsidR="009E13D8" w:rsidRDefault="00AC581D">
      <w:pPr>
        <w:widowControl/>
        <w:tabs>
          <w:tab w:val="left" w:pos="3018"/>
          <w:tab w:val="left" w:pos="6260"/>
        </w:tabs>
        <w:spacing w:line="360" w:lineRule="auto"/>
        <w:ind w:firstLineChars="540" w:firstLine="1134"/>
        <w:jc w:val="left"/>
        <w:rPr>
          <w:rFonts w:ascii="宋体" w:hAnsi="宋体" w:cs="Arial"/>
          <w:bCs/>
          <w:szCs w:val="21"/>
        </w:rPr>
      </w:pPr>
      <w:r>
        <w:rPr>
          <w:rFonts w:ascii="宋体" w:hAnsi="宋体" w:cs="Arial" w:hint="eastAsia"/>
          <w:bCs/>
          <w:szCs w:val="21"/>
        </w:rPr>
        <w:t>日期：XX年 XX月XX日</w:t>
      </w:r>
    </w:p>
    <w:p w14:paraId="54E2BF72" w14:textId="77777777" w:rsidR="009E13D8" w:rsidRDefault="00AC581D">
      <w:pPr>
        <w:widowControl/>
        <w:spacing w:line="360" w:lineRule="auto"/>
        <w:jc w:val="left"/>
        <w:rPr>
          <w:rFonts w:ascii="宋体" w:hAnsi="宋体"/>
        </w:rPr>
      </w:pPr>
      <w:bookmarkStart w:id="619" w:name="_Toc475472682"/>
      <w:bookmarkStart w:id="620" w:name="_Toc438052129"/>
      <w:bookmarkStart w:id="621" w:name="_Toc486866108"/>
      <w:r>
        <w:rPr>
          <w:rFonts w:ascii="宋体" w:hAnsi="宋体"/>
        </w:rPr>
        <w:br w:type="page"/>
      </w:r>
    </w:p>
    <w:p w14:paraId="19D7558D" w14:textId="77777777" w:rsidR="009E13D8" w:rsidRDefault="00AC581D">
      <w:pPr>
        <w:pStyle w:val="aff2"/>
        <w:numPr>
          <w:ilvl w:val="0"/>
          <w:numId w:val="21"/>
        </w:numPr>
        <w:tabs>
          <w:tab w:val="left" w:pos="588"/>
        </w:tabs>
        <w:snapToGrid w:val="0"/>
        <w:spacing w:before="120" w:after="120" w:line="360" w:lineRule="auto"/>
        <w:jc w:val="left"/>
        <w:rPr>
          <w:rFonts w:ascii="宋体" w:hAnsi="宋体"/>
        </w:rPr>
      </w:pPr>
      <w:bookmarkStart w:id="622" w:name="_Toc74752956"/>
      <w:bookmarkStart w:id="623" w:name="_Toc21448582"/>
      <w:r>
        <w:rPr>
          <w:rFonts w:ascii="宋体" w:hAnsi="宋体" w:hint="eastAsia"/>
        </w:rPr>
        <w:lastRenderedPageBreak/>
        <w:t>供应商利益关系人申报书</w:t>
      </w:r>
      <w:bookmarkEnd w:id="622"/>
      <w:bookmarkEnd w:id="623"/>
    </w:p>
    <w:p w14:paraId="74F9D398" w14:textId="77777777" w:rsidR="009E13D8" w:rsidRDefault="00AC581D">
      <w:pPr>
        <w:spacing w:line="500" w:lineRule="exact"/>
        <w:ind w:left="1540" w:hangingChars="700" w:hanging="1540"/>
        <w:rPr>
          <w:rFonts w:ascii="宋体" w:hAnsi="宋体" w:cs="宋体"/>
          <w:sz w:val="22"/>
          <w:szCs w:val="22"/>
        </w:rPr>
      </w:pPr>
      <w:r>
        <w:rPr>
          <w:rFonts w:ascii="宋体" w:hAnsi="宋体" w:cs="宋体" w:hint="eastAsia"/>
          <w:sz w:val="22"/>
          <w:szCs w:val="22"/>
        </w:rPr>
        <w:t>业务往来项目：</w:t>
      </w:r>
      <w:r>
        <w:rPr>
          <w:rFonts w:ascii="宋体" w:hAnsi="宋体" w:cs="宋体"/>
          <w:sz w:val="22"/>
          <w:szCs w:val="22"/>
        </w:rPr>
        <w:t xml:space="preserve"> </w:t>
      </w:r>
    </w:p>
    <w:p w14:paraId="2F375219" w14:textId="77777777" w:rsidR="009E13D8" w:rsidRDefault="00AC581D">
      <w:pPr>
        <w:spacing w:line="500" w:lineRule="exact"/>
        <w:ind w:left="1540" w:hangingChars="700" w:hanging="1540"/>
        <w:rPr>
          <w:rFonts w:ascii="宋体" w:hAnsi="宋体" w:cs="宋体"/>
          <w:sz w:val="22"/>
          <w:szCs w:val="22"/>
        </w:rPr>
      </w:pPr>
      <w:r>
        <w:rPr>
          <w:rFonts w:ascii="宋体" w:hAnsi="宋体" w:cs="宋体" w:hint="eastAsia"/>
          <w:sz w:val="22"/>
          <w:szCs w:val="22"/>
        </w:rPr>
        <w:t>供应商名称：</w:t>
      </w:r>
    </w:p>
    <w:p w14:paraId="785567DD" w14:textId="77777777" w:rsidR="009E13D8" w:rsidRDefault="00AC581D">
      <w:pPr>
        <w:spacing w:line="500" w:lineRule="exact"/>
        <w:rPr>
          <w:rFonts w:ascii="宋体" w:hAnsi="宋体" w:cs="宋体"/>
          <w:sz w:val="22"/>
          <w:szCs w:val="22"/>
        </w:rPr>
      </w:pPr>
      <w:r>
        <w:rPr>
          <w:rFonts w:ascii="宋体" w:hAnsi="宋体" w:cs="宋体" w:hint="eastAsia"/>
          <w:sz w:val="22"/>
          <w:szCs w:val="22"/>
        </w:rPr>
        <w:t>授权代表人：</w:t>
      </w:r>
    </w:p>
    <w:p w14:paraId="7F7E80DE" w14:textId="77777777" w:rsidR="009E13D8" w:rsidRDefault="00AC581D">
      <w:pPr>
        <w:spacing w:line="500" w:lineRule="exact"/>
        <w:rPr>
          <w:rFonts w:ascii="宋体" w:hAnsi="宋体" w:cs="宋体"/>
          <w:sz w:val="22"/>
          <w:szCs w:val="22"/>
        </w:rPr>
      </w:pPr>
      <w:r>
        <w:rPr>
          <w:rFonts w:ascii="宋体" w:hAnsi="宋体" w:cs="宋体" w:hint="eastAsia"/>
          <w:sz w:val="22"/>
          <w:szCs w:val="22"/>
        </w:rPr>
        <w:t>特定关系人：与员工有近亲属以及其他共同利益关系的人。</w:t>
      </w:r>
    </w:p>
    <w:p w14:paraId="3322C0F5" w14:textId="77777777" w:rsidR="009E13D8" w:rsidRDefault="00AC581D">
      <w:pPr>
        <w:spacing w:line="500" w:lineRule="exact"/>
        <w:rPr>
          <w:rFonts w:ascii="宋体" w:hAnsi="宋体" w:cs="宋体"/>
          <w:sz w:val="22"/>
          <w:szCs w:val="22"/>
        </w:rPr>
      </w:pPr>
      <w:r>
        <w:rPr>
          <w:rFonts w:ascii="宋体" w:hAnsi="宋体" w:cs="宋体" w:hint="eastAsia"/>
          <w:sz w:val="22"/>
          <w:szCs w:val="22"/>
        </w:rPr>
        <w:t>中通服创发科技有限责任公司纪检监察室：</w:t>
      </w:r>
    </w:p>
    <w:p w14:paraId="575137AA" w14:textId="77777777" w:rsidR="009E13D8" w:rsidRDefault="00AC581D">
      <w:pPr>
        <w:spacing w:line="500" w:lineRule="exact"/>
        <w:ind w:firstLine="435"/>
        <w:rPr>
          <w:rFonts w:ascii="宋体" w:hAnsi="宋体" w:cs="宋体"/>
          <w:sz w:val="22"/>
          <w:szCs w:val="22"/>
        </w:rPr>
      </w:pPr>
      <w:r>
        <w:rPr>
          <w:rFonts w:ascii="宋体" w:hAnsi="宋体" w:cs="宋体"/>
          <w:sz w:val="22"/>
          <w:szCs w:val="22"/>
        </w:rPr>
        <w:t xml:space="preserve"> </w:t>
      </w:r>
      <w:r>
        <w:rPr>
          <w:rFonts w:ascii="宋体" w:hAnsi="宋体" w:cs="宋体" w:hint="eastAsia"/>
          <w:sz w:val="22"/>
          <w:szCs w:val="22"/>
        </w:rPr>
        <w:t>应贵公司反腐倡廉工作要求，我公司申报如下利益关系人：</w:t>
      </w:r>
    </w:p>
    <w:p w14:paraId="61D16B98" w14:textId="77777777" w:rsidR="009E13D8" w:rsidRDefault="00AC581D">
      <w:pPr>
        <w:spacing w:line="500" w:lineRule="exact"/>
        <w:ind w:firstLineChars="317" w:firstLine="697"/>
        <w:rPr>
          <w:rFonts w:ascii="宋体" w:hAnsi="宋体" w:cs="宋体"/>
          <w:sz w:val="22"/>
          <w:szCs w:val="22"/>
        </w:rPr>
      </w:pP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与我公司存在（咨询）、（顾问）、（雇佣）关系。（直接勾选）</w:t>
      </w:r>
    </w:p>
    <w:p w14:paraId="3A198335" w14:textId="77777777" w:rsidR="009E13D8" w:rsidRDefault="00AC581D">
      <w:pPr>
        <w:spacing w:line="500" w:lineRule="exact"/>
        <w:ind w:firstLineChars="317" w:firstLine="697"/>
        <w:rPr>
          <w:rFonts w:ascii="宋体" w:hAnsi="宋体" w:cs="宋体"/>
          <w:sz w:val="22"/>
          <w:szCs w:val="22"/>
          <w:u w:val="single"/>
        </w:rPr>
      </w:pP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在我公司投资入股。</w:t>
      </w:r>
    </w:p>
    <w:p w14:paraId="7FCB4BB0" w14:textId="77777777" w:rsidR="009E13D8" w:rsidRDefault="00AC581D">
      <w:pPr>
        <w:spacing w:line="500" w:lineRule="exact"/>
        <w:ind w:firstLine="435"/>
        <w:rPr>
          <w:rFonts w:ascii="宋体" w:hAnsi="宋体" w:cs="宋体"/>
          <w:sz w:val="22"/>
          <w:szCs w:val="22"/>
          <w:u w:val="single"/>
        </w:rPr>
      </w:pPr>
      <w:r>
        <w:rPr>
          <w:rFonts w:ascii="宋体" w:hAnsi="宋体" w:cs="宋体"/>
          <w:sz w:val="22"/>
          <w:szCs w:val="22"/>
        </w:rPr>
        <w:t xml:space="preserve">   </w:t>
      </w: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是我单位合伙人。</w:t>
      </w:r>
    </w:p>
    <w:p w14:paraId="35238B0F" w14:textId="77777777" w:rsidR="009E13D8" w:rsidRDefault="00AC581D">
      <w:pPr>
        <w:spacing w:line="500" w:lineRule="exact"/>
        <w:ind w:firstLine="435"/>
        <w:rPr>
          <w:rFonts w:ascii="宋体" w:hAnsi="宋体" w:cs="宋体"/>
          <w:sz w:val="22"/>
          <w:szCs w:val="22"/>
          <w:u w:val="single"/>
        </w:rPr>
      </w:pPr>
      <w:r>
        <w:rPr>
          <w:rFonts w:ascii="宋体" w:hAnsi="宋体" w:cs="宋体"/>
          <w:sz w:val="22"/>
          <w:szCs w:val="22"/>
        </w:rPr>
        <w:t xml:space="preserve">   </w:t>
      </w: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系我公司管理人员。</w:t>
      </w:r>
    </w:p>
    <w:p w14:paraId="2F9A9C7C" w14:textId="77777777" w:rsidR="009E13D8" w:rsidRDefault="00AC581D">
      <w:pPr>
        <w:spacing w:line="500" w:lineRule="exact"/>
        <w:ind w:firstLineChars="267" w:firstLine="587"/>
        <w:rPr>
          <w:rFonts w:ascii="宋体" w:hAnsi="宋体" w:cs="宋体"/>
          <w:sz w:val="22"/>
          <w:szCs w:val="22"/>
          <w:u w:val="single"/>
        </w:rPr>
      </w:pP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与我公司及股东（或合伙人）、管理人员有其他共同利益关系。</w:t>
      </w:r>
    </w:p>
    <w:p w14:paraId="59721950" w14:textId="77777777" w:rsidR="009E13D8" w:rsidRDefault="00AC581D">
      <w:pPr>
        <w:spacing w:line="500" w:lineRule="exact"/>
        <w:ind w:firstLineChars="282" w:firstLine="620"/>
        <w:rPr>
          <w:rFonts w:ascii="宋体" w:hAnsi="宋体" w:cs="宋体"/>
          <w:sz w:val="22"/>
          <w:szCs w:val="22"/>
        </w:rPr>
      </w:pPr>
      <w:r>
        <w:rPr>
          <w:rFonts w:ascii="宋体" w:hAnsi="宋体" w:cs="宋体" w:hint="eastAsia"/>
          <w:sz w:val="22"/>
          <w:szCs w:val="22"/>
        </w:rPr>
        <w:t>我公司严格按照与贵公司签订的廉政协议履行有关义务。</w:t>
      </w:r>
    </w:p>
    <w:p w14:paraId="0941EADB" w14:textId="77777777" w:rsidR="009E13D8" w:rsidRDefault="00AC581D">
      <w:pPr>
        <w:spacing w:line="500" w:lineRule="exact"/>
        <w:ind w:leftChars="186" w:left="391" w:firstLineChars="118" w:firstLine="278"/>
        <w:rPr>
          <w:rFonts w:ascii="宋体" w:hAnsi="宋体" w:cs="宋体"/>
          <w:spacing w:val="8"/>
          <w:sz w:val="22"/>
          <w:szCs w:val="22"/>
        </w:rPr>
      </w:pPr>
      <w:r>
        <w:rPr>
          <w:rFonts w:ascii="宋体" w:hAnsi="宋体" w:cs="宋体" w:hint="eastAsia"/>
          <w:spacing w:val="8"/>
          <w:sz w:val="22"/>
          <w:szCs w:val="22"/>
        </w:rPr>
        <w:t>以上内容真实、准确、完整，无任何虚假记载、误导性陈述或者重大遗漏。如有不实，愿承担一切民事、刑事后果。</w:t>
      </w:r>
    </w:p>
    <w:p w14:paraId="40DB9067" w14:textId="77777777" w:rsidR="009E13D8" w:rsidRDefault="009E13D8">
      <w:pPr>
        <w:spacing w:line="500" w:lineRule="exact"/>
        <w:rPr>
          <w:rFonts w:ascii="宋体" w:hAnsi="宋体" w:cs="宋体"/>
          <w:spacing w:val="8"/>
          <w:sz w:val="22"/>
          <w:szCs w:val="22"/>
        </w:rPr>
      </w:pPr>
    </w:p>
    <w:p w14:paraId="423F85C7" w14:textId="77777777" w:rsidR="009E13D8" w:rsidRDefault="00AC581D">
      <w:pPr>
        <w:snapToGrid w:val="0"/>
        <w:spacing w:line="440" w:lineRule="exact"/>
        <w:jc w:val="right"/>
        <w:rPr>
          <w:rFonts w:ascii="宋体" w:hAnsi="宋体"/>
          <w:szCs w:val="21"/>
        </w:rPr>
      </w:pPr>
      <w:r>
        <w:rPr>
          <w:rFonts w:ascii="宋体" w:hAnsi="宋体" w:hint="eastAsia"/>
          <w:szCs w:val="21"/>
        </w:rPr>
        <w:t>参选</w:t>
      </w:r>
      <w:r>
        <w:rPr>
          <w:rFonts w:ascii="宋体" w:hAnsi="宋体"/>
          <w:szCs w:val="21"/>
        </w:rPr>
        <w:t>人</w:t>
      </w:r>
      <w:r>
        <w:rPr>
          <w:rFonts w:ascii="宋体" w:hAnsi="宋体" w:hint="eastAsia"/>
          <w:szCs w:val="21"/>
        </w:rPr>
        <w:t>名称</w:t>
      </w:r>
      <w:r>
        <w:rPr>
          <w:rFonts w:ascii="宋体" w:hAnsi="宋体"/>
          <w:szCs w:val="21"/>
        </w:rPr>
        <w:t>：</w:t>
      </w:r>
      <w:r>
        <w:rPr>
          <w:rFonts w:ascii="宋体" w:hAnsi="宋体"/>
          <w:szCs w:val="21"/>
          <w:u w:val="single"/>
        </w:rPr>
        <w:t xml:space="preserve">                           </w:t>
      </w:r>
      <w:r>
        <w:rPr>
          <w:rFonts w:ascii="宋体" w:hAnsi="宋体"/>
          <w:szCs w:val="21"/>
        </w:rPr>
        <w:t>（</w:t>
      </w:r>
      <w:r>
        <w:rPr>
          <w:rFonts w:ascii="宋体" w:hAnsi="宋体" w:hint="eastAsia"/>
          <w:szCs w:val="21"/>
        </w:rPr>
        <w:t>盖单位公章</w:t>
      </w:r>
      <w:r>
        <w:rPr>
          <w:rFonts w:ascii="宋体" w:hAnsi="宋体"/>
          <w:szCs w:val="21"/>
        </w:rPr>
        <w:t>）</w:t>
      </w:r>
    </w:p>
    <w:p w14:paraId="19FBEC47" w14:textId="77777777" w:rsidR="009E13D8" w:rsidRDefault="00AC581D">
      <w:pPr>
        <w:widowControl/>
        <w:wordWrap w:val="0"/>
        <w:snapToGrid w:val="0"/>
        <w:spacing w:line="440" w:lineRule="exact"/>
        <w:jc w:val="right"/>
        <w:rPr>
          <w:rFonts w:ascii="宋体" w:hAnsi="宋体"/>
          <w:szCs w:val="21"/>
        </w:rPr>
      </w:pPr>
      <w:r>
        <w:rPr>
          <w:rFonts w:ascii="宋体" w:hAnsi="宋体" w:hint="eastAsia"/>
          <w:szCs w:val="21"/>
        </w:rPr>
        <w:t>法定代表人/负责人或者其委托代理</w:t>
      </w:r>
      <w:r>
        <w:rPr>
          <w:rFonts w:ascii="宋体" w:hAnsi="宋体"/>
          <w:szCs w:val="21"/>
        </w:rPr>
        <w:t>人：</w:t>
      </w:r>
      <w:r>
        <w:rPr>
          <w:rFonts w:ascii="宋体" w:hAnsi="宋体"/>
          <w:szCs w:val="21"/>
          <w:u w:val="single"/>
        </w:rPr>
        <w:t xml:space="preserve">               </w:t>
      </w:r>
      <w:r>
        <w:rPr>
          <w:rFonts w:ascii="宋体" w:hAnsi="宋体" w:hint="eastAsia"/>
          <w:szCs w:val="21"/>
        </w:rPr>
        <w:t xml:space="preserve">（签字） </w:t>
      </w:r>
    </w:p>
    <w:p w14:paraId="70A4101E" w14:textId="77777777" w:rsidR="009E13D8" w:rsidRDefault="00AC581D">
      <w:pPr>
        <w:spacing w:line="500" w:lineRule="exact"/>
        <w:rPr>
          <w:rFonts w:ascii="宋体" w:hAnsi="宋体" w:cs="宋体"/>
          <w:spacing w:val="8"/>
          <w:sz w:val="28"/>
          <w:szCs w:val="28"/>
        </w:rPr>
      </w:pPr>
      <w:r>
        <w:rPr>
          <w:rFonts w:ascii="宋体" w:hAnsi="宋体" w:cs="宋体"/>
          <w:spacing w:val="8"/>
          <w:sz w:val="22"/>
          <w:szCs w:val="22"/>
        </w:rPr>
        <w:t xml:space="preserve">                              </w:t>
      </w:r>
      <w:r>
        <w:rPr>
          <w:rFonts w:ascii="宋体" w:hAnsi="宋体" w:cs="宋体" w:hint="eastAsia"/>
          <w:spacing w:val="8"/>
          <w:sz w:val="22"/>
          <w:szCs w:val="22"/>
        </w:rPr>
        <w:t xml:space="preserve">  </w:t>
      </w:r>
      <w:r>
        <w:rPr>
          <w:rFonts w:ascii="宋体" w:hAnsi="宋体" w:cs="宋体"/>
          <w:spacing w:val="8"/>
          <w:sz w:val="22"/>
          <w:szCs w:val="22"/>
        </w:rPr>
        <w:t xml:space="preserve">         </w:t>
      </w:r>
      <w:r>
        <w:rPr>
          <w:rFonts w:ascii="宋体" w:hAnsi="宋体" w:cs="宋体" w:hint="eastAsia"/>
          <w:spacing w:val="8"/>
          <w:sz w:val="22"/>
          <w:szCs w:val="22"/>
        </w:rPr>
        <w:t>年</w:t>
      </w:r>
      <w:r>
        <w:rPr>
          <w:rFonts w:ascii="宋体" w:hAnsi="宋体" w:cs="宋体"/>
          <w:spacing w:val="8"/>
          <w:sz w:val="22"/>
          <w:szCs w:val="22"/>
        </w:rPr>
        <w:t xml:space="preserve"> </w:t>
      </w:r>
      <w:r>
        <w:rPr>
          <w:rFonts w:ascii="宋体" w:hAnsi="宋体" w:cs="宋体" w:hint="eastAsia"/>
          <w:spacing w:val="8"/>
          <w:sz w:val="22"/>
          <w:szCs w:val="22"/>
        </w:rPr>
        <w:t>月</w:t>
      </w:r>
      <w:r>
        <w:rPr>
          <w:rFonts w:ascii="宋体" w:hAnsi="宋体" w:cs="宋体"/>
          <w:spacing w:val="8"/>
          <w:sz w:val="22"/>
          <w:szCs w:val="22"/>
        </w:rPr>
        <w:t xml:space="preserve">  </w:t>
      </w:r>
      <w:r>
        <w:rPr>
          <w:rFonts w:ascii="宋体" w:hAnsi="宋体" w:cs="宋体" w:hint="eastAsia"/>
          <w:spacing w:val="8"/>
          <w:sz w:val="22"/>
          <w:szCs w:val="22"/>
        </w:rPr>
        <w:t>日</w:t>
      </w:r>
    </w:p>
    <w:p w14:paraId="610B552B" w14:textId="77777777" w:rsidR="009E13D8" w:rsidRDefault="009E13D8">
      <w:pPr>
        <w:pStyle w:val="aff2"/>
        <w:tabs>
          <w:tab w:val="left" w:pos="588"/>
        </w:tabs>
        <w:snapToGrid w:val="0"/>
        <w:spacing w:before="120" w:after="120" w:line="360" w:lineRule="auto"/>
        <w:jc w:val="left"/>
        <w:rPr>
          <w:rFonts w:ascii="宋体" w:hAnsi="宋体"/>
        </w:rPr>
        <w:sectPr w:rsidR="009E13D8">
          <w:pgSz w:w="11906" w:h="16838"/>
          <w:pgMar w:top="1440" w:right="1800" w:bottom="1440" w:left="1800" w:header="851" w:footer="992" w:gutter="0"/>
          <w:cols w:space="425"/>
          <w:docGrid w:type="lines" w:linePitch="312"/>
        </w:sectPr>
      </w:pPr>
    </w:p>
    <w:p w14:paraId="0ACF3FA5" w14:textId="77777777" w:rsidR="009E13D8" w:rsidRDefault="00AC581D">
      <w:pPr>
        <w:pStyle w:val="aff2"/>
        <w:numPr>
          <w:ilvl w:val="0"/>
          <w:numId w:val="21"/>
        </w:numPr>
        <w:tabs>
          <w:tab w:val="left" w:pos="588"/>
        </w:tabs>
        <w:snapToGrid w:val="0"/>
        <w:spacing w:before="120" w:after="120" w:line="360" w:lineRule="auto"/>
        <w:jc w:val="left"/>
        <w:rPr>
          <w:rFonts w:ascii="宋体" w:hAnsi="宋体"/>
          <w:sz w:val="24"/>
          <w:szCs w:val="24"/>
        </w:rPr>
      </w:pPr>
      <w:bookmarkStart w:id="624" w:name="_Toc21448584"/>
      <w:bookmarkStart w:id="625" w:name="_Toc74752958"/>
      <w:r>
        <w:rPr>
          <w:rFonts w:ascii="宋体" w:hAnsi="宋体" w:hint="eastAsia"/>
          <w:sz w:val="24"/>
          <w:szCs w:val="24"/>
        </w:rPr>
        <w:lastRenderedPageBreak/>
        <w:t>资格审查资料</w:t>
      </w:r>
      <w:bookmarkEnd w:id="624"/>
      <w:bookmarkEnd w:id="625"/>
    </w:p>
    <w:p w14:paraId="4BC95B6E" w14:textId="77777777" w:rsidR="009E13D8" w:rsidRDefault="00AC581D">
      <w:pPr>
        <w:topLinePunct/>
        <w:spacing w:line="360" w:lineRule="auto"/>
        <w:jc w:val="left"/>
        <w:rPr>
          <w:rFonts w:ascii="宋体" w:hAnsi="宋体"/>
          <w:b/>
          <w:sz w:val="24"/>
        </w:rPr>
      </w:pPr>
      <w:r>
        <w:rPr>
          <w:rFonts w:ascii="宋体" w:hAnsi="宋体" w:hint="eastAsia"/>
          <w:b/>
          <w:sz w:val="24"/>
        </w:rPr>
        <w:t>（1）在最近三年[参选截止时间前36个月]内被相关行业主管部门或司法机关认定骗取中标/中选、严重违约、重大工程质量或者安全问题的（以“中国裁判文书网”的生效判决为准）</w:t>
      </w:r>
    </w:p>
    <w:p w14:paraId="06C57789" w14:textId="77777777" w:rsidR="009E13D8" w:rsidRDefault="00AC581D">
      <w:pPr>
        <w:topLinePunct/>
        <w:spacing w:line="360" w:lineRule="auto"/>
        <w:jc w:val="left"/>
        <w:rPr>
          <w:rFonts w:ascii="宋体" w:hAnsi="宋体"/>
        </w:rPr>
      </w:pPr>
      <w:r>
        <w:rPr>
          <w:rFonts w:ascii="宋体" w:hAnsi="宋体"/>
          <w:highlight w:val="yellow"/>
        </w:rPr>
        <w:t>提供</w:t>
      </w:r>
      <w:r>
        <w:rPr>
          <w:rFonts w:ascii="宋体" w:hAnsi="宋体" w:hint="eastAsia"/>
          <w:highlight w:val="yellow"/>
        </w:rPr>
        <w:t>中国裁判文书网</w:t>
      </w:r>
      <w:r>
        <w:rPr>
          <w:rFonts w:ascii="宋体" w:hAnsi="宋体"/>
          <w:highlight w:val="yellow"/>
        </w:rPr>
        <w:t>http://wenshu.court.gov.cn/截图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60877DD0" w14:textId="77777777" w:rsidR="009E13D8" w:rsidRDefault="009E13D8">
      <w:pPr>
        <w:topLinePunct/>
        <w:spacing w:line="360" w:lineRule="auto"/>
        <w:jc w:val="left"/>
        <w:rPr>
          <w:rFonts w:ascii="宋体" w:hAnsi="宋体"/>
          <w:b/>
        </w:rPr>
      </w:pPr>
    </w:p>
    <w:p w14:paraId="48F2737F" w14:textId="77777777" w:rsidR="009E13D8" w:rsidRDefault="009E13D8">
      <w:pPr>
        <w:topLinePunct/>
        <w:spacing w:line="360" w:lineRule="auto"/>
        <w:jc w:val="left"/>
        <w:rPr>
          <w:rFonts w:ascii="宋体" w:hAnsi="宋体"/>
          <w:b/>
        </w:rPr>
      </w:pPr>
    </w:p>
    <w:p w14:paraId="1845AE4C" w14:textId="77777777" w:rsidR="009E13D8" w:rsidRDefault="00AC581D">
      <w:pPr>
        <w:topLinePunct/>
        <w:spacing w:line="360" w:lineRule="auto"/>
        <w:jc w:val="left"/>
        <w:rPr>
          <w:rFonts w:ascii="宋体" w:hAnsi="宋体"/>
          <w:b/>
          <w:sz w:val="24"/>
        </w:rPr>
      </w:pPr>
      <w:r>
        <w:rPr>
          <w:rFonts w:ascii="宋体" w:hAnsi="宋体" w:hint="eastAsia"/>
          <w:b/>
          <w:sz w:val="24"/>
        </w:rPr>
        <w:t>（2）在最近三年[参选截止时间前36个月]内被判处单位行贿罪，且行贿行为与采购活动相关的（以“中国裁判文书网”的生效判决为准）；</w:t>
      </w:r>
    </w:p>
    <w:p w14:paraId="443C674F" w14:textId="77777777" w:rsidR="009E13D8" w:rsidRDefault="00AC581D">
      <w:pPr>
        <w:topLinePunct/>
        <w:spacing w:line="360" w:lineRule="auto"/>
        <w:jc w:val="left"/>
        <w:rPr>
          <w:rFonts w:ascii="宋体" w:hAnsi="宋体"/>
        </w:rPr>
      </w:pPr>
      <w:r>
        <w:rPr>
          <w:rFonts w:ascii="宋体" w:hAnsi="宋体"/>
          <w:highlight w:val="yellow"/>
        </w:rPr>
        <w:t>提供</w:t>
      </w:r>
      <w:r>
        <w:rPr>
          <w:rFonts w:ascii="宋体" w:hAnsi="宋体" w:hint="eastAsia"/>
          <w:highlight w:val="yellow"/>
        </w:rPr>
        <w:t>中国裁判文书网</w:t>
      </w:r>
      <w:r>
        <w:rPr>
          <w:rFonts w:ascii="宋体" w:hAnsi="宋体"/>
          <w:highlight w:val="yellow"/>
        </w:rPr>
        <w:t>http://wenshu.court.gov.cn/截图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5C542966" w14:textId="77777777" w:rsidR="009E13D8" w:rsidRDefault="009E13D8">
      <w:pPr>
        <w:topLinePunct/>
        <w:spacing w:line="360" w:lineRule="auto"/>
        <w:jc w:val="left"/>
        <w:rPr>
          <w:rFonts w:ascii="宋体" w:hAnsi="宋体"/>
          <w:b/>
        </w:rPr>
      </w:pPr>
    </w:p>
    <w:p w14:paraId="23C516E2" w14:textId="77777777" w:rsidR="009E13D8" w:rsidRDefault="009E13D8">
      <w:pPr>
        <w:topLinePunct/>
        <w:spacing w:line="360" w:lineRule="auto"/>
        <w:jc w:val="left"/>
        <w:rPr>
          <w:rFonts w:ascii="宋体" w:hAnsi="宋体"/>
          <w:b/>
        </w:rPr>
      </w:pPr>
    </w:p>
    <w:p w14:paraId="5B0B93FF" w14:textId="77777777" w:rsidR="009E13D8" w:rsidRDefault="00AC581D">
      <w:pPr>
        <w:topLinePunct/>
        <w:spacing w:line="360" w:lineRule="auto"/>
        <w:jc w:val="left"/>
        <w:rPr>
          <w:rFonts w:ascii="宋体" w:hAnsi="宋体"/>
          <w:b/>
          <w:sz w:val="24"/>
        </w:rPr>
      </w:pPr>
      <w:r>
        <w:rPr>
          <w:rFonts w:ascii="宋体" w:hAnsi="宋体" w:hint="eastAsia"/>
          <w:b/>
          <w:sz w:val="24"/>
        </w:rPr>
        <w:t>（3）在最近三年[参选截止时间前36个月]内被判处合同诈骗罪的（以“中国裁判文书网”的生效判决为准）；</w:t>
      </w:r>
    </w:p>
    <w:p w14:paraId="66398ACE" w14:textId="77777777" w:rsidR="009E13D8" w:rsidRDefault="00AC581D">
      <w:pPr>
        <w:topLinePunct/>
        <w:spacing w:line="360" w:lineRule="auto"/>
        <w:jc w:val="left"/>
        <w:rPr>
          <w:rFonts w:ascii="宋体" w:hAnsi="宋体"/>
          <w:b/>
          <w:sz w:val="24"/>
        </w:rPr>
      </w:pPr>
      <w:r>
        <w:rPr>
          <w:rFonts w:ascii="宋体" w:hAnsi="宋体"/>
          <w:highlight w:val="yellow"/>
        </w:rPr>
        <w:t>提供</w:t>
      </w:r>
      <w:r>
        <w:rPr>
          <w:rFonts w:ascii="宋体" w:hAnsi="宋体" w:hint="eastAsia"/>
          <w:highlight w:val="yellow"/>
        </w:rPr>
        <w:t>中国裁判文书网</w:t>
      </w:r>
      <w:r>
        <w:rPr>
          <w:rFonts w:ascii="宋体" w:hAnsi="宋体"/>
          <w:highlight w:val="yellow"/>
        </w:rPr>
        <w:t>http://wenshu.court.gov.cn/截图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488EF3A0" w14:textId="77777777" w:rsidR="009E13D8" w:rsidRDefault="009E13D8">
      <w:pPr>
        <w:topLinePunct/>
        <w:spacing w:line="360" w:lineRule="auto"/>
        <w:jc w:val="left"/>
        <w:rPr>
          <w:rFonts w:ascii="宋体" w:hAnsi="宋体"/>
          <w:b/>
        </w:rPr>
      </w:pPr>
    </w:p>
    <w:p w14:paraId="2F252575" w14:textId="77777777" w:rsidR="009E13D8" w:rsidRDefault="009E13D8">
      <w:pPr>
        <w:topLinePunct/>
        <w:spacing w:line="360" w:lineRule="auto"/>
        <w:jc w:val="left"/>
        <w:rPr>
          <w:rFonts w:ascii="宋体" w:hAnsi="宋体"/>
          <w:b/>
        </w:rPr>
      </w:pPr>
    </w:p>
    <w:p w14:paraId="3F1AB54C" w14:textId="77777777" w:rsidR="009E13D8" w:rsidRDefault="00AC581D">
      <w:pPr>
        <w:topLinePunct/>
        <w:spacing w:line="360" w:lineRule="auto"/>
        <w:jc w:val="left"/>
        <w:rPr>
          <w:rFonts w:ascii="宋体" w:hAnsi="宋体"/>
          <w:b/>
          <w:sz w:val="24"/>
        </w:rPr>
      </w:pPr>
      <w:r>
        <w:rPr>
          <w:rFonts w:ascii="宋体" w:hAnsi="宋体" w:hint="eastAsia"/>
          <w:b/>
          <w:sz w:val="24"/>
        </w:rPr>
        <w:t>（4）被最高人民法院认定为失信被执行人的(以“信用中国”网站（www.creditchina.gov.cn）或各级信用信息共享平台公布的失信被执行人名单为准)，已执行完毕或不再执行的除外；</w:t>
      </w:r>
    </w:p>
    <w:p w14:paraId="7EA9FC7F" w14:textId="77777777" w:rsidR="009E13D8" w:rsidRDefault="00AC581D">
      <w:pPr>
        <w:topLinePunct/>
        <w:spacing w:line="360" w:lineRule="auto"/>
        <w:jc w:val="left"/>
        <w:rPr>
          <w:rFonts w:ascii="宋体" w:hAnsi="宋体"/>
        </w:rPr>
      </w:pPr>
      <w:r>
        <w:rPr>
          <w:rFonts w:ascii="宋体" w:hAnsi="宋体"/>
          <w:highlight w:val="yellow"/>
        </w:rPr>
        <w:t>提供</w:t>
      </w:r>
      <w:r>
        <w:rPr>
          <w:rFonts w:ascii="宋体" w:hAnsi="宋体" w:hint="eastAsia"/>
          <w:highlight w:val="yellow"/>
        </w:rPr>
        <w:t>网站查询</w:t>
      </w:r>
      <w:r>
        <w:rPr>
          <w:rFonts w:ascii="宋体" w:hAnsi="宋体"/>
          <w:highlight w:val="yellow"/>
        </w:rPr>
        <w:t>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5A4896CF" w14:textId="77777777" w:rsidR="009E13D8" w:rsidRDefault="009E13D8">
      <w:pPr>
        <w:pStyle w:val="21"/>
        <w:ind w:leftChars="0" w:left="0" w:firstLineChars="0" w:firstLine="0"/>
      </w:pPr>
    </w:p>
    <w:p w14:paraId="2DCE7B03" w14:textId="77777777" w:rsidR="009E13D8" w:rsidRDefault="009E13D8">
      <w:pPr>
        <w:topLinePunct/>
        <w:spacing w:line="360" w:lineRule="auto"/>
        <w:jc w:val="left"/>
        <w:rPr>
          <w:rFonts w:ascii="宋体" w:hAnsi="宋体"/>
          <w:b/>
        </w:rPr>
      </w:pPr>
    </w:p>
    <w:p w14:paraId="6551E693" w14:textId="0E669C12" w:rsidR="009E13D8" w:rsidRDefault="00AC581D">
      <w:pPr>
        <w:topLinePunct/>
        <w:spacing w:line="360" w:lineRule="auto"/>
        <w:jc w:val="left"/>
        <w:rPr>
          <w:rFonts w:ascii="宋体" w:hAnsi="宋体"/>
          <w:b/>
          <w:sz w:val="24"/>
        </w:rPr>
      </w:pPr>
      <w:r>
        <w:rPr>
          <w:rFonts w:ascii="宋体" w:hAnsi="宋体" w:hint="eastAsia"/>
          <w:b/>
          <w:sz w:val="24"/>
        </w:rPr>
        <w:t>（5）增值税专用发票证明文件（提供近</w:t>
      </w:r>
      <w:r w:rsidR="00AF76D1">
        <w:rPr>
          <w:rFonts w:ascii="宋体" w:hAnsi="宋体" w:hint="eastAsia"/>
          <w:b/>
          <w:sz w:val="24"/>
        </w:rPr>
        <w:t>6</w:t>
      </w:r>
      <w:r>
        <w:rPr>
          <w:rFonts w:ascii="宋体" w:hAnsi="宋体" w:hint="eastAsia"/>
          <w:b/>
          <w:sz w:val="24"/>
        </w:rPr>
        <w:t>个月内开具的增值税专用发票复印件或扫描件）；</w:t>
      </w:r>
    </w:p>
    <w:p w14:paraId="12076FFE" w14:textId="77777777" w:rsidR="009E13D8" w:rsidRDefault="009E13D8">
      <w:pPr>
        <w:pStyle w:val="aa"/>
        <w:ind w:firstLine="0"/>
      </w:pPr>
    </w:p>
    <w:p w14:paraId="42602DE7" w14:textId="77777777" w:rsidR="009E13D8" w:rsidRDefault="00AC581D">
      <w:pPr>
        <w:topLinePunct/>
        <w:spacing w:line="360" w:lineRule="auto"/>
        <w:jc w:val="left"/>
        <w:rPr>
          <w:rFonts w:ascii="宋体" w:hAnsi="宋体"/>
          <w:b/>
          <w:sz w:val="24"/>
        </w:rPr>
      </w:pPr>
      <w:r>
        <w:rPr>
          <w:rFonts w:ascii="宋体" w:hAnsi="宋体" w:hint="eastAsia"/>
          <w:b/>
          <w:sz w:val="24"/>
        </w:rPr>
        <w:lastRenderedPageBreak/>
        <w:t>（6）企业经营状况承诺书</w:t>
      </w:r>
    </w:p>
    <w:p w14:paraId="7ECDCD75" w14:textId="77777777" w:rsidR="009E13D8" w:rsidRDefault="00AC581D">
      <w:pPr>
        <w:jc w:val="center"/>
        <w:rPr>
          <w:rFonts w:ascii="宋体" w:hAnsi="宋体"/>
          <w:b/>
          <w:sz w:val="28"/>
          <w:szCs w:val="28"/>
        </w:rPr>
      </w:pPr>
      <w:r>
        <w:rPr>
          <w:rFonts w:ascii="宋体" w:hAnsi="宋体" w:hint="eastAsia"/>
          <w:b/>
          <w:sz w:val="28"/>
          <w:szCs w:val="28"/>
        </w:rPr>
        <w:t>企业经营状况承诺书</w:t>
      </w:r>
    </w:p>
    <w:p w14:paraId="384FF9D7" w14:textId="77777777" w:rsidR="009E13D8" w:rsidRDefault="00AC581D">
      <w:pPr>
        <w:ind w:firstLineChars="200" w:firstLine="420"/>
      </w:pPr>
      <w:r>
        <w:rPr>
          <w:rFonts w:hint="eastAsia"/>
        </w:rPr>
        <w:t>中通服创发科技有限责任公司：</w:t>
      </w:r>
    </w:p>
    <w:p w14:paraId="6F307C27" w14:textId="77777777" w:rsidR="009E13D8" w:rsidRDefault="009E13D8"/>
    <w:p w14:paraId="3217D636" w14:textId="77777777" w:rsidR="009E13D8" w:rsidRDefault="00AC581D">
      <w:pPr>
        <w:spacing w:line="360" w:lineRule="auto"/>
        <w:ind w:firstLineChars="200" w:firstLine="420"/>
        <w:rPr>
          <w:rFonts w:ascii="宋体" w:hAnsi="宋体"/>
          <w:szCs w:val="21"/>
        </w:rPr>
      </w:pPr>
      <w:r>
        <w:rPr>
          <w:rFonts w:ascii="宋体" w:hAnsi="宋体" w:hint="eastAsia"/>
          <w:szCs w:val="21"/>
        </w:rPr>
        <w:t>我公司在此郑重承诺，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在参与本次比选采购活动中，如果采购实施部门发现我公司存在上述任何情况的，我公司愿意承担由此造成的一切法律后果。</w:t>
      </w:r>
    </w:p>
    <w:p w14:paraId="57819AC6" w14:textId="77777777" w:rsidR="009E13D8" w:rsidRDefault="009E13D8">
      <w:pPr>
        <w:spacing w:line="360" w:lineRule="auto"/>
        <w:rPr>
          <w:rFonts w:ascii="宋体" w:hAnsi="宋体"/>
          <w:szCs w:val="21"/>
        </w:rPr>
      </w:pPr>
    </w:p>
    <w:p w14:paraId="221B90DF" w14:textId="77777777" w:rsidR="009E13D8" w:rsidRDefault="00AC581D">
      <w:pPr>
        <w:rPr>
          <w:rFonts w:ascii="宋体" w:hAnsi="宋体"/>
          <w:szCs w:val="21"/>
        </w:rPr>
      </w:pPr>
      <w:r>
        <w:rPr>
          <w:rFonts w:ascii="宋体" w:hAnsi="宋体" w:hint="eastAsia"/>
          <w:szCs w:val="21"/>
        </w:rPr>
        <w:t xml:space="preserve">                                              参选人：                  （公章）  </w:t>
      </w:r>
    </w:p>
    <w:p w14:paraId="169186EB" w14:textId="77777777" w:rsidR="009E13D8" w:rsidRDefault="00AC581D">
      <w:pPr>
        <w:jc w:val="right"/>
        <w:rPr>
          <w:rFonts w:ascii="宋体" w:hAnsi="宋体"/>
          <w:szCs w:val="21"/>
        </w:rPr>
      </w:pPr>
      <w:r>
        <w:rPr>
          <w:rFonts w:ascii="宋体" w:hAnsi="宋体" w:hint="eastAsia"/>
          <w:szCs w:val="21"/>
        </w:rPr>
        <w:t>法定代表人或授权代表：（签字或盖章）</w:t>
      </w:r>
    </w:p>
    <w:p w14:paraId="67F198EB" w14:textId="77777777" w:rsidR="009E13D8" w:rsidRDefault="00AC581D">
      <w:pPr>
        <w:jc w:val="right"/>
        <w:rPr>
          <w:rFonts w:ascii="宋体" w:hAnsi="宋体"/>
          <w:szCs w:val="21"/>
        </w:rPr>
      </w:pPr>
      <w:r>
        <w:rPr>
          <w:rFonts w:ascii="宋体" w:hAnsi="宋体" w:hint="eastAsia"/>
          <w:szCs w:val="21"/>
        </w:rPr>
        <w:t>日期：   年   月   日</w:t>
      </w:r>
    </w:p>
    <w:p w14:paraId="3A846E60" w14:textId="77777777" w:rsidR="009E13D8" w:rsidRDefault="009E13D8">
      <w:pPr>
        <w:rPr>
          <w:rFonts w:ascii="宋体" w:hAnsi="宋体"/>
          <w:szCs w:val="21"/>
        </w:rPr>
      </w:pPr>
    </w:p>
    <w:p w14:paraId="058B2E26" w14:textId="77777777" w:rsidR="009E13D8" w:rsidRDefault="009E13D8">
      <w:pPr>
        <w:rPr>
          <w:rFonts w:ascii="宋体" w:hAnsi="宋体"/>
          <w:szCs w:val="21"/>
        </w:rPr>
      </w:pPr>
    </w:p>
    <w:p w14:paraId="4776100B" w14:textId="77777777" w:rsidR="009E13D8" w:rsidRDefault="00AC581D">
      <w:pPr>
        <w:topLinePunct/>
        <w:spacing w:line="360" w:lineRule="auto"/>
        <w:jc w:val="left"/>
        <w:rPr>
          <w:rFonts w:ascii="宋体" w:hAnsi="宋体"/>
          <w:b/>
          <w:sz w:val="24"/>
        </w:rPr>
      </w:pPr>
      <w:r>
        <w:rPr>
          <w:rFonts w:ascii="宋体" w:hAnsi="宋体" w:hint="eastAsia"/>
          <w:b/>
          <w:sz w:val="24"/>
        </w:rPr>
        <w:t>（7）履约情况承诺书</w:t>
      </w:r>
    </w:p>
    <w:p w14:paraId="17523E3B" w14:textId="77777777" w:rsidR="009E13D8" w:rsidRDefault="00AC581D">
      <w:pPr>
        <w:jc w:val="center"/>
        <w:rPr>
          <w:rFonts w:ascii="宋体" w:hAnsi="宋体"/>
          <w:b/>
          <w:sz w:val="28"/>
          <w:szCs w:val="28"/>
        </w:rPr>
      </w:pPr>
      <w:r>
        <w:rPr>
          <w:rFonts w:ascii="宋体" w:hAnsi="宋体" w:hint="eastAsia"/>
          <w:b/>
          <w:sz w:val="28"/>
          <w:szCs w:val="28"/>
        </w:rPr>
        <w:t>履约情况</w:t>
      </w:r>
      <w:r>
        <w:rPr>
          <w:rFonts w:ascii="宋体" w:hAnsi="宋体"/>
          <w:b/>
          <w:sz w:val="28"/>
          <w:szCs w:val="28"/>
        </w:rPr>
        <w:t>承诺书</w:t>
      </w:r>
    </w:p>
    <w:p w14:paraId="492A14CE" w14:textId="77777777" w:rsidR="009E13D8" w:rsidRDefault="00AC581D">
      <w:pPr>
        <w:spacing w:line="400" w:lineRule="exact"/>
        <w:ind w:firstLineChars="200" w:firstLine="420"/>
        <w:jc w:val="left"/>
        <w:rPr>
          <w:rFonts w:ascii="宋体" w:hAnsi="宋体"/>
          <w:szCs w:val="21"/>
        </w:rPr>
      </w:pPr>
      <w:r>
        <w:rPr>
          <w:rFonts w:hint="eastAsia"/>
        </w:rPr>
        <w:t>中通服创发科技有限责任公司</w:t>
      </w:r>
      <w:r>
        <w:rPr>
          <w:rFonts w:ascii="宋体" w:hAnsi="宋体"/>
          <w:szCs w:val="21"/>
        </w:rPr>
        <w:t>：</w:t>
      </w:r>
    </w:p>
    <w:p w14:paraId="6E6D0597" w14:textId="77777777" w:rsidR="009E13D8" w:rsidRDefault="009E13D8">
      <w:pPr>
        <w:spacing w:line="400" w:lineRule="exact"/>
        <w:jc w:val="left"/>
        <w:rPr>
          <w:rFonts w:ascii="宋体" w:hAnsi="宋体"/>
          <w:szCs w:val="21"/>
        </w:rPr>
      </w:pPr>
    </w:p>
    <w:p w14:paraId="677C5B21" w14:textId="77777777" w:rsidR="009E13D8" w:rsidRDefault="00AC581D">
      <w:pPr>
        <w:spacing w:line="400" w:lineRule="exact"/>
        <w:ind w:firstLineChars="200" w:firstLine="420"/>
        <w:rPr>
          <w:rFonts w:ascii="宋体" w:hAnsi="宋体"/>
          <w:szCs w:val="21"/>
        </w:rPr>
      </w:pPr>
      <w:r>
        <w:rPr>
          <w:rFonts w:ascii="宋体" w:hAnsi="宋体" w:hint="eastAsia"/>
          <w:kern w:val="0"/>
          <w:szCs w:val="21"/>
        </w:rPr>
        <w:t>我公司承诺在最近三年内未被相关行业主管部门或司法机关认定有骗取中标、严重违约、重大工程质量或者安全问题的</w:t>
      </w:r>
      <w:r>
        <w:rPr>
          <w:rFonts w:ascii="宋体" w:hAnsi="宋体" w:cs="宋体" w:hint="eastAsia"/>
          <w:kern w:val="0"/>
          <w:szCs w:val="21"/>
        </w:rPr>
        <w:t>。同时满足</w:t>
      </w:r>
      <w:r>
        <w:rPr>
          <w:rFonts w:hint="eastAsia"/>
        </w:rPr>
        <w:t>中通服创发科技有限责任公司</w:t>
      </w:r>
      <w:r>
        <w:rPr>
          <w:rFonts w:ascii="宋体" w:hAnsi="宋体" w:cs="宋体" w:hint="eastAsia"/>
          <w:kern w:val="0"/>
          <w:szCs w:val="21"/>
        </w:rPr>
        <w:t>系统内部信誉评价要求，在以往合作过程中未被列入不合格供应商名单。</w:t>
      </w:r>
      <w:r>
        <w:rPr>
          <w:rFonts w:ascii="宋体" w:hAnsi="宋体"/>
          <w:szCs w:val="21"/>
        </w:rPr>
        <w:t>在参与本次</w:t>
      </w:r>
      <w:r>
        <w:rPr>
          <w:rFonts w:ascii="宋体" w:hAnsi="宋体" w:hint="eastAsia"/>
          <w:szCs w:val="21"/>
        </w:rPr>
        <w:t>比选采购活动</w:t>
      </w:r>
      <w:r>
        <w:rPr>
          <w:rFonts w:ascii="宋体" w:hAnsi="宋体"/>
          <w:szCs w:val="21"/>
        </w:rPr>
        <w:t>中，如果</w:t>
      </w:r>
      <w:r>
        <w:rPr>
          <w:rFonts w:ascii="宋体" w:hAnsi="宋体" w:hint="eastAsia"/>
          <w:szCs w:val="21"/>
        </w:rPr>
        <w:t>采购实施部门</w:t>
      </w:r>
      <w:r>
        <w:rPr>
          <w:rFonts w:ascii="宋体" w:hAnsi="宋体"/>
          <w:szCs w:val="21"/>
        </w:rPr>
        <w:t>发现我公司存在上述任何情况的，我公司愿意承担由此造成的一切法律后果。</w:t>
      </w:r>
    </w:p>
    <w:p w14:paraId="28C0E2C5" w14:textId="77777777" w:rsidR="009E13D8" w:rsidRDefault="009E13D8">
      <w:pPr>
        <w:spacing w:line="400" w:lineRule="exact"/>
        <w:rPr>
          <w:rFonts w:ascii="宋体" w:hAnsi="宋体"/>
          <w:szCs w:val="21"/>
        </w:rPr>
      </w:pPr>
    </w:p>
    <w:p w14:paraId="0AC87AFC" w14:textId="77777777" w:rsidR="009E13D8" w:rsidRDefault="00AC581D">
      <w:pPr>
        <w:topLinePunct/>
        <w:spacing w:line="400" w:lineRule="exact"/>
        <w:jc w:val="right"/>
        <w:rPr>
          <w:rFonts w:ascii="宋体" w:hAnsi="宋体"/>
          <w:szCs w:val="21"/>
        </w:rPr>
      </w:pPr>
      <w:r>
        <w:rPr>
          <w:rFonts w:ascii="宋体" w:hAnsi="宋体"/>
          <w:szCs w:val="21"/>
        </w:rPr>
        <w:t xml:space="preserve">  </w:t>
      </w:r>
      <w:r>
        <w:rPr>
          <w:rFonts w:ascii="宋体" w:hAnsi="宋体" w:hint="eastAsia"/>
          <w:szCs w:val="21"/>
        </w:rPr>
        <w:t>参选人</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（公章）  </w:t>
      </w:r>
    </w:p>
    <w:p w14:paraId="4822B9BD" w14:textId="77777777" w:rsidR="009E13D8" w:rsidRDefault="00AC581D">
      <w:pPr>
        <w:topLinePunct/>
        <w:spacing w:line="400" w:lineRule="exact"/>
        <w:jc w:val="right"/>
        <w:rPr>
          <w:rFonts w:ascii="宋体" w:hAnsi="宋体"/>
          <w:szCs w:val="21"/>
        </w:rPr>
      </w:pPr>
      <w:r>
        <w:rPr>
          <w:rFonts w:ascii="宋体" w:hAnsi="宋体"/>
          <w:szCs w:val="21"/>
        </w:rPr>
        <w:t>法定代表人或授权代表：（签字或盖章）</w:t>
      </w:r>
    </w:p>
    <w:p w14:paraId="773C573B" w14:textId="77777777" w:rsidR="009E13D8" w:rsidRDefault="00AC581D">
      <w:pPr>
        <w:jc w:val="right"/>
        <w:rPr>
          <w:rFonts w:ascii="宋体" w:hAnsi="宋体"/>
          <w:szCs w:val="21"/>
        </w:rPr>
      </w:pPr>
      <w:r>
        <w:rPr>
          <w:rFonts w:ascii="宋体" w:hAnsi="宋体"/>
          <w:szCs w:val="21"/>
        </w:rPr>
        <w:t xml:space="preserve">日期： </w:t>
      </w:r>
      <w:r>
        <w:rPr>
          <w:rFonts w:ascii="宋体" w:hAnsi="宋体" w:hint="eastAsia"/>
          <w:szCs w:val="21"/>
        </w:rPr>
        <w:t xml:space="preserve">  </w:t>
      </w:r>
      <w:r>
        <w:rPr>
          <w:rFonts w:ascii="宋体" w:hAnsi="宋体"/>
          <w:szCs w:val="21"/>
        </w:rPr>
        <w:t xml:space="preserve">年  </w:t>
      </w:r>
      <w:r>
        <w:rPr>
          <w:rFonts w:ascii="宋体" w:hAnsi="宋体" w:hint="eastAsia"/>
          <w:szCs w:val="21"/>
        </w:rPr>
        <w:t xml:space="preserve"> </w:t>
      </w:r>
      <w:r>
        <w:rPr>
          <w:rFonts w:ascii="宋体" w:hAnsi="宋体"/>
          <w:szCs w:val="21"/>
        </w:rPr>
        <w:t>月   日</w:t>
      </w:r>
    </w:p>
    <w:p w14:paraId="60EB6EE3" w14:textId="7484139A" w:rsidR="009E13D8" w:rsidRDefault="009E13D8">
      <w:pPr>
        <w:topLinePunct/>
        <w:spacing w:line="360" w:lineRule="auto"/>
        <w:jc w:val="left"/>
        <w:rPr>
          <w:rFonts w:ascii="宋体" w:hAnsi="宋体"/>
          <w:b/>
          <w:sz w:val="24"/>
        </w:rPr>
      </w:pPr>
    </w:p>
    <w:p w14:paraId="09F0EBDE" w14:textId="0BF88B9F" w:rsidR="001F321A" w:rsidRPr="001F321A" w:rsidRDefault="001F321A" w:rsidP="001F321A">
      <w:pPr>
        <w:topLinePunct/>
        <w:spacing w:line="360" w:lineRule="auto"/>
        <w:jc w:val="left"/>
        <w:rPr>
          <w:rFonts w:ascii="宋体" w:hAnsi="宋体"/>
          <w:b/>
          <w:sz w:val="24"/>
        </w:rPr>
      </w:pPr>
      <w:r>
        <w:rPr>
          <w:rFonts w:ascii="宋体" w:hAnsi="宋体" w:hint="eastAsia"/>
          <w:b/>
          <w:sz w:val="24"/>
        </w:rPr>
        <w:t>（8）比选公告资格条件中其他要求提供的证明文件（如有）</w:t>
      </w:r>
    </w:p>
    <w:p w14:paraId="4CB549E2" w14:textId="61E05404" w:rsidR="001F321A" w:rsidRDefault="001F321A" w:rsidP="001F321A">
      <w:pPr>
        <w:pStyle w:val="21"/>
      </w:pPr>
    </w:p>
    <w:p w14:paraId="76041363" w14:textId="77777777" w:rsidR="001F321A" w:rsidRPr="001F321A" w:rsidRDefault="001F321A" w:rsidP="001F321A">
      <w:pPr>
        <w:pStyle w:val="21"/>
      </w:pPr>
    </w:p>
    <w:p w14:paraId="160D908A" w14:textId="77777777" w:rsidR="009E13D8" w:rsidRDefault="009E13D8">
      <w:pPr>
        <w:pStyle w:val="aa"/>
        <w:ind w:firstLine="0"/>
      </w:pPr>
    </w:p>
    <w:p w14:paraId="216EBA9A" w14:textId="77777777" w:rsidR="009E13D8" w:rsidRDefault="009E13D8">
      <w:pPr>
        <w:pStyle w:val="aa"/>
        <w:ind w:firstLine="0"/>
        <w:sectPr w:rsidR="009E13D8">
          <w:pgSz w:w="11906" w:h="16838"/>
          <w:pgMar w:top="1440" w:right="1800" w:bottom="1440" w:left="1800" w:header="851" w:footer="992" w:gutter="0"/>
          <w:cols w:space="425"/>
          <w:docGrid w:type="lines" w:linePitch="312"/>
        </w:sectPr>
      </w:pPr>
    </w:p>
    <w:p w14:paraId="2FF96FD3" w14:textId="77777777" w:rsidR="009E13D8" w:rsidRDefault="00AC581D">
      <w:pPr>
        <w:pStyle w:val="aff2"/>
        <w:numPr>
          <w:ilvl w:val="0"/>
          <w:numId w:val="21"/>
        </w:numPr>
        <w:tabs>
          <w:tab w:val="left" w:pos="588"/>
        </w:tabs>
        <w:snapToGrid w:val="0"/>
        <w:spacing w:before="120" w:after="120" w:line="360" w:lineRule="auto"/>
        <w:jc w:val="left"/>
        <w:rPr>
          <w:rFonts w:ascii="宋体" w:hAnsi="宋体"/>
        </w:rPr>
      </w:pPr>
      <w:bookmarkStart w:id="626" w:name="_Toc74752959"/>
      <w:bookmarkStart w:id="627" w:name="_Toc21448585"/>
      <w:r>
        <w:rPr>
          <w:rFonts w:ascii="宋体" w:hAnsi="宋体" w:hint="eastAsia"/>
        </w:rPr>
        <w:lastRenderedPageBreak/>
        <w:t>参选人基本信息表</w:t>
      </w:r>
      <w:bookmarkEnd w:id="626"/>
      <w:bookmarkEnd w:id="627"/>
    </w:p>
    <w:tbl>
      <w:tblPr>
        <w:tblW w:w="8554"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13"/>
        <w:gridCol w:w="891"/>
        <w:gridCol w:w="944"/>
        <w:gridCol w:w="1251"/>
        <w:gridCol w:w="308"/>
        <w:gridCol w:w="724"/>
        <w:gridCol w:w="347"/>
        <w:gridCol w:w="484"/>
        <w:gridCol w:w="852"/>
        <w:gridCol w:w="1040"/>
      </w:tblGrid>
      <w:tr w:rsidR="009E13D8" w14:paraId="320E0756" w14:textId="77777777">
        <w:tc>
          <w:tcPr>
            <w:tcW w:w="1713" w:type="dxa"/>
            <w:vAlign w:val="center"/>
          </w:tcPr>
          <w:p w14:paraId="0F43CF3E"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hint="eastAsia"/>
                <w:sz w:val="20"/>
                <w:szCs w:val="21"/>
              </w:rPr>
              <w:t>参选人</w:t>
            </w:r>
            <w:r>
              <w:rPr>
                <w:rFonts w:ascii="宋体" w:hAnsi="宋体"/>
                <w:sz w:val="20"/>
                <w:szCs w:val="21"/>
              </w:rPr>
              <w:t>名称</w:t>
            </w:r>
          </w:p>
        </w:tc>
        <w:tc>
          <w:tcPr>
            <w:tcW w:w="6841" w:type="dxa"/>
            <w:gridSpan w:val="9"/>
            <w:vAlign w:val="center"/>
          </w:tcPr>
          <w:p w14:paraId="37722BFB" w14:textId="77777777" w:rsidR="009E13D8" w:rsidRDefault="009E13D8">
            <w:pPr>
              <w:topLinePunct/>
              <w:spacing w:beforeLines="30" w:before="93" w:afterLines="30" w:after="93" w:line="360" w:lineRule="auto"/>
              <w:jc w:val="center"/>
              <w:rPr>
                <w:rFonts w:ascii="宋体" w:hAnsi="宋体"/>
                <w:sz w:val="20"/>
                <w:szCs w:val="21"/>
              </w:rPr>
            </w:pPr>
          </w:p>
        </w:tc>
      </w:tr>
      <w:tr w:rsidR="009E13D8" w14:paraId="1C5B86E6" w14:textId="77777777">
        <w:tc>
          <w:tcPr>
            <w:tcW w:w="1713" w:type="dxa"/>
            <w:vAlign w:val="center"/>
          </w:tcPr>
          <w:p w14:paraId="5F3C4F33"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注册地址</w:t>
            </w:r>
          </w:p>
        </w:tc>
        <w:tc>
          <w:tcPr>
            <w:tcW w:w="3394" w:type="dxa"/>
            <w:gridSpan w:val="4"/>
            <w:vAlign w:val="center"/>
          </w:tcPr>
          <w:p w14:paraId="27B73304" w14:textId="77777777" w:rsidR="009E13D8" w:rsidRDefault="009E13D8">
            <w:pPr>
              <w:topLinePunct/>
              <w:spacing w:beforeLines="30" w:before="93" w:afterLines="30" w:after="93" w:line="360" w:lineRule="auto"/>
              <w:jc w:val="center"/>
              <w:rPr>
                <w:rFonts w:ascii="宋体" w:hAnsi="宋体"/>
                <w:sz w:val="20"/>
                <w:szCs w:val="21"/>
              </w:rPr>
            </w:pPr>
          </w:p>
        </w:tc>
        <w:tc>
          <w:tcPr>
            <w:tcW w:w="1071" w:type="dxa"/>
            <w:gridSpan w:val="2"/>
            <w:vAlign w:val="center"/>
          </w:tcPr>
          <w:p w14:paraId="3A2CF1FA"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邮政编码</w:t>
            </w:r>
          </w:p>
        </w:tc>
        <w:tc>
          <w:tcPr>
            <w:tcW w:w="2376" w:type="dxa"/>
            <w:gridSpan w:val="3"/>
            <w:vAlign w:val="center"/>
          </w:tcPr>
          <w:p w14:paraId="694BCF45" w14:textId="77777777" w:rsidR="009E13D8" w:rsidRDefault="009E13D8">
            <w:pPr>
              <w:topLinePunct/>
              <w:spacing w:beforeLines="30" w:before="93" w:afterLines="30" w:after="93" w:line="360" w:lineRule="auto"/>
              <w:jc w:val="center"/>
              <w:rPr>
                <w:rFonts w:ascii="宋体" w:hAnsi="宋体"/>
                <w:sz w:val="20"/>
                <w:szCs w:val="21"/>
              </w:rPr>
            </w:pPr>
          </w:p>
        </w:tc>
      </w:tr>
      <w:tr w:rsidR="009E13D8" w14:paraId="004ED20A" w14:textId="77777777">
        <w:trPr>
          <w:cantSplit/>
        </w:trPr>
        <w:tc>
          <w:tcPr>
            <w:tcW w:w="1713" w:type="dxa"/>
            <w:vMerge w:val="restart"/>
            <w:vAlign w:val="center"/>
          </w:tcPr>
          <w:p w14:paraId="7E52F08E"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联系方式</w:t>
            </w:r>
          </w:p>
        </w:tc>
        <w:tc>
          <w:tcPr>
            <w:tcW w:w="891" w:type="dxa"/>
            <w:vAlign w:val="center"/>
          </w:tcPr>
          <w:p w14:paraId="4EE370F8"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联系人</w:t>
            </w:r>
          </w:p>
        </w:tc>
        <w:tc>
          <w:tcPr>
            <w:tcW w:w="2503" w:type="dxa"/>
            <w:gridSpan w:val="3"/>
            <w:vAlign w:val="center"/>
          </w:tcPr>
          <w:p w14:paraId="0671BDD4" w14:textId="77777777" w:rsidR="009E13D8" w:rsidRDefault="009E13D8">
            <w:pPr>
              <w:topLinePunct/>
              <w:spacing w:beforeLines="30" w:before="93" w:afterLines="30" w:after="93" w:line="360" w:lineRule="auto"/>
              <w:jc w:val="center"/>
              <w:rPr>
                <w:rFonts w:ascii="宋体" w:hAnsi="宋体"/>
                <w:sz w:val="20"/>
                <w:szCs w:val="21"/>
              </w:rPr>
            </w:pPr>
          </w:p>
        </w:tc>
        <w:tc>
          <w:tcPr>
            <w:tcW w:w="1071" w:type="dxa"/>
            <w:gridSpan w:val="2"/>
            <w:vAlign w:val="center"/>
          </w:tcPr>
          <w:p w14:paraId="548C186D"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 xml:space="preserve">电 </w:t>
            </w:r>
            <w:r>
              <w:rPr>
                <w:rFonts w:ascii="宋体" w:hAnsi="宋体" w:hint="eastAsia"/>
                <w:sz w:val="20"/>
                <w:szCs w:val="21"/>
              </w:rPr>
              <w:t xml:space="preserve">   </w:t>
            </w:r>
            <w:r>
              <w:rPr>
                <w:rFonts w:ascii="宋体" w:hAnsi="宋体"/>
                <w:sz w:val="20"/>
                <w:szCs w:val="21"/>
              </w:rPr>
              <w:t>话</w:t>
            </w:r>
          </w:p>
        </w:tc>
        <w:tc>
          <w:tcPr>
            <w:tcW w:w="2376" w:type="dxa"/>
            <w:gridSpan w:val="3"/>
            <w:vAlign w:val="center"/>
          </w:tcPr>
          <w:p w14:paraId="1D91E019" w14:textId="77777777" w:rsidR="009E13D8" w:rsidRDefault="009E13D8">
            <w:pPr>
              <w:topLinePunct/>
              <w:spacing w:beforeLines="30" w:before="93" w:afterLines="30" w:after="93" w:line="360" w:lineRule="auto"/>
              <w:jc w:val="center"/>
              <w:rPr>
                <w:rFonts w:ascii="宋体" w:hAnsi="宋体"/>
                <w:sz w:val="20"/>
                <w:szCs w:val="21"/>
              </w:rPr>
            </w:pPr>
          </w:p>
        </w:tc>
      </w:tr>
      <w:tr w:rsidR="009E13D8" w14:paraId="328FAE23" w14:textId="77777777">
        <w:trPr>
          <w:cantSplit/>
        </w:trPr>
        <w:tc>
          <w:tcPr>
            <w:tcW w:w="1713" w:type="dxa"/>
            <w:vMerge/>
            <w:vAlign w:val="center"/>
          </w:tcPr>
          <w:p w14:paraId="6ADC6A86" w14:textId="77777777" w:rsidR="009E13D8" w:rsidRDefault="009E13D8">
            <w:pPr>
              <w:topLinePunct/>
              <w:spacing w:beforeLines="30" w:before="93" w:afterLines="30" w:after="93" w:line="360" w:lineRule="auto"/>
              <w:jc w:val="center"/>
              <w:rPr>
                <w:rFonts w:ascii="宋体" w:hAnsi="宋体"/>
                <w:sz w:val="20"/>
                <w:szCs w:val="21"/>
              </w:rPr>
            </w:pPr>
          </w:p>
        </w:tc>
        <w:tc>
          <w:tcPr>
            <w:tcW w:w="891" w:type="dxa"/>
            <w:vAlign w:val="center"/>
          </w:tcPr>
          <w:p w14:paraId="24EF8CEC"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传  真</w:t>
            </w:r>
          </w:p>
        </w:tc>
        <w:tc>
          <w:tcPr>
            <w:tcW w:w="2503" w:type="dxa"/>
            <w:gridSpan w:val="3"/>
            <w:vAlign w:val="center"/>
          </w:tcPr>
          <w:p w14:paraId="14FDED5D" w14:textId="77777777" w:rsidR="009E13D8" w:rsidRDefault="009E13D8">
            <w:pPr>
              <w:topLinePunct/>
              <w:spacing w:beforeLines="30" w:before="93" w:afterLines="30" w:after="93" w:line="360" w:lineRule="auto"/>
              <w:jc w:val="center"/>
              <w:rPr>
                <w:rFonts w:ascii="宋体" w:hAnsi="宋体"/>
                <w:sz w:val="20"/>
                <w:szCs w:val="21"/>
              </w:rPr>
            </w:pPr>
          </w:p>
        </w:tc>
        <w:tc>
          <w:tcPr>
            <w:tcW w:w="1071" w:type="dxa"/>
            <w:gridSpan w:val="2"/>
            <w:vAlign w:val="center"/>
          </w:tcPr>
          <w:p w14:paraId="6C87C207"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 xml:space="preserve">网 </w:t>
            </w:r>
            <w:r>
              <w:rPr>
                <w:rFonts w:ascii="宋体" w:hAnsi="宋体" w:hint="eastAsia"/>
                <w:sz w:val="20"/>
                <w:szCs w:val="21"/>
              </w:rPr>
              <w:t xml:space="preserve">   </w:t>
            </w:r>
            <w:r>
              <w:rPr>
                <w:rFonts w:ascii="宋体" w:hAnsi="宋体"/>
                <w:sz w:val="20"/>
                <w:szCs w:val="21"/>
              </w:rPr>
              <w:t>址</w:t>
            </w:r>
          </w:p>
        </w:tc>
        <w:tc>
          <w:tcPr>
            <w:tcW w:w="2376" w:type="dxa"/>
            <w:gridSpan w:val="3"/>
            <w:vAlign w:val="center"/>
          </w:tcPr>
          <w:p w14:paraId="2F2B7E0E" w14:textId="77777777" w:rsidR="009E13D8" w:rsidRDefault="009E13D8">
            <w:pPr>
              <w:topLinePunct/>
              <w:spacing w:beforeLines="30" w:before="93" w:afterLines="30" w:after="93" w:line="360" w:lineRule="auto"/>
              <w:jc w:val="center"/>
              <w:rPr>
                <w:rFonts w:ascii="宋体" w:hAnsi="宋体"/>
                <w:sz w:val="20"/>
                <w:szCs w:val="21"/>
              </w:rPr>
            </w:pPr>
          </w:p>
        </w:tc>
      </w:tr>
      <w:tr w:rsidR="009E13D8" w14:paraId="47DEE308" w14:textId="77777777">
        <w:tc>
          <w:tcPr>
            <w:tcW w:w="1713" w:type="dxa"/>
            <w:vAlign w:val="center"/>
          </w:tcPr>
          <w:p w14:paraId="4D184064"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组织结构</w:t>
            </w:r>
          </w:p>
        </w:tc>
        <w:tc>
          <w:tcPr>
            <w:tcW w:w="6841" w:type="dxa"/>
            <w:gridSpan w:val="9"/>
            <w:vAlign w:val="center"/>
          </w:tcPr>
          <w:p w14:paraId="366B27B4" w14:textId="77777777" w:rsidR="009E13D8" w:rsidRDefault="009E13D8">
            <w:pPr>
              <w:topLinePunct/>
              <w:spacing w:beforeLines="30" w:before="93" w:afterLines="30" w:after="93" w:line="360" w:lineRule="auto"/>
              <w:jc w:val="center"/>
              <w:rPr>
                <w:rFonts w:ascii="宋体" w:hAnsi="宋体"/>
                <w:sz w:val="20"/>
                <w:szCs w:val="21"/>
              </w:rPr>
            </w:pPr>
          </w:p>
        </w:tc>
      </w:tr>
      <w:tr w:rsidR="009E13D8" w14:paraId="439396FE" w14:textId="77777777">
        <w:tc>
          <w:tcPr>
            <w:tcW w:w="1713" w:type="dxa"/>
            <w:vAlign w:val="center"/>
          </w:tcPr>
          <w:p w14:paraId="4CB87E0D"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法定代表人</w:t>
            </w:r>
          </w:p>
        </w:tc>
        <w:tc>
          <w:tcPr>
            <w:tcW w:w="891" w:type="dxa"/>
            <w:vAlign w:val="center"/>
          </w:tcPr>
          <w:p w14:paraId="5CC891E3"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姓名</w:t>
            </w:r>
          </w:p>
        </w:tc>
        <w:tc>
          <w:tcPr>
            <w:tcW w:w="944" w:type="dxa"/>
            <w:vAlign w:val="center"/>
          </w:tcPr>
          <w:p w14:paraId="15919127" w14:textId="77777777" w:rsidR="009E13D8" w:rsidRDefault="009E13D8">
            <w:pPr>
              <w:topLinePunct/>
              <w:spacing w:beforeLines="30" w:before="93" w:afterLines="30" w:after="93" w:line="360" w:lineRule="auto"/>
              <w:jc w:val="center"/>
              <w:rPr>
                <w:rFonts w:ascii="宋体" w:hAnsi="宋体"/>
                <w:sz w:val="20"/>
                <w:szCs w:val="21"/>
              </w:rPr>
            </w:pPr>
          </w:p>
        </w:tc>
        <w:tc>
          <w:tcPr>
            <w:tcW w:w="1251" w:type="dxa"/>
            <w:vAlign w:val="center"/>
          </w:tcPr>
          <w:p w14:paraId="0C7A36ED"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技术职称</w:t>
            </w:r>
          </w:p>
        </w:tc>
        <w:tc>
          <w:tcPr>
            <w:tcW w:w="1863" w:type="dxa"/>
            <w:gridSpan w:val="4"/>
            <w:vAlign w:val="center"/>
          </w:tcPr>
          <w:p w14:paraId="4799C696" w14:textId="77777777" w:rsidR="009E13D8" w:rsidRDefault="009E13D8">
            <w:pPr>
              <w:topLinePunct/>
              <w:spacing w:beforeLines="30" w:before="93" w:afterLines="30" w:after="93" w:line="360" w:lineRule="auto"/>
              <w:jc w:val="center"/>
              <w:rPr>
                <w:rFonts w:ascii="宋体" w:hAnsi="宋体"/>
                <w:sz w:val="20"/>
                <w:szCs w:val="21"/>
              </w:rPr>
            </w:pPr>
          </w:p>
        </w:tc>
        <w:tc>
          <w:tcPr>
            <w:tcW w:w="852" w:type="dxa"/>
            <w:vAlign w:val="center"/>
          </w:tcPr>
          <w:p w14:paraId="716453F0"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电话</w:t>
            </w:r>
          </w:p>
        </w:tc>
        <w:tc>
          <w:tcPr>
            <w:tcW w:w="1040" w:type="dxa"/>
            <w:vAlign w:val="center"/>
          </w:tcPr>
          <w:p w14:paraId="30F50A29" w14:textId="77777777" w:rsidR="009E13D8" w:rsidRDefault="009E13D8">
            <w:pPr>
              <w:topLinePunct/>
              <w:spacing w:beforeLines="30" w:before="93" w:afterLines="30" w:after="93" w:line="360" w:lineRule="auto"/>
              <w:jc w:val="center"/>
              <w:rPr>
                <w:rFonts w:ascii="宋体" w:hAnsi="宋体"/>
                <w:sz w:val="20"/>
                <w:szCs w:val="21"/>
              </w:rPr>
            </w:pPr>
          </w:p>
        </w:tc>
      </w:tr>
      <w:tr w:rsidR="009E13D8" w14:paraId="50F277AE" w14:textId="77777777">
        <w:tc>
          <w:tcPr>
            <w:tcW w:w="1713" w:type="dxa"/>
            <w:vAlign w:val="center"/>
          </w:tcPr>
          <w:p w14:paraId="10146EC9"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技术负责人</w:t>
            </w:r>
          </w:p>
        </w:tc>
        <w:tc>
          <w:tcPr>
            <w:tcW w:w="891" w:type="dxa"/>
            <w:vAlign w:val="center"/>
          </w:tcPr>
          <w:p w14:paraId="7AEAC6B2"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姓名</w:t>
            </w:r>
          </w:p>
        </w:tc>
        <w:tc>
          <w:tcPr>
            <w:tcW w:w="944" w:type="dxa"/>
            <w:vAlign w:val="center"/>
          </w:tcPr>
          <w:p w14:paraId="1BD584EA" w14:textId="77777777" w:rsidR="009E13D8" w:rsidRDefault="009E13D8">
            <w:pPr>
              <w:topLinePunct/>
              <w:spacing w:beforeLines="30" w:before="93" w:afterLines="30" w:after="93" w:line="360" w:lineRule="auto"/>
              <w:jc w:val="center"/>
              <w:rPr>
                <w:rFonts w:ascii="宋体" w:hAnsi="宋体"/>
                <w:sz w:val="20"/>
                <w:szCs w:val="21"/>
              </w:rPr>
            </w:pPr>
          </w:p>
        </w:tc>
        <w:tc>
          <w:tcPr>
            <w:tcW w:w="1251" w:type="dxa"/>
            <w:vAlign w:val="center"/>
          </w:tcPr>
          <w:p w14:paraId="6958CE5C"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技术职称</w:t>
            </w:r>
          </w:p>
        </w:tc>
        <w:tc>
          <w:tcPr>
            <w:tcW w:w="1863" w:type="dxa"/>
            <w:gridSpan w:val="4"/>
            <w:vAlign w:val="center"/>
          </w:tcPr>
          <w:p w14:paraId="0EF198F5" w14:textId="77777777" w:rsidR="009E13D8" w:rsidRDefault="009E13D8">
            <w:pPr>
              <w:topLinePunct/>
              <w:spacing w:beforeLines="30" w:before="93" w:afterLines="30" w:after="93" w:line="360" w:lineRule="auto"/>
              <w:jc w:val="center"/>
              <w:rPr>
                <w:rFonts w:ascii="宋体" w:hAnsi="宋体"/>
                <w:sz w:val="20"/>
                <w:szCs w:val="21"/>
              </w:rPr>
            </w:pPr>
          </w:p>
        </w:tc>
        <w:tc>
          <w:tcPr>
            <w:tcW w:w="852" w:type="dxa"/>
            <w:vAlign w:val="center"/>
          </w:tcPr>
          <w:p w14:paraId="6585BA4E"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电话</w:t>
            </w:r>
          </w:p>
        </w:tc>
        <w:tc>
          <w:tcPr>
            <w:tcW w:w="1040" w:type="dxa"/>
            <w:vAlign w:val="center"/>
          </w:tcPr>
          <w:p w14:paraId="5649313B" w14:textId="77777777" w:rsidR="009E13D8" w:rsidRDefault="009E13D8">
            <w:pPr>
              <w:topLinePunct/>
              <w:spacing w:beforeLines="30" w:before="93" w:afterLines="30" w:after="93" w:line="360" w:lineRule="auto"/>
              <w:jc w:val="center"/>
              <w:rPr>
                <w:rFonts w:ascii="宋体" w:hAnsi="宋体"/>
                <w:sz w:val="20"/>
                <w:szCs w:val="21"/>
              </w:rPr>
            </w:pPr>
          </w:p>
        </w:tc>
      </w:tr>
      <w:tr w:rsidR="009E13D8" w14:paraId="1ABC8032" w14:textId="77777777">
        <w:tc>
          <w:tcPr>
            <w:tcW w:w="1713" w:type="dxa"/>
            <w:vAlign w:val="center"/>
          </w:tcPr>
          <w:p w14:paraId="00E6207D"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成立时间</w:t>
            </w:r>
          </w:p>
        </w:tc>
        <w:tc>
          <w:tcPr>
            <w:tcW w:w="1835" w:type="dxa"/>
            <w:gridSpan w:val="2"/>
            <w:vAlign w:val="center"/>
          </w:tcPr>
          <w:p w14:paraId="1778F976" w14:textId="77777777" w:rsidR="009E13D8" w:rsidRDefault="009E13D8">
            <w:pPr>
              <w:topLinePunct/>
              <w:spacing w:beforeLines="30" w:before="93" w:afterLines="30" w:after="93" w:line="360" w:lineRule="auto"/>
              <w:jc w:val="center"/>
              <w:rPr>
                <w:rFonts w:ascii="宋体" w:hAnsi="宋体"/>
                <w:sz w:val="20"/>
                <w:szCs w:val="21"/>
              </w:rPr>
            </w:pPr>
          </w:p>
        </w:tc>
        <w:tc>
          <w:tcPr>
            <w:tcW w:w="2283" w:type="dxa"/>
            <w:gridSpan w:val="3"/>
            <w:vAlign w:val="center"/>
          </w:tcPr>
          <w:p w14:paraId="1706D121"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员工总人数</w:t>
            </w:r>
          </w:p>
        </w:tc>
        <w:tc>
          <w:tcPr>
            <w:tcW w:w="2723" w:type="dxa"/>
            <w:gridSpan w:val="4"/>
            <w:vAlign w:val="center"/>
          </w:tcPr>
          <w:p w14:paraId="7B9192DF" w14:textId="77777777" w:rsidR="009E13D8" w:rsidRDefault="009E13D8">
            <w:pPr>
              <w:topLinePunct/>
              <w:spacing w:beforeLines="30" w:before="93" w:afterLines="30" w:after="93" w:line="360" w:lineRule="auto"/>
              <w:rPr>
                <w:rFonts w:ascii="宋体" w:hAnsi="宋体"/>
                <w:sz w:val="20"/>
                <w:szCs w:val="21"/>
              </w:rPr>
            </w:pPr>
          </w:p>
        </w:tc>
      </w:tr>
      <w:tr w:rsidR="009E13D8" w14:paraId="18209267" w14:textId="77777777">
        <w:trPr>
          <w:cantSplit/>
        </w:trPr>
        <w:tc>
          <w:tcPr>
            <w:tcW w:w="1713" w:type="dxa"/>
            <w:vAlign w:val="center"/>
          </w:tcPr>
          <w:p w14:paraId="4C8EADBE"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企业资质等级</w:t>
            </w:r>
          </w:p>
        </w:tc>
        <w:tc>
          <w:tcPr>
            <w:tcW w:w="1835" w:type="dxa"/>
            <w:gridSpan w:val="2"/>
            <w:vAlign w:val="center"/>
          </w:tcPr>
          <w:p w14:paraId="18AC38FA" w14:textId="77777777" w:rsidR="009E13D8" w:rsidRDefault="009E13D8">
            <w:pPr>
              <w:topLinePunct/>
              <w:spacing w:beforeLines="30" w:before="93" w:afterLines="30" w:after="93" w:line="360" w:lineRule="auto"/>
              <w:jc w:val="center"/>
              <w:rPr>
                <w:rFonts w:ascii="宋体" w:hAnsi="宋体"/>
                <w:sz w:val="20"/>
                <w:szCs w:val="21"/>
              </w:rPr>
            </w:pPr>
          </w:p>
        </w:tc>
        <w:tc>
          <w:tcPr>
            <w:tcW w:w="2283" w:type="dxa"/>
            <w:gridSpan w:val="3"/>
            <w:vAlign w:val="center"/>
          </w:tcPr>
          <w:p w14:paraId="22129854"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hint="eastAsia"/>
                <w:sz w:val="20"/>
                <w:szCs w:val="21"/>
              </w:rPr>
              <w:t>生产能力</w:t>
            </w:r>
          </w:p>
        </w:tc>
        <w:tc>
          <w:tcPr>
            <w:tcW w:w="2723" w:type="dxa"/>
            <w:gridSpan w:val="4"/>
            <w:vAlign w:val="center"/>
          </w:tcPr>
          <w:p w14:paraId="3E6A8943" w14:textId="77777777" w:rsidR="009E13D8" w:rsidRDefault="009E13D8">
            <w:pPr>
              <w:topLinePunct/>
              <w:spacing w:beforeLines="30" w:before="93" w:afterLines="30" w:after="93" w:line="360" w:lineRule="auto"/>
              <w:jc w:val="center"/>
              <w:rPr>
                <w:rFonts w:ascii="宋体" w:hAnsi="宋体"/>
                <w:sz w:val="20"/>
                <w:szCs w:val="21"/>
              </w:rPr>
            </w:pPr>
          </w:p>
        </w:tc>
      </w:tr>
      <w:tr w:rsidR="009E13D8" w14:paraId="61AAE908" w14:textId="77777777">
        <w:trPr>
          <w:cantSplit/>
        </w:trPr>
        <w:tc>
          <w:tcPr>
            <w:tcW w:w="1713" w:type="dxa"/>
            <w:vAlign w:val="center"/>
          </w:tcPr>
          <w:p w14:paraId="349D42B3"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营业执照号</w:t>
            </w:r>
          </w:p>
        </w:tc>
        <w:tc>
          <w:tcPr>
            <w:tcW w:w="1835" w:type="dxa"/>
            <w:gridSpan w:val="2"/>
            <w:vAlign w:val="center"/>
          </w:tcPr>
          <w:p w14:paraId="1014993C" w14:textId="77777777" w:rsidR="009E13D8" w:rsidRDefault="009E13D8">
            <w:pPr>
              <w:topLinePunct/>
              <w:spacing w:beforeLines="30" w:before="93" w:afterLines="30" w:after="93" w:line="360" w:lineRule="auto"/>
              <w:jc w:val="center"/>
              <w:rPr>
                <w:rFonts w:ascii="宋体" w:hAnsi="宋体"/>
                <w:sz w:val="20"/>
                <w:szCs w:val="21"/>
              </w:rPr>
            </w:pPr>
          </w:p>
        </w:tc>
        <w:tc>
          <w:tcPr>
            <w:tcW w:w="2283" w:type="dxa"/>
            <w:gridSpan w:val="3"/>
            <w:vAlign w:val="center"/>
          </w:tcPr>
          <w:p w14:paraId="01473BDD"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hint="eastAsia"/>
                <w:sz w:val="20"/>
                <w:szCs w:val="21"/>
              </w:rPr>
              <w:t>售后服务网点</w:t>
            </w:r>
          </w:p>
        </w:tc>
        <w:tc>
          <w:tcPr>
            <w:tcW w:w="2723" w:type="dxa"/>
            <w:gridSpan w:val="4"/>
            <w:vAlign w:val="center"/>
          </w:tcPr>
          <w:p w14:paraId="24D02F14" w14:textId="77777777" w:rsidR="009E13D8" w:rsidRDefault="009E13D8">
            <w:pPr>
              <w:topLinePunct/>
              <w:spacing w:beforeLines="30" w:before="93" w:afterLines="30" w:after="93" w:line="360" w:lineRule="auto"/>
              <w:jc w:val="center"/>
              <w:rPr>
                <w:rFonts w:ascii="宋体" w:hAnsi="宋体"/>
                <w:sz w:val="20"/>
                <w:szCs w:val="21"/>
              </w:rPr>
            </w:pPr>
          </w:p>
        </w:tc>
      </w:tr>
      <w:tr w:rsidR="009E13D8" w14:paraId="460CF214" w14:textId="77777777">
        <w:trPr>
          <w:cantSplit/>
        </w:trPr>
        <w:tc>
          <w:tcPr>
            <w:tcW w:w="1713" w:type="dxa"/>
            <w:vAlign w:val="center"/>
          </w:tcPr>
          <w:p w14:paraId="74BACA48"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注册资金</w:t>
            </w:r>
          </w:p>
        </w:tc>
        <w:tc>
          <w:tcPr>
            <w:tcW w:w="1835" w:type="dxa"/>
            <w:gridSpan w:val="2"/>
            <w:vAlign w:val="center"/>
          </w:tcPr>
          <w:p w14:paraId="3CEF23BE" w14:textId="77777777" w:rsidR="009E13D8" w:rsidRDefault="009E13D8">
            <w:pPr>
              <w:topLinePunct/>
              <w:spacing w:beforeLines="30" w:before="93" w:afterLines="30" w:after="93" w:line="360" w:lineRule="auto"/>
              <w:jc w:val="center"/>
              <w:rPr>
                <w:rFonts w:ascii="宋体" w:hAnsi="宋体"/>
                <w:sz w:val="20"/>
                <w:szCs w:val="21"/>
              </w:rPr>
            </w:pPr>
          </w:p>
        </w:tc>
        <w:tc>
          <w:tcPr>
            <w:tcW w:w="2283" w:type="dxa"/>
            <w:gridSpan w:val="3"/>
            <w:vAlign w:val="center"/>
          </w:tcPr>
          <w:p w14:paraId="3D3B05F7"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hint="eastAsia"/>
                <w:sz w:val="20"/>
                <w:szCs w:val="21"/>
              </w:rPr>
              <w:t>生产地</w:t>
            </w:r>
          </w:p>
        </w:tc>
        <w:tc>
          <w:tcPr>
            <w:tcW w:w="2723" w:type="dxa"/>
            <w:gridSpan w:val="4"/>
            <w:vAlign w:val="center"/>
          </w:tcPr>
          <w:p w14:paraId="1C60BBAF" w14:textId="77777777" w:rsidR="009E13D8" w:rsidRDefault="009E13D8">
            <w:pPr>
              <w:topLinePunct/>
              <w:spacing w:beforeLines="30" w:before="93" w:afterLines="30" w:after="93" w:line="360" w:lineRule="auto"/>
              <w:jc w:val="center"/>
              <w:rPr>
                <w:rFonts w:ascii="宋体" w:hAnsi="宋体"/>
                <w:sz w:val="20"/>
                <w:szCs w:val="21"/>
              </w:rPr>
            </w:pPr>
          </w:p>
        </w:tc>
      </w:tr>
      <w:tr w:rsidR="009E13D8" w14:paraId="1A6A796D" w14:textId="77777777">
        <w:trPr>
          <w:cantSplit/>
        </w:trPr>
        <w:tc>
          <w:tcPr>
            <w:tcW w:w="1713" w:type="dxa"/>
            <w:vAlign w:val="center"/>
          </w:tcPr>
          <w:p w14:paraId="79AFCA5F"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开户银行</w:t>
            </w:r>
          </w:p>
        </w:tc>
        <w:tc>
          <w:tcPr>
            <w:tcW w:w="1835" w:type="dxa"/>
            <w:gridSpan w:val="2"/>
            <w:vAlign w:val="center"/>
          </w:tcPr>
          <w:p w14:paraId="67F387EF" w14:textId="77777777" w:rsidR="009E13D8" w:rsidRDefault="009E13D8">
            <w:pPr>
              <w:topLinePunct/>
              <w:spacing w:beforeLines="30" w:before="93" w:afterLines="30" w:after="93" w:line="360" w:lineRule="auto"/>
              <w:jc w:val="center"/>
              <w:rPr>
                <w:rFonts w:ascii="宋体" w:hAnsi="宋体"/>
                <w:sz w:val="20"/>
                <w:szCs w:val="21"/>
              </w:rPr>
            </w:pPr>
          </w:p>
        </w:tc>
        <w:tc>
          <w:tcPr>
            <w:tcW w:w="2283" w:type="dxa"/>
            <w:gridSpan w:val="3"/>
            <w:vAlign w:val="center"/>
          </w:tcPr>
          <w:p w14:paraId="04B2CB8C"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hint="eastAsia"/>
                <w:sz w:val="20"/>
                <w:szCs w:val="21"/>
              </w:rPr>
              <w:t>企业认证情况</w:t>
            </w:r>
          </w:p>
        </w:tc>
        <w:tc>
          <w:tcPr>
            <w:tcW w:w="2723" w:type="dxa"/>
            <w:gridSpan w:val="4"/>
            <w:vAlign w:val="center"/>
          </w:tcPr>
          <w:p w14:paraId="5A3766AA" w14:textId="77777777" w:rsidR="009E13D8" w:rsidRDefault="009E13D8">
            <w:pPr>
              <w:topLinePunct/>
              <w:spacing w:beforeLines="30" w:before="93" w:afterLines="30" w:after="93" w:line="360" w:lineRule="auto"/>
              <w:jc w:val="center"/>
              <w:rPr>
                <w:rFonts w:ascii="宋体" w:hAnsi="宋体"/>
                <w:sz w:val="20"/>
                <w:szCs w:val="21"/>
              </w:rPr>
            </w:pPr>
          </w:p>
        </w:tc>
      </w:tr>
      <w:tr w:rsidR="009E13D8" w14:paraId="12FC4033" w14:textId="77777777">
        <w:trPr>
          <w:cantSplit/>
        </w:trPr>
        <w:tc>
          <w:tcPr>
            <w:tcW w:w="1713" w:type="dxa"/>
            <w:vAlign w:val="center"/>
          </w:tcPr>
          <w:p w14:paraId="01C11322"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账号</w:t>
            </w:r>
          </w:p>
        </w:tc>
        <w:tc>
          <w:tcPr>
            <w:tcW w:w="1835" w:type="dxa"/>
            <w:gridSpan w:val="2"/>
            <w:vAlign w:val="center"/>
          </w:tcPr>
          <w:p w14:paraId="6707AC3B" w14:textId="77777777" w:rsidR="009E13D8" w:rsidRDefault="009E13D8">
            <w:pPr>
              <w:topLinePunct/>
              <w:spacing w:beforeLines="30" w:before="93" w:afterLines="30" w:after="93" w:line="360" w:lineRule="auto"/>
              <w:jc w:val="center"/>
              <w:rPr>
                <w:rFonts w:ascii="宋体" w:hAnsi="宋体"/>
                <w:sz w:val="20"/>
                <w:szCs w:val="21"/>
              </w:rPr>
            </w:pPr>
          </w:p>
        </w:tc>
        <w:tc>
          <w:tcPr>
            <w:tcW w:w="2283" w:type="dxa"/>
            <w:gridSpan w:val="3"/>
            <w:vAlign w:val="center"/>
          </w:tcPr>
          <w:p w14:paraId="2C674C12" w14:textId="77777777" w:rsidR="009E13D8" w:rsidRDefault="00AC581D">
            <w:pPr>
              <w:spacing w:beforeLines="30" w:before="93" w:afterLines="30" w:after="93" w:line="360" w:lineRule="auto"/>
              <w:jc w:val="center"/>
              <w:rPr>
                <w:rFonts w:ascii="宋体" w:hAnsi="宋体"/>
                <w:sz w:val="20"/>
              </w:rPr>
            </w:pPr>
            <w:r>
              <w:rPr>
                <w:rFonts w:ascii="宋体" w:hAnsi="宋体" w:hint="eastAsia"/>
                <w:sz w:val="20"/>
              </w:rPr>
              <w:t>……</w:t>
            </w:r>
          </w:p>
        </w:tc>
        <w:tc>
          <w:tcPr>
            <w:tcW w:w="2723" w:type="dxa"/>
            <w:gridSpan w:val="4"/>
            <w:vAlign w:val="center"/>
          </w:tcPr>
          <w:p w14:paraId="11DE29F4"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hint="eastAsia"/>
                <w:sz w:val="20"/>
                <w:szCs w:val="21"/>
              </w:rPr>
              <w:t>……</w:t>
            </w:r>
          </w:p>
        </w:tc>
      </w:tr>
      <w:tr w:rsidR="009E13D8" w14:paraId="78C3F7B6" w14:textId="77777777">
        <w:tc>
          <w:tcPr>
            <w:tcW w:w="1713" w:type="dxa"/>
            <w:vAlign w:val="center"/>
          </w:tcPr>
          <w:p w14:paraId="72378DBC" w14:textId="77777777" w:rsidR="009E13D8" w:rsidRDefault="00AC581D">
            <w:pPr>
              <w:topLinePunct/>
              <w:spacing w:beforeLines="30" w:before="93" w:afterLines="30" w:after="93" w:line="360" w:lineRule="auto"/>
              <w:ind w:firstLineChars="100" w:firstLine="200"/>
              <w:jc w:val="center"/>
              <w:rPr>
                <w:rFonts w:ascii="宋体" w:hAnsi="宋体"/>
                <w:sz w:val="20"/>
                <w:szCs w:val="21"/>
              </w:rPr>
            </w:pPr>
            <w:r>
              <w:rPr>
                <w:rFonts w:ascii="宋体" w:hAnsi="宋体"/>
                <w:sz w:val="20"/>
                <w:szCs w:val="21"/>
              </w:rPr>
              <w:t>经营范围</w:t>
            </w:r>
          </w:p>
        </w:tc>
        <w:tc>
          <w:tcPr>
            <w:tcW w:w="6841" w:type="dxa"/>
            <w:gridSpan w:val="9"/>
            <w:vAlign w:val="center"/>
          </w:tcPr>
          <w:p w14:paraId="584561C0" w14:textId="77777777" w:rsidR="009E13D8" w:rsidRDefault="009E13D8">
            <w:pPr>
              <w:topLinePunct/>
              <w:spacing w:beforeLines="30" w:before="93" w:afterLines="30" w:after="93" w:line="360" w:lineRule="auto"/>
              <w:rPr>
                <w:rFonts w:ascii="宋体" w:hAnsi="宋体"/>
                <w:sz w:val="20"/>
                <w:szCs w:val="21"/>
              </w:rPr>
            </w:pPr>
          </w:p>
        </w:tc>
      </w:tr>
      <w:tr w:rsidR="009E13D8" w14:paraId="44B4EBF3" w14:textId="77777777">
        <w:tc>
          <w:tcPr>
            <w:tcW w:w="1713" w:type="dxa"/>
            <w:vAlign w:val="center"/>
          </w:tcPr>
          <w:p w14:paraId="1102EFB7" w14:textId="77777777" w:rsidR="009E13D8" w:rsidRDefault="00AC581D">
            <w:pPr>
              <w:topLinePunct/>
              <w:spacing w:beforeLines="30" w:before="93" w:afterLines="30" w:after="93" w:line="360" w:lineRule="auto"/>
              <w:jc w:val="center"/>
              <w:rPr>
                <w:rFonts w:ascii="宋体" w:hAnsi="宋体"/>
                <w:sz w:val="20"/>
                <w:szCs w:val="21"/>
              </w:rPr>
            </w:pPr>
            <w:r>
              <w:rPr>
                <w:rFonts w:ascii="宋体" w:hAnsi="宋体"/>
                <w:sz w:val="20"/>
                <w:szCs w:val="21"/>
              </w:rPr>
              <w:t>备注</w:t>
            </w:r>
          </w:p>
        </w:tc>
        <w:tc>
          <w:tcPr>
            <w:tcW w:w="6841" w:type="dxa"/>
            <w:gridSpan w:val="9"/>
            <w:vAlign w:val="center"/>
          </w:tcPr>
          <w:p w14:paraId="38B2F6DA" w14:textId="77777777" w:rsidR="009E13D8" w:rsidRDefault="009E13D8">
            <w:pPr>
              <w:spacing w:beforeLines="30" w:before="93" w:afterLines="30" w:after="93" w:line="360" w:lineRule="auto"/>
              <w:rPr>
                <w:rFonts w:ascii="宋体" w:hAnsi="宋体"/>
                <w:sz w:val="20"/>
                <w:szCs w:val="21"/>
              </w:rPr>
            </w:pPr>
          </w:p>
        </w:tc>
      </w:tr>
    </w:tbl>
    <w:p w14:paraId="6BCCB28D" w14:textId="77777777" w:rsidR="009E13D8" w:rsidRDefault="00AC581D">
      <w:pPr>
        <w:pStyle w:val="00"/>
        <w:ind w:firstLine="400"/>
        <w:rPr>
          <w:rFonts w:ascii="宋体" w:hAnsi="宋体"/>
          <w:sz w:val="20"/>
        </w:rPr>
      </w:pPr>
      <w:r>
        <w:rPr>
          <w:rFonts w:ascii="宋体" w:hAnsi="宋体"/>
          <w:sz w:val="20"/>
        </w:rPr>
        <w:t>注：1．</w:t>
      </w:r>
      <w:r>
        <w:rPr>
          <w:rFonts w:ascii="宋体" w:hAnsi="宋体" w:hint="eastAsia"/>
          <w:sz w:val="20"/>
        </w:rPr>
        <w:t>参选人</w:t>
      </w:r>
      <w:r>
        <w:rPr>
          <w:rFonts w:ascii="宋体" w:hAnsi="宋体"/>
          <w:sz w:val="20"/>
        </w:rPr>
        <w:t>应</w:t>
      </w:r>
      <w:r>
        <w:rPr>
          <w:rFonts w:ascii="宋体" w:hAnsi="宋体" w:hint="eastAsia"/>
          <w:sz w:val="20"/>
        </w:rPr>
        <w:t>当</w:t>
      </w:r>
      <w:r>
        <w:rPr>
          <w:rFonts w:ascii="宋体" w:hAnsi="宋体"/>
          <w:sz w:val="20"/>
        </w:rPr>
        <w:t>尽可能提供详细的自身情况，包括但不限于业务范围、注册资金、所有权状况、组织机构及职能、人员构成、</w:t>
      </w:r>
      <w:r>
        <w:rPr>
          <w:rFonts w:ascii="宋体" w:hAnsi="宋体" w:hint="eastAsia"/>
          <w:sz w:val="20"/>
        </w:rPr>
        <w:t>项目当地</w:t>
      </w:r>
      <w:r>
        <w:rPr>
          <w:rFonts w:ascii="宋体" w:hAnsi="宋体"/>
          <w:sz w:val="20"/>
        </w:rPr>
        <w:t>的办事机构类型</w:t>
      </w:r>
      <w:r>
        <w:rPr>
          <w:rFonts w:ascii="宋体" w:hAnsi="宋体" w:hint="eastAsia"/>
          <w:sz w:val="20"/>
        </w:rPr>
        <w:t>、备品备件库</w:t>
      </w:r>
      <w:r>
        <w:rPr>
          <w:rFonts w:ascii="宋体" w:hAnsi="宋体"/>
          <w:sz w:val="20"/>
        </w:rPr>
        <w:t>及其他需要说明的情况等。</w:t>
      </w:r>
    </w:p>
    <w:p w14:paraId="26EAACEE" w14:textId="77777777" w:rsidR="009E13D8" w:rsidRDefault="00AC581D">
      <w:pPr>
        <w:pStyle w:val="00"/>
        <w:ind w:firstLine="400"/>
        <w:rPr>
          <w:rFonts w:ascii="宋体" w:hAnsi="宋体"/>
          <w:sz w:val="20"/>
        </w:rPr>
      </w:pPr>
      <w:r>
        <w:rPr>
          <w:rFonts w:ascii="宋体" w:hAnsi="宋体" w:hint="eastAsia"/>
          <w:sz w:val="20"/>
        </w:rPr>
        <w:t>2</w:t>
      </w:r>
      <w:r>
        <w:rPr>
          <w:rFonts w:ascii="宋体" w:hAnsi="宋体"/>
          <w:sz w:val="20"/>
        </w:rPr>
        <w:t>．本表不够时可</w:t>
      </w:r>
      <w:r>
        <w:rPr>
          <w:rFonts w:ascii="宋体" w:hAnsi="宋体" w:hint="eastAsia"/>
          <w:sz w:val="20"/>
        </w:rPr>
        <w:t>复</w:t>
      </w:r>
      <w:r>
        <w:rPr>
          <w:rFonts w:ascii="宋体" w:hAnsi="宋体"/>
          <w:sz w:val="20"/>
        </w:rPr>
        <w:t>制和扩展，</w:t>
      </w:r>
      <w:r>
        <w:rPr>
          <w:rFonts w:ascii="宋体" w:hAnsi="宋体"/>
          <w:sz w:val="20"/>
          <w:highlight w:val="yellow"/>
        </w:rPr>
        <w:t>并请在本表后附营业执照、</w:t>
      </w:r>
      <w:r>
        <w:rPr>
          <w:rFonts w:ascii="宋体" w:hAnsi="宋体" w:hint="eastAsia"/>
          <w:sz w:val="20"/>
          <w:highlight w:val="yellow"/>
        </w:rPr>
        <w:t>组织机构代码证书、税务登记证书或者加载统一社会信用代码的营业执照、资质证书（如有）</w:t>
      </w:r>
      <w:r>
        <w:rPr>
          <w:rFonts w:ascii="宋体" w:hAnsi="宋体" w:hint="eastAsia"/>
          <w:sz w:val="20"/>
        </w:rPr>
        <w:t>等复印件或扫描件且加盖单位公章</w:t>
      </w:r>
      <w:r>
        <w:rPr>
          <w:rFonts w:ascii="宋体" w:hAnsi="宋体"/>
          <w:sz w:val="20"/>
        </w:rPr>
        <w:t>。</w:t>
      </w:r>
    </w:p>
    <w:p w14:paraId="13F8FAE8" w14:textId="77777777" w:rsidR="009E13D8" w:rsidRDefault="009E13D8">
      <w:pPr>
        <w:pStyle w:val="00"/>
        <w:ind w:firstLine="400"/>
        <w:rPr>
          <w:rFonts w:ascii="宋体" w:hAnsi="宋体"/>
          <w:sz w:val="20"/>
        </w:rPr>
      </w:pPr>
    </w:p>
    <w:p w14:paraId="51BE64F5" w14:textId="77777777" w:rsidR="009E13D8" w:rsidRDefault="00AC581D">
      <w:pPr>
        <w:pStyle w:val="aff2"/>
        <w:numPr>
          <w:ilvl w:val="0"/>
          <w:numId w:val="21"/>
        </w:numPr>
        <w:tabs>
          <w:tab w:val="left" w:pos="588"/>
        </w:tabs>
        <w:snapToGrid w:val="0"/>
        <w:spacing w:before="120" w:after="120" w:line="360" w:lineRule="auto"/>
        <w:jc w:val="left"/>
        <w:rPr>
          <w:rFonts w:ascii="宋体" w:hAnsi="宋体"/>
        </w:rPr>
      </w:pPr>
      <w:bookmarkStart w:id="628" w:name="_Toc74752960"/>
      <w:bookmarkStart w:id="629" w:name="_Toc21448586"/>
      <w:bookmarkStart w:id="630" w:name="_Toc513416457"/>
      <w:bookmarkStart w:id="631" w:name="_Toc472689695"/>
      <w:r>
        <w:rPr>
          <w:rFonts w:ascii="宋体" w:hAnsi="宋体" w:hint="eastAsia"/>
        </w:rPr>
        <w:lastRenderedPageBreak/>
        <w:t>参选人控股及管理关系情况申报表</w:t>
      </w:r>
      <w:bookmarkEnd w:id="628"/>
      <w:bookmarkEnd w:id="629"/>
    </w:p>
    <w:p w14:paraId="1033DA35" w14:textId="77777777" w:rsidR="009E13D8" w:rsidRDefault="00AC581D">
      <w:pPr>
        <w:pStyle w:val="affe"/>
        <w:spacing w:line="360" w:lineRule="auto"/>
        <w:ind w:firstLineChars="0" w:firstLine="0"/>
        <w:jc w:val="center"/>
        <w:rPr>
          <w:rFonts w:ascii="宋体" w:hAnsi="宋体" w:cs="宋体"/>
          <w:b/>
          <w:sz w:val="28"/>
          <w:szCs w:val="28"/>
        </w:rPr>
      </w:pPr>
      <w:r>
        <w:rPr>
          <w:rFonts w:ascii="宋体" w:hAnsi="宋体" w:hint="eastAsia"/>
          <w:b/>
          <w:sz w:val="28"/>
          <w:szCs w:val="28"/>
        </w:rPr>
        <w:t>参选人控股及管理关系情况申报表</w:t>
      </w:r>
    </w:p>
    <w:p w14:paraId="3046D682" w14:textId="77777777" w:rsidR="009E13D8" w:rsidRDefault="00AC581D">
      <w:pPr>
        <w:adjustRightInd w:val="0"/>
        <w:snapToGrid w:val="0"/>
        <w:spacing w:line="360" w:lineRule="auto"/>
        <w:rPr>
          <w:rFonts w:ascii="宋体" w:hAnsi="宋体"/>
        </w:rPr>
      </w:pPr>
      <w:r>
        <w:rPr>
          <w:rFonts w:ascii="宋体" w:hAnsi="宋体" w:hint="eastAsia"/>
        </w:rPr>
        <w:t>致：</w:t>
      </w:r>
      <w:r>
        <w:rPr>
          <w:rFonts w:ascii="宋体" w:hAnsi="宋体" w:hint="eastAsia"/>
          <w:bCs/>
          <w:szCs w:val="21"/>
          <w:u w:val="single"/>
        </w:rPr>
        <w:t>【XX公司[比选人名称]】</w:t>
      </w:r>
      <w:r>
        <w:rPr>
          <w:rFonts w:ascii="宋体" w:hAnsi="宋体" w:hint="eastAsia"/>
        </w:rPr>
        <w:t>：</w:t>
      </w:r>
    </w:p>
    <w:p w14:paraId="289FF5FF" w14:textId="77777777" w:rsidR="009E13D8" w:rsidRDefault="00AC581D">
      <w:pPr>
        <w:adjustRightInd w:val="0"/>
        <w:snapToGrid w:val="0"/>
        <w:spacing w:line="360" w:lineRule="auto"/>
        <w:ind w:firstLineChars="200" w:firstLine="420"/>
        <w:rPr>
          <w:rFonts w:ascii="宋体" w:hAnsi="宋体"/>
        </w:rPr>
      </w:pPr>
      <w:r>
        <w:rPr>
          <w:rFonts w:ascii="宋体" w:hAnsi="宋体" w:hint="eastAsia"/>
        </w:rPr>
        <w:t>我方参加</w:t>
      </w:r>
      <w:r>
        <w:rPr>
          <w:rFonts w:ascii="宋体" w:hAnsi="宋体" w:hint="eastAsia"/>
          <w:u w:val="single"/>
        </w:rPr>
        <w:t>【XX</w:t>
      </w:r>
      <w:r>
        <w:rPr>
          <w:rFonts w:ascii="宋体" w:hAnsi="宋体" w:hint="eastAsia"/>
          <w:szCs w:val="21"/>
          <w:u w:val="single"/>
        </w:rPr>
        <w:t>项目[</w:t>
      </w:r>
      <w:r>
        <w:rPr>
          <w:rFonts w:ascii="宋体" w:hAnsi="宋体" w:hint="eastAsia"/>
          <w:bCs/>
          <w:szCs w:val="21"/>
          <w:u w:val="single"/>
        </w:rPr>
        <w:t>比选</w:t>
      </w:r>
      <w:r>
        <w:rPr>
          <w:rFonts w:ascii="宋体" w:hAnsi="宋体"/>
          <w:bCs/>
          <w:szCs w:val="21"/>
          <w:u w:val="single"/>
        </w:rPr>
        <w:t>项目名称</w:t>
      </w:r>
      <w:r>
        <w:rPr>
          <w:rFonts w:ascii="宋体" w:hAnsi="宋体" w:hint="eastAsia"/>
          <w:szCs w:val="21"/>
          <w:u w:val="single"/>
        </w:rPr>
        <w:t>]</w:t>
      </w:r>
      <w:r>
        <w:rPr>
          <w:rFonts w:ascii="宋体" w:hAnsi="宋体" w:hint="eastAsia"/>
          <w:u w:val="single"/>
        </w:rPr>
        <w:t>】【XX</w:t>
      </w:r>
      <w:r>
        <w:rPr>
          <w:rFonts w:ascii="宋体" w:hAnsi="宋体"/>
          <w:szCs w:val="21"/>
          <w:u w:val="single"/>
        </w:rPr>
        <w:t>分包</w:t>
      </w:r>
      <w:r>
        <w:rPr>
          <w:rFonts w:ascii="宋体" w:hAnsi="宋体" w:hint="eastAsia"/>
          <w:szCs w:val="21"/>
          <w:u w:val="single"/>
        </w:rPr>
        <w:t>[分包名称]</w:t>
      </w:r>
      <w:r>
        <w:rPr>
          <w:rFonts w:ascii="宋体" w:hAnsi="宋体" w:hint="eastAsia"/>
          <w:u w:val="single"/>
        </w:rPr>
        <w:t>】</w:t>
      </w:r>
      <w:r>
        <w:rPr>
          <w:rFonts w:ascii="宋体" w:hAnsi="宋体" w:hint="eastAsia"/>
        </w:rPr>
        <w:t>的参选，根据法律法规维护参选公正性的相关规定，特就本单位控股及管理关系情况申报如下，并承担申报不实的责任。</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9"/>
        <w:gridCol w:w="1267"/>
        <w:gridCol w:w="4650"/>
      </w:tblGrid>
      <w:tr w:rsidR="009E13D8" w14:paraId="338C5443" w14:textId="77777777">
        <w:trPr>
          <w:trHeight w:val="569"/>
          <w:jc w:val="center"/>
        </w:trPr>
        <w:tc>
          <w:tcPr>
            <w:tcW w:w="2449" w:type="dxa"/>
            <w:vAlign w:val="center"/>
          </w:tcPr>
          <w:p w14:paraId="1BACF707" w14:textId="77777777" w:rsidR="009E13D8" w:rsidRDefault="00AC581D">
            <w:pPr>
              <w:adjustRightInd w:val="0"/>
              <w:snapToGrid w:val="0"/>
              <w:spacing w:line="360" w:lineRule="auto"/>
              <w:rPr>
                <w:rFonts w:ascii="宋体" w:hAnsi="宋体" w:cs="宋体"/>
              </w:rPr>
            </w:pPr>
            <w:r>
              <w:rPr>
                <w:rFonts w:ascii="宋体" w:hAnsi="宋体" w:cs="宋体" w:hint="eastAsia"/>
              </w:rPr>
              <w:t>申报人名称</w:t>
            </w:r>
          </w:p>
        </w:tc>
        <w:tc>
          <w:tcPr>
            <w:tcW w:w="5917" w:type="dxa"/>
            <w:gridSpan w:val="2"/>
            <w:vAlign w:val="center"/>
          </w:tcPr>
          <w:p w14:paraId="558D94A5" w14:textId="77777777" w:rsidR="009E13D8" w:rsidRDefault="00AC581D">
            <w:pPr>
              <w:adjustRightInd w:val="0"/>
              <w:snapToGrid w:val="0"/>
              <w:spacing w:line="360" w:lineRule="auto"/>
              <w:rPr>
                <w:rFonts w:ascii="宋体" w:hAnsi="宋体" w:cs="宋体"/>
              </w:rPr>
            </w:pPr>
            <w:r>
              <w:rPr>
                <w:rFonts w:ascii="宋体" w:hAnsi="宋体" w:hint="eastAsia"/>
                <w:bCs/>
                <w:szCs w:val="21"/>
                <w:u w:val="single"/>
              </w:rPr>
              <w:t>【XX公司[参选人名称]】</w:t>
            </w:r>
          </w:p>
        </w:tc>
      </w:tr>
      <w:tr w:rsidR="009E13D8" w14:paraId="12B1E6A4" w14:textId="77777777">
        <w:trPr>
          <w:trHeight w:val="577"/>
          <w:jc w:val="center"/>
        </w:trPr>
        <w:tc>
          <w:tcPr>
            <w:tcW w:w="2449" w:type="dxa"/>
            <w:vMerge w:val="restart"/>
            <w:vAlign w:val="center"/>
          </w:tcPr>
          <w:p w14:paraId="29894B68" w14:textId="77777777" w:rsidR="009E13D8" w:rsidRDefault="00AC581D">
            <w:pPr>
              <w:adjustRightInd w:val="0"/>
              <w:snapToGrid w:val="0"/>
              <w:spacing w:line="360" w:lineRule="auto"/>
              <w:rPr>
                <w:rFonts w:ascii="宋体" w:hAnsi="宋体" w:cs="宋体"/>
              </w:rPr>
            </w:pPr>
            <w:r>
              <w:rPr>
                <w:rFonts w:ascii="宋体" w:hAnsi="宋体" w:cs="宋体" w:hint="eastAsia"/>
              </w:rPr>
              <w:t>法定代表人</w:t>
            </w:r>
            <w:r>
              <w:rPr>
                <w:rFonts w:ascii="宋体" w:hAnsi="宋体" w:cs="宋体"/>
              </w:rPr>
              <w:t>/单位负责人</w:t>
            </w:r>
          </w:p>
        </w:tc>
        <w:tc>
          <w:tcPr>
            <w:tcW w:w="1267" w:type="dxa"/>
            <w:vAlign w:val="center"/>
          </w:tcPr>
          <w:p w14:paraId="131EB00C" w14:textId="77777777" w:rsidR="009E13D8" w:rsidRDefault="00AC581D">
            <w:pPr>
              <w:adjustRightInd w:val="0"/>
              <w:snapToGrid w:val="0"/>
              <w:spacing w:line="360" w:lineRule="auto"/>
              <w:rPr>
                <w:rFonts w:ascii="宋体" w:hAnsi="宋体" w:cs="宋体"/>
              </w:rPr>
            </w:pPr>
            <w:r>
              <w:rPr>
                <w:rFonts w:ascii="宋体" w:hAnsi="宋体" w:cs="宋体" w:hint="eastAsia"/>
              </w:rPr>
              <w:t>姓    名</w:t>
            </w:r>
          </w:p>
        </w:tc>
        <w:tc>
          <w:tcPr>
            <w:tcW w:w="4650" w:type="dxa"/>
            <w:vAlign w:val="center"/>
          </w:tcPr>
          <w:p w14:paraId="1B5478FB" w14:textId="77777777" w:rsidR="009E13D8" w:rsidRDefault="00AC581D">
            <w:pPr>
              <w:adjustRightInd w:val="0"/>
              <w:snapToGrid w:val="0"/>
              <w:spacing w:line="360" w:lineRule="auto"/>
              <w:rPr>
                <w:rFonts w:ascii="宋体" w:hAnsi="宋体" w:cs="宋体"/>
              </w:rPr>
            </w:pPr>
            <w:r>
              <w:rPr>
                <w:rFonts w:ascii="宋体" w:hAnsi="宋体" w:hint="eastAsia"/>
                <w:u w:val="single"/>
              </w:rPr>
              <w:t>【XX</w:t>
            </w:r>
            <w:r>
              <w:rPr>
                <w:rFonts w:ascii="宋体" w:hAnsi="宋体" w:hint="eastAsia"/>
                <w:szCs w:val="21"/>
                <w:u w:val="single"/>
              </w:rPr>
              <w:t xml:space="preserve"> [参选人法定代表人/负责人</w:t>
            </w:r>
            <w:r>
              <w:rPr>
                <w:rFonts w:ascii="宋体" w:hAnsi="宋体"/>
                <w:szCs w:val="21"/>
                <w:u w:val="single"/>
              </w:rPr>
              <w:t>姓名</w:t>
            </w:r>
            <w:r>
              <w:rPr>
                <w:rFonts w:ascii="宋体" w:hAnsi="宋体" w:hint="eastAsia"/>
                <w:szCs w:val="21"/>
                <w:u w:val="single"/>
              </w:rPr>
              <w:t>]</w:t>
            </w:r>
            <w:r>
              <w:rPr>
                <w:rFonts w:ascii="宋体" w:hAnsi="宋体" w:hint="eastAsia"/>
                <w:u w:val="single"/>
              </w:rPr>
              <w:t>】</w:t>
            </w:r>
          </w:p>
        </w:tc>
      </w:tr>
      <w:tr w:rsidR="009E13D8" w14:paraId="06D888B6" w14:textId="77777777">
        <w:trPr>
          <w:trHeight w:val="557"/>
          <w:jc w:val="center"/>
        </w:trPr>
        <w:tc>
          <w:tcPr>
            <w:tcW w:w="2449" w:type="dxa"/>
            <w:vMerge/>
            <w:vAlign w:val="center"/>
          </w:tcPr>
          <w:p w14:paraId="4DE9D08F" w14:textId="77777777" w:rsidR="009E13D8" w:rsidRDefault="009E13D8">
            <w:pPr>
              <w:adjustRightInd w:val="0"/>
              <w:snapToGrid w:val="0"/>
              <w:spacing w:line="360" w:lineRule="auto"/>
              <w:rPr>
                <w:rFonts w:ascii="宋体" w:hAnsi="宋体" w:cs="宋体"/>
              </w:rPr>
            </w:pPr>
          </w:p>
        </w:tc>
        <w:tc>
          <w:tcPr>
            <w:tcW w:w="1267" w:type="dxa"/>
            <w:vAlign w:val="center"/>
          </w:tcPr>
          <w:p w14:paraId="1DF2D385" w14:textId="77777777" w:rsidR="009E13D8" w:rsidRDefault="00AC581D">
            <w:pPr>
              <w:adjustRightInd w:val="0"/>
              <w:snapToGrid w:val="0"/>
              <w:spacing w:line="360" w:lineRule="auto"/>
              <w:rPr>
                <w:rFonts w:ascii="宋体" w:hAnsi="宋体" w:cs="宋体"/>
              </w:rPr>
            </w:pPr>
            <w:r>
              <w:rPr>
                <w:rFonts w:ascii="宋体" w:hAnsi="宋体" w:cs="宋体" w:hint="eastAsia"/>
              </w:rPr>
              <w:t>身份证号</w:t>
            </w:r>
          </w:p>
        </w:tc>
        <w:tc>
          <w:tcPr>
            <w:tcW w:w="4650" w:type="dxa"/>
            <w:vAlign w:val="center"/>
          </w:tcPr>
          <w:p w14:paraId="07A9596E" w14:textId="77777777" w:rsidR="009E13D8" w:rsidRDefault="00AC581D">
            <w:pPr>
              <w:adjustRightInd w:val="0"/>
              <w:snapToGrid w:val="0"/>
              <w:spacing w:line="360" w:lineRule="auto"/>
              <w:rPr>
                <w:rFonts w:ascii="宋体" w:hAnsi="宋体" w:cs="宋体"/>
              </w:rPr>
            </w:pPr>
            <w:r>
              <w:rPr>
                <w:rFonts w:ascii="宋体" w:hAnsi="宋体" w:hint="eastAsia"/>
                <w:u w:val="single"/>
              </w:rPr>
              <w:t>【XX</w:t>
            </w:r>
            <w:r>
              <w:rPr>
                <w:rFonts w:ascii="宋体" w:hAnsi="宋体" w:hint="eastAsia"/>
                <w:szCs w:val="21"/>
                <w:u w:val="single"/>
              </w:rPr>
              <w:t xml:space="preserve"> [参选人法定代表人/负责人身份证号]</w:t>
            </w:r>
            <w:r>
              <w:rPr>
                <w:rFonts w:ascii="宋体" w:hAnsi="宋体" w:hint="eastAsia"/>
                <w:u w:val="single"/>
              </w:rPr>
              <w:t>】</w:t>
            </w:r>
          </w:p>
        </w:tc>
      </w:tr>
      <w:tr w:rsidR="009E13D8" w14:paraId="1431722C" w14:textId="77777777">
        <w:trPr>
          <w:trHeight w:val="1030"/>
          <w:jc w:val="center"/>
        </w:trPr>
        <w:tc>
          <w:tcPr>
            <w:tcW w:w="2449" w:type="dxa"/>
            <w:vAlign w:val="center"/>
          </w:tcPr>
          <w:p w14:paraId="3C0166FD" w14:textId="77777777" w:rsidR="009E13D8" w:rsidRDefault="00AC581D">
            <w:pPr>
              <w:adjustRightInd w:val="0"/>
              <w:snapToGrid w:val="0"/>
              <w:spacing w:line="360" w:lineRule="auto"/>
              <w:rPr>
                <w:rFonts w:ascii="宋体" w:hAnsi="宋体" w:cs="宋体"/>
              </w:rPr>
            </w:pPr>
            <w:r>
              <w:rPr>
                <w:rFonts w:ascii="宋体" w:hAnsi="宋体" w:cs="宋体" w:hint="eastAsia"/>
              </w:rPr>
              <w:t>控股股东/投资人名称</w:t>
            </w:r>
          </w:p>
          <w:p w14:paraId="1CD8CC95" w14:textId="77777777" w:rsidR="009E13D8" w:rsidRDefault="00AC581D">
            <w:pPr>
              <w:adjustRightInd w:val="0"/>
              <w:snapToGrid w:val="0"/>
              <w:spacing w:line="360" w:lineRule="auto"/>
              <w:rPr>
                <w:rFonts w:ascii="宋体" w:hAnsi="宋体" w:cs="宋体"/>
              </w:rPr>
            </w:pPr>
            <w:r>
              <w:rPr>
                <w:rFonts w:ascii="宋体" w:hAnsi="宋体" w:cs="宋体" w:hint="eastAsia"/>
              </w:rPr>
              <w:t>及出资比例</w:t>
            </w:r>
          </w:p>
        </w:tc>
        <w:tc>
          <w:tcPr>
            <w:tcW w:w="5917" w:type="dxa"/>
            <w:gridSpan w:val="2"/>
            <w:vAlign w:val="center"/>
          </w:tcPr>
          <w:p w14:paraId="442D2D58" w14:textId="77777777" w:rsidR="009E13D8" w:rsidRDefault="00AC581D">
            <w:pPr>
              <w:adjustRightInd w:val="0"/>
              <w:snapToGrid w:val="0"/>
              <w:spacing w:line="360" w:lineRule="auto"/>
              <w:rPr>
                <w:rFonts w:ascii="宋体" w:hAnsi="宋体" w:cs="宋体"/>
              </w:rPr>
            </w:pPr>
            <w:r>
              <w:rPr>
                <w:rFonts w:ascii="宋体" w:hAnsi="宋体" w:hint="eastAsia"/>
                <w:bCs/>
                <w:szCs w:val="21"/>
                <w:u w:val="single"/>
              </w:rPr>
              <w:t>【XX公司/XX[自然人]，出资比例XX%，[参选人控股股东/投资人名称及出资比例]】</w:t>
            </w:r>
          </w:p>
        </w:tc>
      </w:tr>
      <w:tr w:rsidR="009E13D8" w14:paraId="7393B956" w14:textId="77777777">
        <w:trPr>
          <w:trHeight w:val="1113"/>
          <w:jc w:val="center"/>
        </w:trPr>
        <w:tc>
          <w:tcPr>
            <w:tcW w:w="2449" w:type="dxa"/>
            <w:vAlign w:val="center"/>
          </w:tcPr>
          <w:p w14:paraId="47F5B65C" w14:textId="77777777" w:rsidR="009E13D8" w:rsidRDefault="00AC581D">
            <w:pPr>
              <w:adjustRightInd w:val="0"/>
              <w:snapToGrid w:val="0"/>
              <w:spacing w:line="360" w:lineRule="auto"/>
              <w:rPr>
                <w:rFonts w:ascii="宋体" w:hAnsi="宋体" w:cs="宋体"/>
              </w:rPr>
            </w:pPr>
            <w:r>
              <w:rPr>
                <w:rFonts w:ascii="宋体" w:hAnsi="宋体" w:cs="宋体" w:hint="eastAsia"/>
              </w:rPr>
              <w:t>非控股股东/投资人名称</w:t>
            </w:r>
          </w:p>
          <w:p w14:paraId="3861BFFD" w14:textId="77777777" w:rsidR="009E13D8" w:rsidRDefault="00AC581D">
            <w:pPr>
              <w:adjustRightInd w:val="0"/>
              <w:snapToGrid w:val="0"/>
              <w:spacing w:line="360" w:lineRule="auto"/>
              <w:rPr>
                <w:rFonts w:ascii="宋体" w:hAnsi="宋体" w:cs="宋体"/>
              </w:rPr>
            </w:pPr>
            <w:r>
              <w:rPr>
                <w:rFonts w:ascii="宋体" w:hAnsi="宋体" w:cs="宋体" w:hint="eastAsia"/>
              </w:rPr>
              <w:t>及出资比例</w:t>
            </w:r>
          </w:p>
        </w:tc>
        <w:tc>
          <w:tcPr>
            <w:tcW w:w="5917" w:type="dxa"/>
            <w:gridSpan w:val="2"/>
            <w:vAlign w:val="center"/>
          </w:tcPr>
          <w:p w14:paraId="190F1B37" w14:textId="77777777" w:rsidR="009E13D8" w:rsidRDefault="00AC581D">
            <w:pPr>
              <w:adjustRightInd w:val="0"/>
              <w:snapToGrid w:val="0"/>
              <w:spacing w:line="360" w:lineRule="auto"/>
              <w:rPr>
                <w:rFonts w:ascii="宋体" w:hAnsi="宋体" w:cs="宋体"/>
              </w:rPr>
            </w:pPr>
            <w:r>
              <w:rPr>
                <w:rFonts w:ascii="宋体" w:hAnsi="宋体" w:hint="eastAsia"/>
                <w:bCs/>
                <w:szCs w:val="21"/>
                <w:u w:val="single"/>
              </w:rPr>
              <w:t>【XX公司/XX[自然人]，出资比例XX%，[参选人非控股股东/投资人名称及出资比例，应从出资比例由高到低进行填写]】</w:t>
            </w:r>
          </w:p>
        </w:tc>
      </w:tr>
      <w:tr w:rsidR="009E13D8" w14:paraId="2819FF0E" w14:textId="77777777">
        <w:trPr>
          <w:trHeight w:val="589"/>
          <w:jc w:val="center"/>
        </w:trPr>
        <w:tc>
          <w:tcPr>
            <w:tcW w:w="2449" w:type="dxa"/>
            <w:vMerge w:val="restart"/>
            <w:vAlign w:val="center"/>
          </w:tcPr>
          <w:p w14:paraId="053A0677" w14:textId="77777777" w:rsidR="009E13D8" w:rsidRDefault="00AC581D">
            <w:pPr>
              <w:adjustRightInd w:val="0"/>
              <w:snapToGrid w:val="0"/>
              <w:spacing w:line="360" w:lineRule="auto"/>
              <w:rPr>
                <w:rFonts w:ascii="宋体" w:hAnsi="宋体" w:cs="宋体"/>
              </w:rPr>
            </w:pPr>
            <w:r>
              <w:rPr>
                <w:rFonts w:ascii="宋体" w:hAnsi="宋体" w:cs="宋体" w:hint="eastAsia"/>
              </w:rPr>
              <w:t>管理关系单位名称</w:t>
            </w:r>
          </w:p>
        </w:tc>
        <w:tc>
          <w:tcPr>
            <w:tcW w:w="1267" w:type="dxa"/>
            <w:vAlign w:val="center"/>
          </w:tcPr>
          <w:p w14:paraId="1E16BE34" w14:textId="77777777" w:rsidR="009E13D8" w:rsidRDefault="00AC581D">
            <w:pPr>
              <w:adjustRightInd w:val="0"/>
              <w:snapToGrid w:val="0"/>
              <w:spacing w:line="360" w:lineRule="auto"/>
              <w:rPr>
                <w:rFonts w:ascii="宋体" w:hAnsi="宋体" w:cs="宋体"/>
              </w:rPr>
            </w:pPr>
            <w:r>
              <w:rPr>
                <w:rFonts w:ascii="宋体" w:hAnsi="宋体" w:cs="宋体" w:hint="eastAsia"/>
              </w:rPr>
              <w:t>管理关系单位名称</w:t>
            </w:r>
          </w:p>
        </w:tc>
        <w:tc>
          <w:tcPr>
            <w:tcW w:w="4650" w:type="dxa"/>
            <w:vAlign w:val="center"/>
          </w:tcPr>
          <w:p w14:paraId="698B827E" w14:textId="77777777" w:rsidR="009E13D8" w:rsidRDefault="00AC581D">
            <w:pPr>
              <w:adjustRightInd w:val="0"/>
              <w:snapToGrid w:val="0"/>
              <w:spacing w:line="360" w:lineRule="auto"/>
              <w:rPr>
                <w:rFonts w:ascii="宋体" w:hAnsi="宋体" w:cs="宋体"/>
              </w:rPr>
            </w:pPr>
            <w:r>
              <w:rPr>
                <w:rFonts w:ascii="宋体" w:hAnsi="宋体" w:hint="eastAsia"/>
                <w:bCs/>
                <w:szCs w:val="21"/>
                <w:u w:val="single"/>
              </w:rPr>
              <w:t>【XX公司[管理单位全称]】</w:t>
            </w:r>
          </w:p>
        </w:tc>
      </w:tr>
      <w:tr w:rsidR="009E13D8" w14:paraId="4CA1FF5E" w14:textId="77777777">
        <w:trPr>
          <w:trHeight w:val="569"/>
          <w:jc w:val="center"/>
        </w:trPr>
        <w:tc>
          <w:tcPr>
            <w:tcW w:w="2449" w:type="dxa"/>
            <w:vMerge/>
            <w:vAlign w:val="center"/>
          </w:tcPr>
          <w:p w14:paraId="085A896A" w14:textId="77777777" w:rsidR="009E13D8" w:rsidRDefault="009E13D8">
            <w:pPr>
              <w:adjustRightInd w:val="0"/>
              <w:snapToGrid w:val="0"/>
              <w:spacing w:line="360" w:lineRule="auto"/>
              <w:rPr>
                <w:rFonts w:ascii="宋体" w:hAnsi="宋体" w:cs="宋体"/>
              </w:rPr>
            </w:pPr>
          </w:p>
        </w:tc>
        <w:tc>
          <w:tcPr>
            <w:tcW w:w="1267" w:type="dxa"/>
            <w:vAlign w:val="center"/>
          </w:tcPr>
          <w:p w14:paraId="14566C5F" w14:textId="77777777" w:rsidR="009E13D8" w:rsidRDefault="00AC581D">
            <w:pPr>
              <w:adjustRightInd w:val="0"/>
              <w:snapToGrid w:val="0"/>
              <w:spacing w:line="360" w:lineRule="auto"/>
              <w:rPr>
                <w:rFonts w:ascii="宋体" w:hAnsi="宋体" w:cs="宋体"/>
              </w:rPr>
            </w:pPr>
            <w:r>
              <w:rPr>
                <w:rFonts w:ascii="宋体" w:hAnsi="宋体" w:cs="宋体" w:hint="eastAsia"/>
              </w:rPr>
              <w:t>被管理关系单位名称</w:t>
            </w:r>
          </w:p>
        </w:tc>
        <w:tc>
          <w:tcPr>
            <w:tcW w:w="4650" w:type="dxa"/>
            <w:vAlign w:val="center"/>
          </w:tcPr>
          <w:p w14:paraId="52882937" w14:textId="77777777" w:rsidR="009E13D8" w:rsidRDefault="00AC581D">
            <w:pPr>
              <w:adjustRightInd w:val="0"/>
              <w:snapToGrid w:val="0"/>
              <w:spacing w:line="360" w:lineRule="auto"/>
              <w:rPr>
                <w:rFonts w:ascii="宋体" w:hAnsi="宋体" w:cs="宋体"/>
              </w:rPr>
            </w:pPr>
            <w:r>
              <w:rPr>
                <w:rFonts w:ascii="宋体" w:hAnsi="宋体" w:hint="eastAsia"/>
                <w:bCs/>
                <w:szCs w:val="21"/>
                <w:u w:val="single"/>
              </w:rPr>
              <w:t>【XX公司[被管理单位全称，应列明所有被管理单位]】</w:t>
            </w:r>
          </w:p>
        </w:tc>
      </w:tr>
      <w:tr w:rsidR="009E13D8" w14:paraId="78B32809" w14:textId="77777777">
        <w:trPr>
          <w:trHeight w:val="201"/>
          <w:jc w:val="center"/>
        </w:trPr>
        <w:tc>
          <w:tcPr>
            <w:tcW w:w="8366" w:type="dxa"/>
            <w:gridSpan w:val="3"/>
            <w:shd w:val="clear" w:color="auto" w:fill="auto"/>
            <w:vAlign w:val="center"/>
          </w:tcPr>
          <w:p w14:paraId="7DCE918F" w14:textId="77777777" w:rsidR="009E13D8" w:rsidRDefault="00AC581D">
            <w:pPr>
              <w:adjustRightInd w:val="0"/>
              <w:snapToGrid w:val="0"/>
              <w:spacing w:line="360" w:lineRule="auto"/>
              <w:rPr>
                <w:rFonts w:ascii="宋体" w:hAnsi="宋体" w:cs="宋体"/>
              </w:rPr>
            </w:pPr>
            <w:r>
              <w:rPr>
                <w:rFonts w:ascii="宋体" w:hAnsi="宋体" w:cs="宋体" w:hint="eastAsia"/>
              </w:rPr>
              <w:t>备注：</w:t>
            </w:r>
          </w:p>
        </w:tc>
      </w:tr>
    </w:tbl>
    <w:p w14:paraId="0C13E2AD" w14:textId="77777777" w:rsidR="009E13D8" w:rsidRDefault="009E13D8">
      <w:pPr>
        <w:spacing w:line="360" w:lineRule="auto"/>
        <w:ind w:firstLineChars="540" w:firstLine="1134"/>
        <w:rPr>
          <w:rFonts w:ascii="宋体" w:hAnsi="宋体"/>
          <w:szCs w:val="21"/>
        </w:rPr>
      </w:pPr>
    </w:p>
    <w:p w14:paraId="71EBAEA2" w14:textId="77777777" w:rsidR="009E13D8" w:rsidRDefault="00AC581D">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799767FF" w14:textId="77777777" w:rsidR="009E13D8" w:rsidRDefault="00AC581D">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407D9840" w14:textId="77777777" w:rsidR="009E13D8" w:rsidRDefault="009E13D8">
      <w:pPr>
        <w:widowControl/>
        <w:tabs>
          <w:tab w:val="left" w:pos="3018"/>
          <w:tab w:val="left" w:pos="6260"/>
        </w:tabs>
        <w:spacing w:line="360" w:lineRule="auto"/>
        <w:ind w:firstLineChars="1282" w:firstLine="2692"/>
        <w:jc w:val="right"/>
        <w:rPr>
          <w:rFonts w:ascii="宋体" w:hAnsi="宋体" w:cs="Arial"/>
          <w:bCs/>
          <w:szCs w:val="21"/>
        </w:rPr>
      </w:pPr>
    </w:p>
    <w:p w14:paraId="2D469768" w14:textId="77777777" w:rsidR="009E13D8" w:rsidRDefault="00AC581D">
      <w:pPr>
        <w:widowControl/>
        <w:tabs>
          <w:tab w:val="left" w:pos="3018"/>
          <w:tab w:val="left" w:pos="6260"/>
        </w:tabs>
        <w:spacing w:line="360" w:lineRule="auto"/>
        <w:ind w:firstLineChars="540" w:firstLine="1134"/>
        <w:jc w:val="right"/>
        <w:rPr>
          <w:rFonts w:ascii="宋体" w:hAnsi="宋体" w:cs="Arial"/>
          <w:bCs/>
          <w:szCs w:val="21"/>
        </w:rPr>
      </w:pPr>
      <w:r>
        <w:rPr>
          <w:rFonts w:ascii="宋体" w:hAnsi="宋体" w:cs="Arial" w:hint="eastAsia"/>
          <w:bCs/>
          <w:szCs w:val="21"/>
        </w:rPr>
        <w:t>日期：XX年 XX月XX日</w:t>
      </w:r>
    </w:p>
    <w:bookmarkEnd w:id="630"/>
    <w:bookmarkEnd w:id="631"/>
    <w:p w14:paraId="082B478D" w14:textId="77777777" w:rsidR="009E13D8" w:rsidRDefault="009E13D8">
      <w:pPr>
        <w:pStyle w:val="affe"/>
        <w:widowControl/>
        <w:tabs>
          <w:tab w:val="left" w:pos="567"/>
        </w:tabs>
        <w:spacing w:beforeLines="50" w:before="156" w:afterLines="50" w:after="156" w:line="360" w:lineRule="auto"/>
        <w:ind w:firstLineChars="0" w:firstLine="0"/>
        <w:jc w:val="left"/>
        <w:rPr>
          <w:rFonts w:ascii="宋体" w:hAnsi="宋体" w:cs="宋体"/>
          <w:b/>
          <w:sz w:val="24"/>
          <w:szCs w:val="22"/>
        </w:rPr>
      </w:pPr>
    </w:p>
    <w:p w14:paraId="7F64ACBB" w14:textId="77777777" w:rsidR="009E13D8" w:rsidRDefault="009E13D8">
      <w:pPr>
        <w:pStyle w:val="00"/>
        <w:ind w:firstLine="400"/>
        <w:rPr>
          <w:rFonts w:ascii="宋体" w:hAnsi="宋体"/>
          <w:sz w:val="20"/>
        </w:rPr>
      </w:pPr>
    </w:p>
    <w:p w14:paraId="54439132" w14:textId="77777777" w:rsidR="009E13D8" w:rsidRDefault="00AC581D">
      <w:pPr>
        <w:widowControl/>
        <w:spacing w:line="360" w:lineRule="auto"/>
        <w:jc w:val="left"/>
        <w:rPr>
          <w:rFonts w:ascii="宋体" w:hAnsi="宋体"/>
        </w:rPr>
        <w:sectPr w:rsidR="009E13D8">
          <w:pgSz w:w="11906" w:h="16838"/>
          <w:pgMar w:top="1440" w:right="1800" w:bottom="1440" w:left="1800" w:header="851" w:footer="992" w:gutter="0"/>
          <w:cols w:space="425"/>
          <w:docGrid w:type="lines" w:linePitch="312"/>
        </w:sectPr>
      </w:pPr>
      <w:r>
        <w:rPr>
          <w:rFonts w:ascii="宋体" w:hAnsi="宋体" w:cs="宋体"/>
          <w:szCs w:val="21"/>
        </w:rPr>
        <w:br w:type="page"/>
      </w:r>
    </w:p>
    <w:p w14:paraId="3F261064" w14:textId="77777777" w:rsidR="009E13D8" w:rsidRDefault="00AC581D">
      <w:pPr>
        <w:pStyle w:val="aff2"/>
        <w:numPr>
          <w:ilvl w:val="0"/>
          <w:numId w:val="21"/>
        </w:numPr>
        <w:tabs>
          <w:tab w:val="left" w:pos="588"/>
        </w:tabs>
        <w:snapToGrid w:val="0"/>
        <w:spacing w:before="120" w:after="120" w:line="360" w:lineRule="auto"/>
        <w:jc w:val="left"/>
        <w:rPr>
          <w:rFonts w:ascii="宋体" w:hAnsi="宋体"/>
        </w:rPr>
      </w:pPr>
      <w:bookmarkStart w:id="632" w:name="_Toc21448587"/>
      <w:bookmarkStart w:id="633" w:name="_Toc74752961"/>
      <w:bookmarkEnd w:id="619"/>
      <w:bookmarkEnd w:id="620"/>
      <w:bookmarkEnd w:id="621"/>
      <w:r>
        <w:rPr>
          <w:rFonts w:ascii="宋体" w:hAnsi="宋体" w:hint="eastAsia"/>
        </w:rPr>
        <w:lastRenderedPageBreak/>
        <w:t>业绩情况表</w:t>
      </w:r>
      <w:bookmarkEnd w:id="632"/>
      <w:bookmarkEnd w:id="633"/>
    </w:p>
    <w:p w14:paraId="324FB561" w14:textId="77777777" w:rsidR="009E13D8" w:rsidRDefault="00AC581D">
      <w:pPr>
        <w:pStyle w:val="affe"/>
        <w:spacing w:line="360" w:lineRule="auto"/>
        <w:ind w:firstLineChars="0" w:firstLine="0"/>
        <w:jc w:val="center"/>
        <w:rPr>
          <w:rFonts w:ascii="宋体" w:hAnsi="宋体"/>
          <w:bCs/>
          <w:sz w:val="20"/>
        </w:rPr>
      </w:pPr>
      <w:r>
        <w:rPr>
          <w:rFonts w:ascii="宋体" w:hAnsi="宋体" w:hint="eastAsia"/>
          <w:bCs/>
          <w:sz w:val="20"/>
        </w:rPr>
        <w:t>近年（</w:t>
      </w:r>
      <w:r>
        <w:rPr>
          <w:rFonts w:ascii="宋体" w:hAnsi="宋体"/>
          <w:bCs/>
          <w:sz w:val="20"/>
          <w:u w:val="single"/>
        </w:rPr>
        <w:t xml:space="preserve">    </w:t>
      </w:r>
      <w:r>
        <w:rPr>
          <w:rFonts w:ascii="宋体" w:hAnsi="宋体" w:hint="eastAsia"/>
          <w:bCs/>
          <w:sz w:val="20"/>
        </w:rPr>
        <w:t>年</w:t>
      </w:r>
      <w:r>
        <w:rPr>
          <w:rFonts w:ascii="宋体" w:hAnsi="宋体"/>
          <w:bCs/>
          <w:sz w:val="20"/>
          <w:u w:val="single"/>
        </w:rPr>
        <w:t xml:space="preserve">  </w:t>
      </w:r>
      <w:r>
        <w:rPr>
          <w:rFonts w:ascii="宋体" w:hAnsi="宋体"/>
          <w:bCs/>
          <w:sz w:val="20"/>
        </w:rPr>
        <w:t>月</w:t>
      </w:r>
      <w:r>
        <w:rPr>
          <w:rFonts w:ascii="宋体" w:hAnsi="宋体" w:hint="eastAsia"/>
          <w:bCs/>
          <w:sz w:val="20"/>
          <w:u w:val="single"/>
        </w:rPr>
        <w:t xml:space="preserve">  </w:t>
      </w:r>
      <w:r>
        <w:rPr>
          <w:rFonts w:ascii="宋体" w:hAnsi="宋体" w:hint="eastAsia"/>
          <w:bCs/>
          <w:sz w:val="20"/>
        </w:rPr>
        <w:t>日至</w:t>
      </w:r>
      <w:r>
        <w:rPr>
          <w:rFonts w:ascii="宋体" w:hAnsi="宋体"/>
          <w:bCs/>
          <w:sz w:val="20"/>
          <w:u w:val="single"/>
        </w:rPr>
        <w:t xml:space="preserve">  </w:t>
      </w:r>
      <w:r>
        <w:rPr>
          <w:rFonts w:ascii="宋体" w:hAnsi="宋体" w:hint="eastAsia"/>
          <w:bCs/>
          <w:sz w:val="20"/>
          <w:u w:val="single"/>
        </w:rPr>
        <w:t xml:space="preserve"> </w:t>
      </w:r>
      <w:r>
        <w:rPr>
          <w:rFonts w:ascii="宋体" w:hAnsi="宋体"/>
          <w:bCs/>
          <w:sz w:val="20"/>
          <w:u w:val="single"/>
        </w:rPr>
        <w:t xml:space="preserve"> </w:t>
      </w:r>
      <w:r>
        <w:rPr>
          <w:rFonts w:ascii="宋体" w:hAnsi="宋体" w:hint="eastAsia"/>
          <w:bCs/>
          <w:sz w:val="20"/>
        </w:rPr>
        <w:t>年</w:t>
      </w:r>
      <w:r>
        <w:rPr>
          <w:rFonts w:ascii="宋体" w:hAnsi="宋体"/>
          <w:bCs/>
          <w:sz w:val="20"/>
          <w:u w:val="single"/>
        </w:rPr>
        <w:t xml:space="preserve">  </w:t>
      </w:r>
      <w:r>
        <w:rPr>
          <w:rFonts w:ascii="宋体" w:hAnsi="宋体"/>
          <w:bCs/>
          <w:sz w:val="20"/>
        </w:rPr>
        <w:t>月</w:t>
      </w:r>
      <w:r>
        <w:rPr>
          <w:rFonts w:ascii="宋体" w:hAnsi="宋体" w:hint="eastAsia"/>
          <w:bCs/>
          <w:sz w:val="20"/>
          <w:u w:val="single"/>
        </w:rPr>
        <w:t xml:space="preserve">  </w:t>
      </w:r>
      <w:r>
        <w:rPr>
          <w:rFonts w:ascii="宋体" w:hAnsi="宋体" w:hint="eastAsia"/>
          <w:bCs/>
          <w:sz w:val="20"/>
        </w:rPr>
        <w:t>日）业绩情况表</w:t>
      </w:r>
    </w:p>
    <w:tbl>
      <w:tblPr>
        <w:tblW w:w="8525"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524"/>
        <w:gridCol w:w="737"/>
        <w:gridCol w:w="737"/>
        <w:gridCol w:w="949"/>
        <w:gridCol w:w="737"/>
        <w:gridCol w:w="1256"/>
        <w:gridCol w:w="737"/>
        <w:gridCol w:w="737"/>
        <w:gridCol w:w="1587"/>
        <w:gridCol w:w="524"/>
      </w:tblGrid>
      <w:tr w:rsidR="009E13D8" w14:paraId="06D4E42D" w14:textId="77777777">
        <w:tc>
          <w:tcPr>
            <w:tcW w:w="524" w:type="dxa"/>
            <w:vAlign w:val="center"/>
          </w:tcPr>
          <w:p w14:paraId="36EE170A" w14:textId="77777777" w:rsidR="009E13D8" w:rsidRDefault="00AC581D">
            <w:pPr>
              <w:spacing w:beforeLines="30" w:before="93" w:afterLines="30" w:after="93" w:line="360" w:lineRule="auto"/>
              <w:jc w:val="center"/>
              <w:rPr>
                <w:rFonts w:ascii="宋体" w:hAnsi="宋体"/>
                <w:sz w:val="20"/>
                <w:szCs w:val="21"/>
              </w:rPr>
            </w:pPr>
            <w:r>
              <w:rPr>
                <w:rFonts w:ascii="宋体" w:hAnsi="宋体" w:hint="eastAsia"/>
                <w:sz w:val="20"/>
                <w:szCs w:val="21"/>
              </w:rPr>
              <w:t>序号</w:t>
            </w:r>
          </w:p>
        </w:tc>
        <w:tc>
          <w:tcPr>
            <w:tcW w:w="737" w:type="dxa"/>
            <w:vAlign w:val="center"/>
          </w:tcPr>
          <w:p w14:paraId="66F6BB70" w14:textId="77777777" w:rsidR="009E13D8" w:rsidRDefault="00AC581D">
            <w:pPr>
              <w:spacing w:beforeLines="30" w:before="93" w:afterLines="30" w:after="93" w:line="360" w:lineRule="auto"/>
              <w:jc w:val="center"/>
              <w:rPr>
                <w:rFonts w:ascii="宋体" w:hAnsi="宋体"/>
                <w:sz w:val="20"/>
                <w:szCs w:val="21"/>
              </w:rPr>
            </w:pPr>
            <w:r>
              <w:rPr>
                <w:rFonts w:ascii="宋体" w:hAnsi="宋体" w:hint="eastAsia"/>
                <w:sz w:val="20"/>
                <w:szCs w:val="21"/>
              </w:rPr>
              <w:t>合同名称</w:t>
            </w:r>
          </w:p>
        </w:tc>
        <w:tc>
          <w:tcPr>
            <w:tcW w:w="737" w:type="dxa"/>
            <w:vAlign w:val="center"/>
          </w:tcPr>
          <w:p w14:paraId="2281AB9B" w14:textId="77777777" w:rsidR="009E13D8" w:rsidRDefault="00AC581D">
            <w:pPr>
              <w:spacing w:beforeLines="30" w:before="93" w:afterLines="30" w:after="93" w:line="360" w:lineRule="auto"/>
              <w:jc w:val="center"/>
              <w:rPr>
                <w:rFonts w:ascii="宋体" w:hAnsi="宋体"/>
                <w:sz w:val="20"/>
                <w:szCs w:val="21"/>
              </w:rPr>
            </w:pPr>
            <w:r>
              <w:rPr>
                <w:rFonts w:ascii="宋体" w:hAnsi="宋体" w:hint="eastAsia"/>
                <w:sz w:val="20"/>
                <w:szCs w:val="21"/>
              </w:rPr>
              <w:t>合同编号</w:t>
            </w:r>
          </w:p>
        </w:tc>
        <w:tc>
          <w:tcPr>
            <w:tcW w:w="949" w:type="dxa"/>
            <w:vAlign w:val="center"/>
          </w:tcPr>
          <w:p w14:paraId="63A10CB5" w14:textId="77777777" w:rsidR="009E13D8" w:rsidRDefault="00AC581D">
            <w:pPr>
              <w:spacing w:beforeLines="30" w:before="93" w:afterLines="30" w:after="93" w:line="360" w:lineRule="auto"/>
              <w:jc w:val="center"/>
              <w:rPr>
                <w:rFonts w:ascii="宋体" w:hAnsi="宋体"/>
                <w:sz w:val="20"/>
                <w:szCs w:val="21"/>
              </w:rPr>
            </w:pPr>
            <w:r>
              <w:rPr>
                <w:rFonts w:ascii="宋体" w:hAnsi="宋体" w:hint="eastAsia"/>
                <w:sz w:val="20"/>
                <w:szCs w:val="21"/>
              </w:rPr>
              <w:t>合同签订时间</w:t>
            </w:r>
          </w:p>
        </w:tc>
        <w:tc>
          <w:tcPr>
            <w:tcW w:w="737" w:type="dxa"/>
            <w:vAlign w:val="center"/>
          </w:tcPr>
          <w:p w14:paraId="34716CD2" w14:textId="77777777" w:rsidR="009E13D8" w:rsidRDefault="00AC581D">
            <w:pPr>
              <w:spacing w:beforeLines="30" w:before="93" w:afterLines="30" w:after="93" w:line="360" w:lineRule="auto"/>
              <w:jc w:val="center"/>
              <w:rPr>
                <w:rFonts w:ascii="宋体" w:hAnsi="宋体"/>
                <w:sz w:val="20"/>
                <w:szCs w:val="21"/>
              </w:rPr>
            </w:pPr>
            <w:r>
              <w:rPr>
                <w:rFonts w:ascii="宋体" w:hAnsi="宋体" w:hint="eastAsia"/>
                <w:sz w:val="20"/>
                <w:szCs w:val="21"/>
              </w:rPr>
              <w:t>采购内容</w:t>
            </w:r>
          </w:p>
        </w:tc>
        <w:tc>
          <w:tcPr>
            <w:tcW w:w="1256" w:type="dxa"/>
            <w:vAlign w:val="center"/>
          </w:tcPr>
          <w:p w14:paraId="7E6891CC" w14:textId="77777777" w:rsidR="009E13D8" w:rsidRDefault="00AC581D">
            <w:pPr>
              <w:spacing w:beforeLines="30" w:before="93" w:afterLines="30" w:after="93" w:line="360" w:lineRule="auto"/>
              <w:jc w:val="center"/>
              <w:rPr>
                <w:rFonts w:ascii="宋体" w:hAnsi="宋体"/>
                <w:sz w:val="20"/>
                <w:szCs w:val="21"/>
              </w:rPr>
            </w:pPr>
            <w:r>
              <w:rPr>
                <w:rFonts w:ascii="宋体" w:hAnsi="宋体" w:hint="eastAsia"/>
                <w:sz w:val="20"/>
                <w:szCs w:val="21"/>
              </w:rPr>
              <w:t>合同金额（万元）</w:t>
            </w:r>
          </w:p>
        </w:tc>
        <w:tc>
          <w:tcPr>
            <w:tcW w:w="737" w:type="dxa"/>
            <w:vAlign w:val="center"/>
          </w:tcPr>
          <w:p w14:paraId="0CAE3354" w14:textId="77777777" w:rsidR="009E13D8" w:rsidRDefault="00AC581D">
            <w:pPr>
              <w:spacing w:beforeLines="30" w:before="93" w:afterLines="30" w:after="93" w:line="360" w:lineRule="auto"/>
              <w:jc w:val="center"/>
              <w:rPr>
                <w:rFonts w:ascii="宋体" w:hAnsi="宋体"/>
                <w:sz w:val="20"/>
                <w:szCs w:val="21"/>
              </w:rPr>
            </w:pPr>
            <w:r>
              <w:rPr>
                <w:rFonts w:ascii="宋体" w:hAnsi="宋体" w:hint="eastAsia"/>
                <w:sz w:val="20"/>
                <w:szCs w:val="21"/>
              </w:rPr>
              <w:t>合同卖方</w:t>
            </w:r>
          </w:p>
        </w:tc>
        <w:tc>
          <w:tcPr>
            <w:tcW w:w="737" w:type="dxa"/>
            <w:vAlign w:val="center"/>
          </w:tcPr>
          <w:p w14:paraId="11F3C681" w14:textId="77777777" w:rsidR="009E13D8" w:rsidRDefault="00AC581D">
            <w:pPr>
              <w:spacing w:beforeLines="30" w:before="93" w:afterLines="30" w:after="93" w:line="360" w:lineRule="auto"/>
              <w:jc w:val="center"/>
              <w:rPr>
                <w:rFonts w:ascii="宋体" w:hAnsi="宋体"/>
                <w:sz w:val="20"/>
                <w:szCs w:val="21"/>
              </w:rPr>
            </w:pPr>
            <w:r>
              <w:rPr>
                <w:rFonts w:ascii="宋体" w:hAnsi="宋体" w:hint="eastAsia"/>
                <w:sz w:val="20"/>
                <w:szCs w:val="21"/>
              </w:rPr>
              <w:t>合同买方</w:t>
            </w:r>
          </w:p>
        </w:tc>
        <w:tc>
          <w:tcPr>
            <w:tcW w:w="1587" w:type="dxa"/>
            <w:vAlign w:val="center"/>
          </w:tcPr>
          <w:p w14:paraId="5013040D" w14:textId="77777777" w:rsidR="009E13D8" w:rsidRDefault="00AC581D">
            <w:pPr>
              <w:spacing w:beforeLines="30" w:before="93" w:afterLines="30" w:after="93" w:line="360" w:lineRule="auto"/>
              <w:jc w:val="center"/>
              <w:rPr>
                <w:rFonts w:ascii="宋体" w:hAnsi="宋体"/>
                <w:sz w:val="20"/>
                <w:szCs w:val="21"/>
              </w:rPr>
            </w:pPr>
            <w:r>
              <w:rPr>
                <w:rFonts w:ascii="宋体" w:hAnsi="宋体" w:hint="eastAsia"/>
                <w:sz w:val="20"/>
                <w:szCs w:val="21"/>
              </w:rPr>
              <w:t>合同买方联系人及联系电话</w:t>
            </w:r>
          </w:p>
        </w:tc>
        <w:tc>
          <w:tcPr>
            <w:tcW w:w="524" w:type="dxa"/>
            <w:vAlign w:val="center"/>
          </w:tcPr>
          <w:p w14:paraId="048F419D" w14:textId="77777777" w:rsidR="009E13D8" w:rsidRDefault="00AC581D">
            <w:pPr>
              <w:spacing w:beforeLines="30" w:before="93" w:afterLines="30" w:after="93" w:line="360" w:lineRule="auto"/>
              <w:jc w:val="center"/>
              <w:rPr>
                <w:rFonts w:ascii="宋体" w:hAnsi="宋体"/>
                <w:sz w:val="20"/>
                <w:szCs w:val="21"/>
              </w:rPr>
            </w:pPr>
            <w:r>
              <w:rPr>
                <w:rFonts w:ascii="宋体" w:hAnsi="宋体" w:hint="eastAsia"/>
                <w:sz w:val="20"/>
                <w:szCs w:val="21"/>
              </w:rPr>
              <w:t>备注</w:t>
            </w:r>
          </w:p>
        </w:tc>
      </w:tr>
      <w:tr w:rsidR="009E13D8" w14:paraId="1F2F1DD4" w14:textId="77777777">
        <w:tc>
          <w:tcPr>
            <w:tcW w:w="524" w:type="dxa"/>
          </w:tcPr>
          <w:p w14:paraId="30425868"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7C46613F"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330DBB6D" w14:textId="77777777" w:rsidR="009E13D8" w:rsidRDefault="009E13D8">
            <w:pPr>
              <w:spacing w:beforeLines="30" w:before="93" w:afterLines="30" w:after="93" w:line="360" w:lineRule="auto"/>
              <w:jc w:val="center"/>
              <w:rPr>
                <w:rFonts w:ascii="宋体" w:hAnsi="宋体"/>
                <w:sz w:val="20"/>
                <w:szCs w:val="21"/>
              </w:rPr>
            </w:pPr>
          </w:p>
        </w:tc>
        <w:tc>
          <w:tcPr>
            <w:tcW w:w="949" w:type="dxa"/>
          </w:tcPr>
          <w:p w14:paraId="30DC2315"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083AB858" w14:textId="77777777" w:rsidR="009E13D8" w:rsidRDefault="009E13D8">
            <w:pPr>
              <w:spacing w:beforeLines="30" w:before="93" w:afterLines="30" w:after="93" w:line="360" w:lineRule="auto"/>
              <w:jc w:val="center"/>
              <w:rPr>
                <w:rFonts w:ascii="宋体" w:hAnsi="宋体"/>
                <w:sz w:val="20"/>
                <w:szCs w:val="21"/>
              </w:rPr>
            </w:pPr>
          </w:p>
        </w:tc>
        <w:tc>
          <w:tcPr>
            <w:tcW w:w="1256" w:type="dxa"/>
          </w:tcPr>
          <w:p w14:paraId="4FBEC808"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650CC05B"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353C6104" w14:textId="77777777" w:rsidR="009E13D8" w:rsidRDefault="009E13D8">
            <w:pPr>
              <w:spacing w:beforeLines="30" w:before="93" w:afterLines="30" w:after="93" w:line="360" w:lineRule="auto"/>
              <w:jc w:val="center"/>
              <w:rPr>
                <w:rFonts w:ascii="宋体" w:hAnsi="宋体"/>
                <w:sz w:val="20"/>
                <w:szCs w:val="21"/>
              </w:rPr>
            </w:pPr>
          </w:p>
        </w:tc>
        <w:tc>
          <w:tcPr>
            <w:tcW w:w="1587" w:type="dxa"/>
          </w:tcPr>
          <w:p w14:paraId="686296E4" w14:textId="77777777" w:rsidR="009E13D8" w:rsidRDefault="009E13D8">
            <w:pPr>
              <w:spacing w:beforeLines="30" w:before="93" w:afterLines="30" w:after="93" w:line="360" w:lineRule="auto"/>
              <w:jc w:val="center"/>
              <w:rPr>
                <w:rFonts w:ascii="宋体" w:hAnsi="宋体"/>
                <w:sz w:val="20"/>
                <w:szCs w:val="21"/>
              </w:rPr>
            </w:pPr>
          </w:p>
        </w:tc>
        <w:tc>
          <w:tcPr>
            <w:tcW w:w="524" w:type="dxa"/>
          </w:tcPr>
          <w:p w14:paraId="29438AC3" w14:textId="77777777" w:rsidR="009E13D8" w:rsidRDefault="009E13D8">
            <w:pPr>
              <w:spacing w:beforeLines="30" w:before="93" w:afterLines="30" w:after="93" w:line="360" w:lineRule="auto"/>
              <w:jc w:val="center"/>
              <w:rPr>
                <w:rFonts w:ascii="宋体" w:hAnsi="宋体"/>
                <w:sz w:val="20"/>
                <w:szCs w:val="21"/>
              </w:rPr>
            </w:pPr>
          </w:p>
        </w:tc>
      </w:tr>
      <w:tr w:rsidR="009E13D8" w14:paraId="6E7808B7" w14:textId="77777777">
        <w:tc>
          <w:tcPr>
            <w:tcW w:w="524" w:type="dxa"/>
          </w:tcPr>
          <w:p w14:paraId="6D981053"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7DB736D6"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78BFA527" w14:textId="77777777" w:rsidR="009E13D8" w:rsidRDefault="009E13D8">
            <w:pPr>
              <w:spacing w:beforeLines="30" w:before="93" w:afterLines="30" w:after="93" w:line="360" w:lineRule="auto"/>
              <w:jc w:val="center"/>
              <w:rPr>
                <w:rFonts w:ascii="宋体" w:hAnsi="宋体"/>
                <w:sz w:val="20"/>
                <w:szCs w:val="21"/>
              </w:rPr>
            </w:pPr>
          </w:p>
        </w:tc>
        <w:tc>
          <w:tcPr>
            <w:tcW w:w="949" w:type="dxa"/>
          </w:tcPr>
          <w:p w14:paraId="6B2FBB48"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2130AB93" w14:textId="77777777" w:rsidR="009E13D8" w:rsidRDefault="009E13D8">
            <w:pPr>
              <w:spacing w:beforeLines="30" w:before="93" w:afterLines="30" w:after="93" w:line="360" w:lineRule="auto"/>
              <w:jc w:val="center"/>
              <w:rPr>
                <w:rFonts w:ascii="宋体" w:hAnsi="宋体"/>
                <w:sz w:val="20"/>
                <w:szCs w:val="21"/>
              </w:rPr>
            </w:pPr>
          </w:p>
        </w:tc>
        <w:tc>
          <w:tcPr>
            <w:tcW w:w="1256" w:type="dxa"/>
          </w:tcPr>
          <w:p w14:paraId="6332E7F6"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32F9C619"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33317EFB" w14:textId="77777777" w:rsidR="009E13D8" w:rsidRDefault="009E13D8">
            <w:pPr>
              <w:spacing w:beforeLines="30" w:before="93" w:afterLines="30" w:after="93" w:line="360" w:lineRule="auto"/>
              <w:jc w:val="center"/>
              <w:rPr>
                <w:rFonts w:ascii="宋体" w:hAnsi="宋体"/>
                <w:sz w:val="20"/>
                <w:szCs w:val="21"/>
              </w:rPr>
            </w:pPr>
          </w:p>
        </w:tc>
        <w:tc>
          <w:tcPr>
            <w:tcW w:w="1587" w:type="dxa"/>
          </w:tcPr>
          <w:p w14:paraId="0CE12B1E" w14:textId="77777777" w:rsidR="009E13D8" w:rsidRDefault="009E13D8">
            <w:pPr>
              <w:spacing w:beforeLines="30" w:before="93" w:afterLines="30" w:after="93" w:line="360" w:lineRule="auto"/>
              <w:jc w:val="center"/>
              <w:rPr>
                <w:rFonts w:ascii="宋体" w:hAnsi="宋体"/>
                <w:sz w:val="20"/>
                <w:szCs w:val="21"/>
              </w:rPr>
            </w:pPr>
          </w:p>
        </w:tc>
        <w:tc>
          <w:tcPr>
            <w:tcW w:w="524" w:type="dxa"/>
          </w:tcPr>
          <w:p w14:paraId="353FDFC3" w14:textId="77777777" w:rsidR="009E13D8" w:rsidRDefault="009E13D8">
            <w:pPr>
              <w:spacing w:beforeLines="30" w:before="93" w:afterLines="30" w:after="93" w:line="360" w:lineRule="auto"/>
              <w:jc w:val="center"/>
              <w:rPr>
                <w:rFonts w:ascii="宋体" w:hAnsi="宋体"/>
                <w:sz w:val="20"/>
                <w:szCs w:val="21"/>
              </w:rPr>
            </w:pPr>
          </w:p>
        </w:tc>
      </w:tr>
      <w:tr w:rsidR="009E13D8" w14:paraId="39001DFA" w14:textId="77777777">
        <w:tc>
          <w:tcPr>
            <w:tcW w:w="524" w:type="dxa"/>
          </w:tcPr>
          <w:p w14:paraId="0DF33C42"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475B797B"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1B5044CB" w14:textId="77777777" w:rsidR="009E13D8" w:rsidRDefault="009E13D8">
            <w:pPr>
              <w:spacing w:beforeLines="30" w:before="93" w:afterLines="30" w:after="93" w:line="360" w:lineRule="auto"/>
              <w:jc w:val="center"/>
              <w:rPr>
                <w:rFonts w:ascii="宋体" w:hAnsi="宋体"/>
                <w:sz w:val="20"/>
                <w:szCs w:val="21"/>
              </w:rPr>
            </w:pPr>
          </w:p>
        </w:tc>
        <w:tc>
          <w:tcPr>
            <w:tcW w:w="949" w:type="dxa"/>
          </w:tcPr>
          <w:p w14:paraId="716BE2CE"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52E8E87A" w14:textId="77777777" w:rsidR="009E13D8" w:rsidRDefault="009E13D8">
            <w:pPr>
              <w:spacing w:beforeLines="30" w:before="93" w:afterLines="30" w:after="93" w:line="360" w:lineRule="auto"/>
              <w:jc w:val="center"/>
              <w:rPr>
                <w:rFonts w:ascii="宋体" w:hAnsi="宋体"/>
                <w:sz w:val="20"/>
                <w:szCs w:val="21"/>
              </w:rPr>
            </w:pPr>
          </w:p>
        </w:tc>
        <w:tc>
          <w:tcPr>
            <w:tcW w:w="1256" w:type="dxa"/>
          </w:tcPr>
          <w:p w14:paraId="4C2B8309"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3C4ECDA1"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36337FC4" w14:textId="77777777" w:rsidR="009E13D8" w:rsidRDefault="009E13D8">
            <w:pPr>
              <w:spacing w:beforeLines="30" w:before="93" w:afterLines="30" w:after="93" w:line="360" w:lineRule="auto"/>
              <w:jc w:val="center"/>
              <w:rPr>
                <w:rFonts w:ascii="宋体" w:hAnsi="宋体"/>
                <w:sz w:val="20"/>
                <w:szCs w:val="21"/>
              </w:rPr>
            </w:pPr>
          </w:p>
        </w:tc>
        <w:tc>
          <w:tcPr>
            <w:tcW w:w="1587" w:type="dxa"/>
          </w:tcPr>
          <w:p w14:paraId="70B959B7" w14:textId="77777777" w:rsidR="009E13D8" w:rsidRDefault="009E13D8">
            <w:pPr>
              <w:spacing w:beforeLines="30" w:before="93" w:afterLines="30" w:after="93" w:line="360" w:lineRule="auto"/>
              <w:jc w:val="center"/>
              <w:rPr>
                <w:rFonts w:ascii="宋体" w:hAnsi="宋体"/>
                <w:sz w:val="20"/>
                <w:szCs w:val="21"/>
              </w:rPr>
            </w:pPr>
          </w:p>
        </w:tc>
        <w:tc>
          <w:tcPr>
            <w:tcW w:w="524" w:type="dxa"/>
          </w:tcPr>
          <w:p w14:paraId="11B3C7AE" w14:textId="77777777" w:rsidR="009E13D8" w:rsidRDefault="009E13D8">
            <w:pPr>
              <w:spacing w:beforeLines="30" w:before="93" w:afterLines="30" w:after="93" w:line="360" w:lineRule="auto"/>
              <w:jc w:val="center"/>
              <w:rPr>
                <w:rFonts w:ascii="宋体" w:hAnsi="宋体"/>
                <w:sz w:val="20"/>
                <w:szCs w:val="21"/>
              </w:rPr>
            </w:pPr>
          </w:p>
        </w:tc>
      </w:tr>
      <w:tr w:rsidR="009E13D8" w14:paraId="6A7E8CE1" w14:textId="77777777">
        <w:tc>
          <w:tcPr>
            <w:tcW w:w="524" w:type="dxa"/>
          </w:tcPr>
          <w:p w14:paraId="548AC966"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6B5D3621"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71F2754A" w14:textId="77777777" w:rsidR="009E13D8" w:rsidRDefault="009E13D8">
            <w:pPr>
              <w:spacing w:beforeLines="30" w:before="93" w:afterLines="30" w:after="93" w:line="360" w:lineRule="auto"/>
              <w:jc w:val="center"/>
              <w:rPr>
                <w:rFonts w:ascii="宋体" w:hAnsi="宋体"/>
                <w:sz w:val="20"/>
                <w:szCs w:val="21"/>
              </w:rPr>
            </w:pPr>
          </w:p>
        </w:tc>
        <w:tc>
          <w:tcPr>
            <w:tcW w:w="949" w:type="dxa"/>
          </w:tcPr>
          <w:p w14:paraId="7D8A87E6"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468C71AC" w14:textId="77777777" w:rsidR="009E13D8" w:rsidRDefault="009E13D8">
            <w:pPr>
              <w:spacing w:beforeLines="30" w:before="93" w:afterLines="30" w:after="93" w:line="360" w:lineRule="auto"/>
              <w:jc w:val="center"/>
              <w:rPr>
                <w:rFonts w:ascii="宋体" w:hAnsi="宋体"/>
                <w:sz w:val="20"/>
                <w:szCs w:val="21"/>
              </w:rPr>
            </w:pPr>
          </w:p>
        </w:tc>
        <w:tc>
          <w:tcPr>
            <w:tcW w:w="1256" w:type="dxa"/>
          </w:tcPr>
          <w:p w14:paraId="14F1BBB6"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18BB01FF" w14:textId="77777777" w:rsidR="009E13D8" w:rsidRDefault="009E13D8">
            <w:pPr>
              <w:spacing w:beforeLines="30" w:before="93" w:afterLines="30" w:after="93" w:line="360" w:lineRule="auto"/>
              <w:jc w:val="center"/>
              <w:rPr>
                <w:rFonts w:ascii="宋体" w:hAnsi="宋体"/>
                <w:sz w:val="20"/>
                <w:szCs w:val="21"/>
              </w:rPr>
            </w:pPr>
          </w:p>
        </w:tc>
        <w:tc>
          <w:tcPr>
            <w:tcW w:w="737" w:type="dxa"/>
          </w:tcPr>
          <w:p w14:paraId="5948550C" w14:textId="77777777" w:rsidR="009E13D8" w:rsidRDefault="009E13D8">
            <w:pPr>
              <w:spacing w:beforeLines="30" w:before="93" w:afterLines="30" w:after="93" w:line="360" w:lineRule="auto"/>
              <w:jc w:val="center"/>
              <w:rPr>
                <w:rFonts w:ascii="宋体" w:hAnsi="宋体"/>
                <w:sz w:val="20"/>
                <w:szCs w:val="21"/>
              </w:rPr>
            </w:pPr>
          </w:p>
        </w:tc>
        <w:tc>
          <w:tcPr>
            <w:tcW w:w="1587" w:type="dxa"/>
          </w:tcPr>
          <w:p w14:paraId="46F39D27" w14:textId="77777777" w:rsidR="009E13D8" w:rsidRDefault="009E13D8">
            <w:pPr>
              <w:spacing w:beforeLines="30" w:before="93" w:afterLines="30" w:after="93" w:line="360" w:lineRule="auto"/>
              <w:jc w:val="center"/>
              <w:rPr>
                <w:rFonts w:ascii="宋体" w:hAnsi="宋体"/>
                <w:sz w:val="20"/>
                <w:szCs w:val="21"/>
              </w:rPr>
            </w:pPr>
          </w:p>
        </w:tc>
        <w:tc>
          <w:tcPr>
            <w:tcW w:w="524" w:type="dxa"/>
          </w:tcPr>
          <w:p w14:paraId="0AE0BB4F" w14:textId="77777777" w:rsidR="009E13D8" w:rsidRDefault="009E13D8">
            <w:pPr>
              <w:spacing w:beforeLines="30" w:before="93" w:afterLines="30" w:after="93" w:line="360" w:lineRule="auto"/>
              <w:jc w:val="center"/>
              <w:rPr>
                <w:rFonts w:ascii="宋体" w:hAnsi="宋体"/>
                <w:sz w:val="20"/>
                <w:szCs w:val="21"/>
              </w:rPr>
            </w:pPr>
          </w:p>
        </w:tc>
      </w:tr>
      <w:tr w:rsidR="009E13D8" w14:paraId="18CE26CF" w14:textId="77777777">
        <w:tc>
          <w:tcPr>
            <w:tcW w:w="4940" w:type="dxa"/>
            <w:gridSpan w:val="6"/>
            <w:vAlign w:val="center"/>
          </w:tcPr>
          <w:p w14:paraId="13EF8303" w14:textId="77777777" w:rsidR="009E13D8" w:rsidRDefault="00AC581D">
            <w:pPr>
              <w:spacing w:beforeLines="30" w:before="93" w:afterLines="30" w:after="93" w:line="360" w:lineRule="auto"/>
              <w:jc w:val="center"/>
              <w:rPr>
                <w:rFonts w:ascii="宋体" w:hAnsi="宋体"/>
                <w:sz w:val="20"/>
                <w:szCs w:val="21"/>
              </w:rPr>
            </w:pPr>
            <w:r>
              <w:rPr>
                <w:rFonts w:ascii="宋体" w:hAnsi="宋体" w:hint="eastAsia"/>
                <w:sz w:val="20"/>
                <w:szCs w:val="21"/>
              </w:rPr>
              <w:t>合同金额合计：</w:t>
            </w:r>
          </w:p>
        </w:tc>
        <w:tc>
          <w:tcPr>
            <w:tcW w:w="3585" w:type="dxa"/>
            <w:gridSpan w:val="4"/>
            <w:vAlign w:val="center"/>
          </w:tcPr>
          <w:p w14:paraId="6681B373" w14:textId="77777777" w:rsidR="009E13D8" w:rsidRDefault="00AC581D">
            <w:pPr>
              <w:spacing w:beforeLines="30" w:before="93" w:afterLines="30" w:after="93" w:line="360" w:lineRule="auto"/>
              <w:jc w:val="center"/>
              <w:rPr>
                <w:rFonts w:ascii="宋体" w:hAnsi="宋体"/>
                <w:sz w:val="20"/>
                <w:szCs w:val="21"/>
                <w:u w:val="single"/>
              </w:rPr>
            </w:pPr>
            <w:r>
              <w:rPr>
                <w:rFonts w:ascii="宋体" w:hAnsi="宋体" w:hint="eastAsia"/>
                <w:sz w:val="20"/>
                <w:szCs w:val="21"/>
              </w:rPr>
              <w:t>人民币</w:t>
            </w:r>
            <w:r>
              <w:rPr>
                <w:rFonts w:ascii="宋体" w:hAnsi="宋体"/>
                <w:sz w:val="20"/>
                <w:szCs w:val="21"/>
                <w:u w:val="single"/>
              </w:rPr>
              <w:t xml:space="preserve">  </w:t>
            </w:r>
            <w:r>
              <w:rPr>
                <w:rFonts w:ascii="宋体" w:hAnsi="宋体" w:hint="eastAsia"/>
                <w:sz w:val="20"/>
                <w:szCs w:val="21"/>
                <w:u w:val="single"/>
              </w:rPr>
              <w:t xml:space="preserve">    </w:t>
            </w:r>
            <w:r>
              <w:rPr>
                <w:rFonts w:ascii="宋体" w:hAnsi="宋体"/>
                <w:sz w:val="20"/>
                <w:szCs w:val="21"/>
                <w:u w:val="single"/>
              </w:rPr>
              <w:t xml:space="preserve">  </w:t>
            </w:r>
            <w:r>
              <w:rPr>
                <w:rFonts w:ascii="宋体" w:hAnsi="宋体" w:hint="eastAsia"/>
                <w:sz w:val="20"/>
                <w:szCs w:val="21"/>
              </w:rPr>
              <w:t>万元</w:t>
            </w:r>
          </w:p>
        </w:tc>
      </w:tr>
    </w:tbl>
    <w:p w14:paraId="37B3997C" w14:textId="77777777" w:rsidR="009E13D8" w:rsidRDefault="00AC581D">
      <w:pPr>
        <w:spacing w:line="360" w:lineRule="auto"/>
        <w:jc w:val="left"/>
        <w:rPr>
          <w:rFonts w:ascii="宋体" w:hAnsi="宋体"/>
          <w:sz w:val="20"/>
          <w:szCs w:val="21"/>
        </w:rPr>
      </w:pPr>
      <w:r>
        <w:rPr>
          <w:rFonts w:ascii="宋体" w:hAnsi="宋体" w:hint="eastAsia"/>
          <w:sz w:val="20"/>
          <w:szCs w:val="21"/>
        </w:rPr>
        <w:t>注：如本项目</w:t>
      </w:r>
      <w:r>
        <w:rPr>
          <w:rFonts w:ascii="宋体" w:hAnsi="宋体"/>
          <w:sz w:val="20"/>
          <w:szCs w:val="21"/>
        </w:rPr>
        <w:t>/本标包对</w:t>
      </w:r>
      <w:r>
        <w:rPr>
          <w:rFonts w:ascii="宋体" w:hAnsi="宋体" w:hint="eastAsia"/>
          <w:sz w:val="20"/>
          <w:szCs w:val="21"/>
        </w:rPr>
        <w:t>供应商</w:t>
      </w:r>
      <w:r>
        <w:rPr>
          <w:rFonts w:ascii="宋体" w:hAnsi="宋体"/>
          <w:sz w:val="20"/>
          <w:szCs w:val="21"/>
        </w:rPr>
        <w:t>或者</w:t>
      </w:r>
      <w:r>
        <w:rPr>
          <w:rFonts w:ascii="宋体" w:hAnsi="宋体" w:hint="eastAsia"/>
          <w:sz w:val="20"/>
          <w:szCs w:val="21"/>
        </w:rPr>
        <w:t>应答</w:t>
      </w:r>
      <w:r>
        <w:rPr>
          <w:rFonts w:ascii="宋体" w:hAnsi="宋体"/>
          <w:sz w:val="20"/>
          <w:szCs w:val="21"/>
        </w:rPr>
        <w:t>货物业绩有要求，</w:t>
      </w:r>
      <w:r>
        <w:rPr>
          <w:rFonts w:ascii="宋体" w:hAnsi="宋体" w:hint="eastAsia"/>
          <w:sz w:val="20"/>
          <w:szCs w:val="21"/>
        </w:rPr>
        <w:t>供应商</w:t>
      </w:r>
      <w:r>
        <w:rPr>
          <w:rFonts w:ascii="宋体" w:hAnsi="宋体"/>
          <w:sz w:val="20"/>
          <w:szCs w:val="21"/>
        </w:rPr>
        <w:t>应当如实填写本表并根据</w:t>
      </w:r>
      <w:r>
        <w:rPr>
          <w:rFonts w:ascii="宋体" w:hAnsi="宋体" w:hint="eastAsia"/>
          <w:sz w:val="20"/>
          <w:szCs w:val="21"/>
        </w:rPr>
        <w:t>第二章“供应商</w:t>
      </w:r>
      <w:r>
        <w:rPr>
          <w:rFonts w:ascii="宋体" w:hAnsi="宋体"/>
          <w:sz w:val="20"/>
          <w:szCs w:val="21"/>
        </w:rPr>
        <w:t>须知</w:t>
      </w:r>
      <w:r>
        <w:rPr>
          <w:rFonts w:ascii="宋体" w:hAnsi="宋体" w:hint="eastAsia"/>
          <w:sz w:val="20"/>
          <w:szCs w:val="21"/>
        </w:rPr>
        <w:t>”</w:t>
      </w:r>
      <w:r>
        <w:rPr>
          <w:rFonts w:ascii="宋体" w:hAnsi="宋体"/>
          <w:sz w:val="20"/>
          <w:szCs w:val="21"/>
        </w:rPr>
        <w:t>相关要求在本表后附</w:t>
      </w:r>
      <w:r>
        <w:rPr>
          <w:rFonts w:ascii="宋体" w:hAnsi="宋体" w:hint="eastAsia"/>
          <w:sz w:val="20"/>
          <w:szCs w:val="21"/>
        </w:rPr>
        <w:t>相关合同关键页（须包括合同服务内容、实施时间、合同金额、合同签页，如果提供的是框架合同，需提供对应框架合同结算的发票或订单或结算单据)</w:t>
      </w:r>
      <w:r>
        <w:rPr>
          <w:rFonts w:ascii="宋体" w:hAnsi="宋体" w:hint="eastAsia"/>
          <w:sz w:val="20"/>
          <w:szCs w:val="21"/>
          <w:highlight w:val="yellow"/>
        </w:rPr>
        <w:t>的复印件或扫描件或者其他相关证明材料。</w:t>
      </w:r>
    </w:p>
    <w:p w14:paraId="0013EC10" w14:textId="77777777" w:rsidR="009E13D8" w:rsidRDefault="009E13D8">
      <w:pPr>
        <w:pStyle w:val="affe"/>
        <w:topLinePunct/>
        <w:adjustRightInd w:val="0"/>
        <w:snapToGrid w:val="0"/>
        <w:spacing w:line="360" w:lineRule="auto"/>
        <w:ind w:left="1575" w:firstLineChars="0" w:firstLine="0"/>
        <w:rPr>
          <w:rFonts w:ascii="宋体" w:hAnsi="宋体"/>
          <w:bCs/>
          <w:sz w:val="24"/>
          <w:szCs w:val="21"/>
        </w:rPr>
      </w:pPr>
    </w:p>
    <w:p w14:paraId="1753D644" w14:textId="77777777" w:rsidR="009E13D8" w:rsidRDefault="00AC581D">
      <w:pPr>
        <w:pStyle w:val="affe"/>
        <w:adjustRightInd w:val="0"/>
        <w:snapToGrid w:val="0"/>
        <w:spacing w:line="360" w:lineRule="auto"/>
        <w:ind w:left="1576" w:firstLineChars="0" w:firstLine="0"/>
        <w:jc w:val="right"/>
        <w:rPr>
          <w:rFonts w:ascii="宋体" w:hAnsi="宋体"/>
          <w:sz w:val="20"/>
          <w:szCs w:val="21"/>
        </w:rPr>
      </w:pPr>
      <w:r>
        <w:rPr>
          <w:rFonts w:ascii="宋体" w:hAnsi="宋体" w:hint="eastAsia"/>
          <w:sz w:val="20"/>
          <w:szCs w:val="21"/>
        </w:rPr>
        <w:t>供应商：</w:t>
      </w:r>
      <w:r>
        <w:rPr>
          <w:rFonts w:ascii="宋体" w:hAnsi="宋体" w:hint="eastAsia"/>
          <w:sz w:val="20"/>
          <w:szCs w:val="21"/>
          <w:u w:val="single"/>
        </w:rPr>
        <w:t xml:space="preserve">                        </w:t>
      </w:r>
      <w:r>
        <w:rPr>
          <w:rFonts w:ascii="宋体" w:hAnsi="宋体" w:hint="eastAsia"/>
          <w:sz w:val="20"/>
          <w:szCs w:val="21"/>
        </w:rPr>
        <w:t>（盖单位公章）</w:t>
      </w:r>
    </w:p>
    <w:p w14:paraId="064FA7E1" w14:textId="77777777" w:rsidR="009E13D8" w:rsidRDefault="00AC581D">
      <w:pPr>
        <w:pStyle w:val="affe"/>
        <w:adjustRightInd w:val="0"/>
        <w:snapToGrid w:val="0"/>
        <w:spacing w:line="360" w:lineRule="auto"/>
        <w:ind w:left="1576" w:firstLineChars="0" w:firstLine="0"/>
        <w:jc w:val="right"/>
        <w:rPr>
          <w:rFonts w:ascii="宋体" w:hAnsi="宋体"/>
          <w:sz w:val="20"/>
          <w:szCs w:val="21"/>
        </w:rPr>
      </w:pPr>
      <w:r>
        <w:rPr>
          <w:rFonts w:ascii="宋体" w:hAnsi="宋体" w:hint="eastAsia"/>
          <w:sz w:val="20"/>
          <w:szCs w:val="21"/>
        </w:rPr>
        <w:t>法定代表人/负责人或者其委托代理人：</w:t>
      </w:r>
      <w:r>
        <w:rPr>
          <w:rFonts w:ascii="宋体" w:hAnsi="宋体" w:hint="eastAsia"/>
          <w:sz w:val="20"/>
          <w:szCs w:val="21"/>
          <w:u w:val="single"/>
        </w:rPr>
        <w:t xml:space="preserve">          </w:t>
      </w:r>
      <w:r>
        <w:rPr>
          <w:rFonts w:ascii="宋体" w:hAnsi="宋体" w:hint="eastAsia"/>
          <w:sz w:val="20"/>
          <w:szCs w:val="21"/>
        </w:rPr>
        <w:t>（签字）</w:t>
      </w:r>
    </w:p>
    <w:p w14:paraId="38E81436" w14:textId="77777777" w:rsidR="009E13D8" w:rsidRDefault="00AC581D">
      <w:pPr>
        <w:pStyle w:val="affe"/>
        <w:topLinePunct/>
        <w:adjustRightInd w:val="0"/>
        <w:snapToGrid w:val="0"/>
        <w:spacing w:line="360" w:lineRule="auto"/>
        <w:ind w:left="1575" w:firstLineChars="0" w:firstLine="0"/>
        <w:jc w:val="right"/>
        <w:rPr>
          <w:rFonts w:ascii="宋体" w:hAnsi="宋体"/>
          <w:sz w:val="20"/>
          <w:szCs w:val="21"/>
        </w:rPr>
      </w:pPr>
      <w:r>
        <w:rPr>
          <w:rFonts w:ascii="宋体" w:hAnsi="宋体" w:hint="eastAsia"/>
          <w:sz w:val="20"/>
          <w:szCs w:val="21"/>
        </w:rPr>
        <w:t xml:space="preserve">                                                                                        </w:t>
      </w:r>
      <w:r>
        <w:rPr>
          <w:rFonts w:ascii="宋体" w:hAnsi="宋体" w:hint="eastAsia"/>
          <w:sz w:val="20"/>
          <w:szCs w:val="21"/>
          <w:u w:val="single"/>
        </w:rPr>
        <w:t xml:space="preserve">        </w:t>
      </w:r>
      <w:r>
        <w:rPr>
          <w:rFonts w:ascii="宋体" w:hAnsi="宋体" w:hint="eastAsia"/>
          <w:sz w:val="20"/>
          <w:szCs w:val="21"/>
        </w:rPr>
        <w:t>年</w:t>
      </w:r>
      <w:r>
        <w:rPr>
          <w:rFonts w:ascii="宋体" w:hAnsi="宋体" w:hint="eastAsia"/>
          <w:sz w:val="20"/>
          <w:szCs w:val="21"/>
          <w:u w:val="single"/>
        </w:rPr>
        <w:t xml:space="preserve">    </w:t>
      </w:r>
      <w:r>
        <w:rPr>
          <w:rFonts w:ascii="宋体" w:hAnsi="宋体" w:hint="eastAsia"/>
          <w:sz w:val="20"/>
          <w:szCs w:val="21"/>
        </w:rPr>
        <w:t>月</w:t>
      </w:r>
      <w:r>
        <w:rPr>
          <w:rFonts w:ascii="宋体" w:hAnsi="宋体" w:hint="eastAsia"/>
          <w:sz w:val="20"/>
          <w:szCs w:val="21"/>
          <w:u w:val="single"/>
        </w:rPr>
        <w:t xml:space="preserve">    </w:t>
      </w:r>
      <w:r>
        <w:rPr>
          <w:rFonts w:ascii="宋体" w:hAnsi="宋体" w:hint="eastAsia"/>
          <w:sz w:val="20"/>
          <w:szCs w:val="21"/>
        </w:rPr>
        <w:t>日</w:t>
      </w:r>
    </w:p>
    <w:p w14:paraId="3A5C291D" w14:textId="77777777" w:rsidR="009E13D8" w:rsidRDefault="009E13D8">
      <w:pPr>
        <w:widowControl/>
        <w:spacing w:line="360" w:lineRule="auto"/>
        <w:jc w:val="left"/>
        <w:rPr>
          <w:rFonts w:ascii="宋体" w:hAnsi="宋体"/>
        </w:rPr>
      </w:pPr>
    </w:p>
    <w:p w14:paraId="7CA20876" w14:textId="77777777" w:rsidR="009E13D8" w:rsidRDefault="009E13D8">
      <w:pPr>
        <w:widowControl/>
        <w:spacing w:line="360" w:lineRule="auto"/>
        <w:jc w:val="left"/>
        <w:rPr>
          <w:rFonts w:ascii="宋体" w:hAnsi="宋体"/>
        </w:rPr>
      </w:pPr>
    </w:p>
    <w:p w14:paraId="6F2B8948" w14:textId="77777777" w:rsidR="009E13D8" w:rsidRDefault="00AC581D">
      <w:pPr>
        <w:widowControl/>
        <w:spacing w:line="360" w:lineRule="auto"/>
        <w:jc w:val="left"/>
        <w:rPr>
          <w:rFonts w:ascii="宋体" w:hAnsi="宋体"/>
        </w:rPr>
      </w:pPr>
      <w:r>
        <w:rPr>
          <w:rFonts w:ascii="宋体" w:hAnsi="宋体"/>
        </w:rPr>
        <w:br w:type="page"/>
      </w:r>
    </w:p>
    <w:p w14:paraId="743E7714" w14:textId="1077DDA3" w:rsidR="009E13D8" w:rsidRDefault="00AC581D">
      <w:pPr>
        <w:pStyle w:val="aff2"/>
        <w:numPr>
          <w:ilvl w:val="0"/>
          <w:numId w:val="21"/>
        </w:numPr>
        <w:tabs>
          <w:tab w:val="left" w:pos="588"/>
        </w:tabs>
        <w:snapToGrid w:val="0"/>
        <w:spacing w:before="120" w:after="120" w:line="360" w:lineRule="auto"/>
        <w:jc w:val="left"/>
        <w:rPr>
          <w:rFonts w:ascii="宋体" w:hAnsi="宋体"/>
        </w:rPr>
      </w:pPr>
      <w:bookmarkStart w:id="634" w:name="_Toc74752962"/>
      <w:bookmarkStart w:id="635" w:name="_Toc447265324"/>
      <w:bookmarkStart w:id="636" w:name="_Toc447265610"/>
      <w:bookmarkStart w:id="637" w:name="_Toc21448588"/>
      <w:bookmarkStart w:id="638" w:name="_Toc486866109"/>
      <w:bookmarkStart w:id="639" w:name="_Toc475472683"/>
      <w:r>
        <w:rPr>
          <w:rFonts w:ascii="宋体" w:hAnsi="宋体" w:hint="eastAsia"/>
        </w:rPr>
        <w:lastRenderedPageBreak/>
        <w:t>商务规范书</w:t>
      </w:r>
      <w:r w:rsidR="00FF1954">
        <w:rPr>
          <w:rFonts w:ascii="宋体" w:hAnsi="宋体" w:hint="eastAsia"/>
        </w:rPr>
        <w:t>点对点</w:t>
      </w:r>
      <w:r>
        <w:rPr>
          <w:rFonts w:ascii="宋体" w:hAnsi="宋体" w:hint="eastAsia"/>
        </w:rPr>
        <w:t>应答及应答偏离表</w:t>
      </w:r>
      <w:bookmarkEnd w:id="634"/>
      <w:bookmarkEnd w:id="635"/>
      <w:bookmarkEnd w:id="636"/>
      <w:bookmarkEnd w:id="637"/>
      <w:bookmarkEnd w:id="638"/>
      <w:bookmarkEnd w:id="639"/>
    </w:p>
    <w:p w14:paraId="1B6B3813" w14:textId="49FCD939" w:rsidR="009E13D8" w:rsidRDefault="00AC581D">
      <w:pPr>
        <w:pStyle w:val="affe"/>
        <w:spacing w:line="360" w:lineRule="auto"/>
        <w:ind w:firstLineChars="0" w:firstLine="0"/>
        <w:jc w:val="left"/>
        <w:rPr>
          <w:rFonts w:ascii="宋体" w:hAnsi="宋体"/>
          <w:sz w:val="24"/>
        </w:rPr>
      </w:pPr>
      <w:r>
        <w:rPr>
          <w:rFonts w:ascii="宋体" w:hAnsi="宋体" w:hint="eastAsia"/>
        </w:rPr>
        <w:t>参选文件应针对比选文件商务规范书条款进行</w:t>
      </w:r>
      <w:r w:rsidR="00FF1954" w:rsidRPr="00FF1954">
        <w:rPr>
          <w:rFonts w:ascii="宋体" w:hAnsi="宋体" w:hint="eastAsia"/>
          <w:b/>
          <w:bCs/>
        </w:rPr>
        <w:t>点对点应答或提供无偏离的应答偏离</w:t>
      </w:r>
      <w:r>
        <w:rPr>
          <w:rFonts w:ascii="宋体" w:hAnsi="宋体" w:hint="eastAsia"/>
        </w:rPr>
        <w:t>，只能使用“满足”或“不满足”，其他应答将视为不满足。参选人应答“满足”，表示截止到参选文件递交截止时间所提供的货物及服务已经能够满足规范要求。参选人如应答“满足”，则应视为全部满足，所做的任何说明只能作为对满足项的解释或补充，不作为对满足项任何附加的条件限制。参选人应对“不满足”项的原因等进行详细说明，并按照偏离表格式对应填写到应答偏离表中。如果没有对部分内容做出实质性的响应，该应答有可能被拒绝，其风险由参选人自行承担。</w:t>
      </w:r>
    </w:p>
    <w:p w14:paraId="7B52E37A" w14:textId="77777777" w:rsidR="009E13D8" w:rsidRDefault="009E13D8">
      <w:pPr>
        <w:pStyle w:val="affe"/>
        <w:spacing w:line="360" w:lineRule="auto"/>
        <w:ind w:firstLineChars="0" w:firstLine="0"/>
        <w:rPr>
          <w:rFonts w:ascii="宋体" w:hAnsi="宋体"/>
          <w:b/>
          <w:sz w:val="24"/>
        </w:rPr>
      </w:pPr>
    </w:p>
    <w:p w14:paraId="35EDB077" w14:textId="6484BA88" w:rsidR="009E13D8" w:rsidRDefault="00AC581D">
      <w:pPr>
        <w:pStyle w:val="affe"/>
        <w:spacing w:line="360" w:lineRule="auto"/>
        <w:ind w:firstLineChars="0" w:firstLine="0"/>
        <w:jc w:val="left"/>
        <w:rPr>
          <w:rFonts w:ascii="宋体" w:hAnsi="宋体"/>
          <w:b/>
          <w:sz w:val="24"/>
        </w:rPr>
      </w:pPr>
      <w:r>
        <w:rPr>
          <w:rFonts w:ascii="宋体" w:hAnsi="宋体" w:hint="eastAsia"/>
          <w:b/>
          <w:sz w:val="24"/>
        </w:rPr>
        <w:t>1</w:t>
      </w:r>
      <w:r>
        <w:rPr>
          <w:rFonts w:ascii="宋体" w:hAnsi="宋体"/>
          <w:b/>
          <w:sz w:val="24"/>
        </w:rPr>
        <w:t>4.1</w:t>
      </w:r>
      <w:r>
        <w:rPr>
          <w:rFonts w:ascii="宋体" w:hAnsi="宋体" w:hint="eastAsia"/>
          <w:b/>
          <w:sz w:val="24"/>
        </w:rPr>
        <w:t>商务规范书</w:t>
      </w:r>
      <w:r w:rsidR="00FF1954">
        <w:rPr>
          <w:rFonts w:ascii="宋体" w:hAnsi="宋体" w:hint="eastAsia"/>
          <w:b/>
          <w:sz w:val="24"/>
        </w:rPr>
        <w:t>点对点</w:t>
      </w:r>
      <w:r>
        <w:rPr>
          <w:rFonts w:ascii="宋体" w:hAnsi="宋体" w:hint="eastAsia"/>
          <w:b/>
          <w:sz w:val="24"/>
        </w:rPr>
        <w:t>应答</w:t>
      </w:r>
    </w:p>
    <w:p w14:paraId="7A97837E" w14:textId="77777777" w:rsidR="009E13D8" w:rsidRDefault="00AC581D">
      <w:pPr>
        <w:pStyle w:val="affe"/>
        <w:spacing w:line="360" w:lineRule="auto"/>
        <w:ind w:firstLineChars="0" w:firstLine="0"/>
        <w:jc w:val="left"/>
        <w:rPr>
          <w:rFonts w:ascii="宋体" w:hAnsi="宋体"/>
          <w:b/>
        </w:rPr>
      </w:pPr>
      <w:r>
        <w:rPr>
          <w:rFonts w:ascii="宋体" w:hAnsi="宋体"/>
          <w:b/>
        </w:rPr>
        <w:t>应答</w:t>
      </w:r>
      <w:r>
        <w:rPr>
          <w:rFonts w:ascii="宋体" w:hAnsi="宋体" w:hint="eastAsia"/>
          <w:b/>
        </w:rPr>
        <w:t>：</w:t>
      </w:r>
      <w:r>
        <w:rPr>
          <w:rFonts w:ascii="宋体" w:hAnsi="宋体"/>
          <w:b/>
        </w:rPr>
        <w:t>满足</w:t>
      </w:r>
      <w:r>
        <w:rPr>
          <w:rFonts w:ascii="宋体" w:hAnsi="宋体" w:hint="eastAsia"/>
          <w:b/>
        </w:rPr>
        <w:t>/不满足。</w:t>
      </w:r>
    </w:p>
    <w:p w14:paraId="219C76CE" w14:textId="77777777" w:rsidR="009E13D8" w:rsidRDefault="009E13D8">
      <w:pPr>
        <w:pStyle w:val="affe"/>
        <w:spacing w:line="360" w:lineRule="auto"/>
        <w:ind w:firstLineChars="0" w:firstLine="0"/>
        <w:jc w:val="left"/>
        <w:rPr>
          <w:rFonts w:ascii="宋体" w:hAnsi="宋体"/>
          <w:b/>
          <w:sz w:val="24"/>
        </w:rPr>
      </w:pPr>
    </w:p>
    <w:p w14:paraId="0A868465" w14:textId="77777777" w:rsidR="009E13D8" w:rsidRDefault="00AC581D">
      <w:pPr>
        <w:pStyle w:val="affe"/>
        <w:spacing w:line="360" w:lineRule="auto"/>
        <w:ind w:firstLineChars="0" w:firstLine="0"/>
        <w:jc w:val="left"/>
        <w:rPr>
          <w:rFonts w:ascii="宋体" w:hAnsi="宋体"/>
          <w:b/>
          <w:sz w:val="24"/>
        </w:rPr>
      </w:pPr>
      <w:r>
        <w:rPr>
          <w:rFonts w:ascii="宋体" w:hAnsi="宋体"/>
          <w:b/>
          <w:sz w:val="24"/>
        </w:rPr>
        <w:t>14.2应答偏离表格式</w:t>
      </w:r>
    </w:p>
    <w:p w14:paraId="6591DC13" w14:textId="77777777" w:rsidR="009E13D8" w:rsidRDefault="00AC581D">
      <w:pPr>
        <w:pStyle w:val="affe"/>
        <w:spacing w:line="360" w:lineRule="auto"/>
        <w:ind w:firstLineChars="0" w:firstLine="0"/>
        <w:jc w:val="center"/>
        <w:rPr>
          <w:rFonts w:ascii="宋体" w:hAnsi="宋体"/>
          <w:b/>
          <w:sz w:val="24"/>
        </w:rPr>
      </w:pPr>
      <w:r>
        <w:rPr>
          <w:rFonts w:ascii="宋体" w:hAnsi="宋体" w:hint="eastAsia"/>
          <w:b/>
          <w:sz w:val="24"/>
        </w:rPr>
        <w:t>商务规范书偏离表</w:t>
      </w:r>
    </w:p>
    <w:p w14:paraId="27B4A663" w14:textId="77777777" w:rsidR="009E13D8" w:rsidRDefault="009E13D8">
      <w:pPr>
        <w:spacing w:line="360" w:lineRule="auto"/>
        <w:jc w:val="center"/>
        <w:rPr>
          <w:rFonts w:ascii="宋体" w:hAnsi="宋体" w:cs="宋体"/>
          <w:sz w:val="24"/>
        </w:rPr>
      </w:pPr>
    </w:p>
    <w:p w14:paraId="585FE381" w14:textId="77777777" w:rsidR="009E13D8" w:rsidRDefault="00AC581D">
      <w:pPr>
        <w:adjustRightInd w:val="0"/>
        <w:snapToGrid w:val="0"/>
        <w:spacing w:after="120" w:line="360" w:lineRule="auto"/>
        <w:rPr>
          <w:rFonts w:ascii="宋体" w:hAnsi="宋体" w:cs="宋体"/>
          <w:szCs w:val="21"/>
        </w:rPr>
      </w:pPr>
      <w:r>
        <w:rPr>
          <w:rFonts w:ascii="宋体" w:hAnsi="宋体" w:cs="宋体" w:hint="eastAsia"/>
          <w:szCs w:val="21"/>
        </w:rPr>
        <w:t>项目</w:t>
      </w:r>
      <w:r>
        <w:rPr>
          <w:rFonts w:ascii="宋体" w:hAnsi="宋体" w:cs="宋体"/>
          <w:szCs w:val="21"/>
        </w:rPr>
        <w:t>名称：</w:t>
      </w:r>
      <w:r>
        <w:rPr>
          <w:rFonts w:ascii="宋体" w:hAnsi="宋体" w:cs="宋体"/>
          <w:szCs w:val="21"/>
          <w:u w:val="single"/>
        </w:rPr>
        <w:t xml:space="preserve">                            </w:t>
      </w:r>
      <w:r>
        <w:rPr>
          <w:rFonts w:ascii="宋体" w:hAnsi="宋体" w:cs="宋体"/>
          <w:szCs w:val="21"/>
        </w:rPr>
        <w:t>比选编号：</w:t>
      </w:r>
      <w:r>
        <w:rPr>
          <w:rFonts w:ascii="宋体" w:hAnsi="宋体" w:cs="宋体"/>
          <w:szCs w:val="21"/>
          <w:u w:val="single"/>
        </w:rPr>
        <w:t xml:space="preserve">                </w:t>
      </w:r>
      <w:r>
        <w:rPr>
          <w:rFonts w:ascii="宋体" w:hAnsi="宋体" w:cs="宋体" w:hint="eastAsia"/>
          <w:szCs w:val="21"/>
        </w:rPr>
        <w:t>分包</w:t>
      </w:r>
      <w:r>
        <w:rPr>
          <w:rFonts w:ascii="宋体" w:hAnsi="宋体" w:cs="宋体"/>
          <w:szCs w:val="21"/>
        </w:rPr>
        <w:t>：</w:t>
      </w:r>
      <w:r>
        <w:rPr>
          <w:rFonts w:ascii="宋体" w:hAnsi="宋体" w:cs="宋体"/>
          <w:szCs w:val="21"/>
          <w:u w:val="single"/>
        </w:rPr>
        <w:t xml:space="preserve">       </w:t>
      </w:r>
    </w:p>
    <w:tbl>
      <w:tblPr>
        <w:tblW w:w="8438"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5"/>
        <w:gridCol w:w="1746"/>
        <w:gridCol w:w="2208"/>
        <w:gridCol w:w="2435"/>
        <w:gridCol w:w="1364"/>
      </w:tblGrid>
      <w:tr w:rsidR="009E13D8" w14:paraId="14955B8F" w14:textId="77777777">
        <w:trPr>
          <w:trHeight w:val="567"/>
        </w:trPr>
        <w:tc>
          <w:tcPr>
            <w:tcW w:w="685" w:type="dxa"/>
            <w:vAlign w:val="center"/>
          </w:tcPr>
          <w:p w14:paraId="71A7A6E6" w14:textId="77777777" w:rsidR="009E13D8" w:rsidRDefault="00AC581D">
            <w:pPr>
              <w:adjustRightInd w:val="0"/>
              <w:snapToGrid w:val="0"/>
              <w:spacing w:line="360" w:lineRule="auto"/>
              <w:jc w:val="center"/>
              <w:rPr>
                <w:rFonts w:ascii="宋体" w:hAnsi="宋体" w:cs="宋体"/>
                <w:szCs w:val="21"/>
              </w:rPr>
            </w:pPr>
            <w:r>
              <w:rPr>
                <w:rFonts w:ascii="宋体" w:hAnsi="宋体" w:cs="宋体"/>
                <w:szCs w:val="21"/>
              </w:rPr>
              <w:t>序号</w:t>
            </w:r>
          </w:p>
        </w:tc>
        <w:tc>
          <w:tcPr>
            <w:tcW w:w="1746" w:type="dxa"/>
            <w:vAlign w:val="center"/>
          </w:tcPr>
          <w:p w14:paraId="47BAB9FE" w14:textId="77777777" w:rsidR="009E13D8" w:rsidRDefault="00AC581D">
            <w:pPr>
              <w:adjustRightInd w:val="0"/>
              <w:snapToGrid w:val="0"/>
              <w:spacing w:line="360" w:lineRule="auto"/>
              <w:jc w:val="center"/>
              <w:rPr>
                <w:rFonts w:ascii="宋体" w:hAnsi="宋体" w:cs="宋体"/>
                <w:szCs w:val="21"/>
              </w:rPr>
            </w:pPr>
            <w:r>
              <w:rPr>
                <w:rFonts w:ascii="宋体" w:hAnsi="宋体" w:cs="宋体"/>
                <w:szCs w:val="21"/>
              </w:rPr>
              <w:t>比选文件条目号</w:t>
            </w:r>
          </w:p>
        </w:tc>
        <w:tc>
          <w:tcPr>
            <w:tcW w:w="2208" w:type="dxa"/>
            <w:vAlign w:val="center"/>
          </w:tcPr>
          <w:p w14:paraId="617E299A" w14:textId="77777777" w:rsidR="009E13D8" w:rsidRDefault="00AC581D">
            <w:pPr>
              <w:adjustRightInd w:val="0"/>
              <w:snapToGrid w:val="0"/>
              <w:spacing w:line="360" w:lineRule="auto"/>
              <w:jc w:val="center"/>
              <w:rPr>
                <w:rFonts w:ascii="宋体" w:hAnsi="宋体" w:cs="宋体"/>
                <w:szCs w:val="21"/>
              </w:rPr>
            </w:pPr>
            <w:r>
              <w:rPr>
                <w:rFonts w:ascii="宋体" w:hAnsi="宋体" w:cs="宋体"/>
                <w:szCs w:val="21"/>
              </w:rPr>
              <w:t>比选文件</w:t>
            </w:r>
            <w:r>
              <w:rPr>
                <w:rFonts w:ascii="宋体" w:hAnsi="宋体" w:hint="eastAsia"/>
                <w:kern w:val="0"/>
                <w:szCs w:val="21"/>
              </w:rPr>
              <w:t>对应的内容</w:t>
            </w:r>
          </w:p>
        </w:tc>
        <w:tc>
          <w:tcPr>
            <w:tcW w:w="2435" w:type="dxa"/>
            <w:vAlign w:val="center"/>
          </w:tcPr>
          <w:p w14:paraId="400EDB1A" w14:textId="77777777" w:rsidR="009E13D8" w:rsidRDefault="00AC581D">
            <w:pPr>
              <w:adjustRightInd w:val="0"/>
              <w:snapToGrid w:val="0"/>
              <w:spacing w:line="360" w:lineRule="auto"/>
              <w:jc w:val="center"/>
              <w:rPr>
                <w:rFonts w:ascii="宋体" w:hAnsi="宋体" w:cs="宋体"/>
                <w:szCs w:val="21"/>
              </w:rPr>
            </w:pPr>
            <w:r>
              <w:rPr>
                <w:rFonts w:ascii="宋体" w:hAnsi="宋体" w:cs="宋体" w:hint="eastAsia"/>
                <w:szCs w:val="21"/>
              </w:rPr>
              <w:t>参选文件</w:t>
            </w:r>
            <w:r>
              <w:rPr>
                <w:rFonts w:ascii="宋体" w:hAnsi="宋体" w:cs="宋体"/>
                <w:szCs w:val="21"/>
              </w:rPr>
              <w:t>偏离情况</w:t>
            </w:r>
          </w:p>
        </w:tc>
        <w:tc>
          <w:tcPr>
            <w:tcW w:w="1364" w:type="dxa"/>
            <w:vAlign w:val="center"/>
          </w:tcPr>
          <w:p w14:paraId="14F84C57" w14:textId="77777777" w:rsidR="009E13D8" w:rsidRDefault="00AC581D">
            <w:pPr>
              <w:adjustRightInd w:val="0"/>
              <w:snapToGrid w:val="0"/>
              <w:spacing w:line="360" w:lineRule="auto"/>
              <w:jc w:val="center"/>
              <w:rPr>
                <w:rFonts w:ascii="宋体" w:hAnsi="宋体" w:cs="宋体"/>
                <w:szCs w:val="21"/>
              </w:rPr>
            </w:pPr>
            <w:r>
              <w:rPr>
                <w:rFonts w:ascii="宋体" w:hAnsi="宋体" w:cs="宋体"/>
                <w:szCs w:val="21"/>
              </w:rPr>
              <w:t>说明</w:t>
            </w:r>
          </w:p>
        </w:tc>
      </w:tr>
      <w:tr w:rsidR="009E13D8" w14:paraId="685F9064" w14:textId="77777777">
        <w:trPr>
          <w:trHeight w:val="567"/>
        </w:trPr>
        <w:tc>
          <w:tcPr>
            <w:tcW w:w="685" w:type="dxa"/>
            <w:vAlign w:val="center"/>
          </w:tcPr>
          <w:p w14:paraId="40E62809" w14:textId="77777777" w:rsidR="009E13D8" w:rsidRDefault="009E13D8">
            <w:pPr>
              <w:adjustRightInd w:val="0"/>
              <w:snapToGrid w:val="0"/>
              <w:spacing w:line="360" w:lineRule="auto"/>
              <w:jc w:val="center"/>
              <w:rPr>
                <w:rFonts w:ascii="宋体" w:hAnsi="宋体" w:cs="宋体"/>
                <w:szCs w:val="21"/>
              </w:rPr>
            </w:pPr>
          </w:p>
        </w:tc>
        <w:tc>
          <w:tcPr>
            <w:tcW w:w="1746" w:type="dxa"/>
            <w:vAlign w:val="center"/>
          </w:tcPr>
          <w:p w14:paraId="589AA5C1" w14:textId="77777777" w:rsidR="009E13D8" w:rsidRDefault="009E13D8">
            <w:pPr>
              <w:adjustRightInd w:val="0"/>
              <w:snapToGrid w:val="0"/>
              <w:spacing w:line="360" w:lineRule="auto"/>
              <w:jc w:val="center"/>
              <w:rPr>
                <w:rFonts w:ascii="宋体" w:hAnsi="宋体" w:cs="宋体"/>
                <w:szCs w:val="21"/>
              </w:rPr>
            </w:pPr>
          </w:p>
        </w:tc>
        <w:tc>
          <w:tcPr>
            <w:tcW w:w="2208" w:type="dxa"/>
            <w:vAlign w:val="center"/>
          </w:tcPr>
          <w:p w14:paraId="3FD5B7B4" w14:textId="77777777" w:rsidR="009E13D8" w:rsidRDefault="009E13D8">
            <w:pPr>
              <w:adjustRightInd w:val="0"/>
              <w:snapToGrid w:val="0"/>
              <w:spacing w:line="360" w:lineRule="auto"/>
              <w:jc w:val="center"/>
              <w:rPr>
                <w:rFonts w:ascii="宋体" w:hAnsi="宋体" w:cs="宋体"/>
                <w:szCs w:val="21"/>
              </w:rPr>
            </w:pPr>
          </w:p>
        </w:tc>
        <w:tc>
          <w:tcPr>
            <w:tcW w:w="2435" w:type="dxa"/>
            <w:vAlign w:val="center"/>
          </w:tcPr>
          <w:p w14:paraId="04F53F06" w14:textId="77777777" w:rsidR="009E13D8" w:rsidRDefault="009E13D8">
            <w:pPr>
              <w:adjustRightInd w:val="0"/>
              <w:snapToGrid w:val="0"/>
              <w:spacing w:line="360" w:lineRule="auto"/>
              <w:jc w:val="center"/>
              <w:rPr>
                <w:rFonts w:ascii="宋体" w:hAnsi="宋体" w:cs="宋体"/>
                <w:szCs w:val="21"/>
              </w:rPr>
            </w:pPr>
          </w:p>
        </w:tc>
        <w:tc>
          <w:tcPr>
            <w:tcW w:w="1364" w:type="dxa"/>
            <w:vAlign w:val="center"/>
          </w:tcPr>
          <w:p w14:paraId="4F7F795C" w14:textId="77777777" w:rsidR="009E13D8" w:rsidRDefault="009E13D8">
            <w:pPr>
              <w:adjustRightInd w:val="0"/>
              <w:snapToGrid w:val="0"/>
              <w:spacing w:line="360" w:lineRule="auto"/>
              <w:jc w:val="center"/>
              <w:rPr>
                <w:rFonts w:ascii="宋体" w:hAnsi="宋体" w:cs="宋体"/>
                <w:szCs w:val="21"/>
              </w:rPr>
            </w:pPr>
          </w:p>
        </w:tc>
      </w:tr>
      <w:tr w:rsidR="009E13D8" w14:paraId="0C2B8693" w14:textId="77777777">
        <w:trPr>
          <w:trHeight w:val="567"/>
        </w:trPr>
        <w:tc>
          <w:tcPr>
            <w:tcW w:w="685" w:type="dxa"/>
            <w:vAlign w:val="center"/>
          </w:tcPr>
          <w:p w14:paraId="35334198" w14:textId="77777777" w:rsidR="009E13D8" w:rsidRDefault="009E13D8">
            <w:pPr>
              <w:adjustRightInd w:val="0"/>
              <w:snapToGrid w:val="0"/>
              <w:spacing w:line="360" w:lineRule="auto"/>
              <w:jc w:val="center"/>
              <w:rPr>
                <w:rFonts w:ascii="宋体" w:hAnsi="宋体" w:cs="宋体"/>
                <w:szCs w:val="21"/>
              </w:rPr>
            </w:pPr>
          </w:p>
        </w:tc>
        <w:tc>
          <w:tcPr>
            <w:tcW w:w="1746" w:type="dxa"/>
            <w:vAlign w:val="center"/>
          </w:tcPr>
          <w:p w14:paraId="0A6821F7" w14:textId="77777777" w:rsidR="009E13D8" w:rsidRDefault="009E13D8">
            <w:pPr>
              <w:adjustRightInd w:val="0"/>
              <w:snapToGrid w:val="0"/>
              <w:spacing w:line="360" w:lineRule="auto"/>
              <w:jc w:val="center"/>
              <w:rPr>
                <w:rFonts w:ascii="宋体" w:hAnsi="宋体" w:cs="宋体"/>
                <w:szCs w:val="21"/>
              </w:rPr>
            </w:pPr>
          </w:p>
        </w:tc>
        <w:tc>
          <w:tcPr>
            <w:tcW w:w="2208" w:type="dxa"/>
            <w:vAlign w:val="center"/>
          </w:tcPr>
          <w:p w14:paraId="57EBA79E" w14:textId="77777777" w:rsidR="009E13D8" w:rsidRDefault="009E13D8">
            <w:pPr>
              <w:adjustRightInd w:val="0"/>
              <w:snapToGrid w:val="0"/>
              <w:spacing w:line="360" w:lineRule="auto"/>
              <w:jc w:val="center"/>
              <w:rPr>
                <w:rFonts w:ascii="宋体" w:hAnsi="宋体" w:cs="宋体"/>
                <w:szCs w:val="21"/>
              </w:rPr>
            </w:pPr>
          </w:p>
        </w:tc>
        <w:tc>
          <w:tcPr>
            <w:tcW w:w="2435" w:type="dxa"/>
            <w:vAlign w:val="center"/>
          </w:tcPr>
          <w:p w14:paraId="068A3CA8" w14:textId="77777777" w:rsidR="009E13D8" w:rsidRDefault="009E13D8">
            <w:pPr>
              <w:adjustRightInd w:val="0"/>
              <w:snapToGrid w:val="0"/>
              <w:spacing w:line="360" w:lineRule="auto"/>
              <w:jc w:val="center"/>
              <w:rPr>
                <w:rFonts w:ascii="宋体" w:hAnsi="宋体" w:cs="宋体"/>
                <w:szCs w:val="21"/>
              </w:rPr>
            </w:pPr>
          </w:p>
        </w:tc>
        <w:tc>
          <w:tcPr>
            <w:tcW w:w="1364" w:type="dxa"/>
            <w:vAlign w:val="center"/>
          </w:tcPr>
          <w:p w14:paraId="0045ADDC" w14:textId="77777777" w:rsidR="009E13D8" w:rsidRDefault="009E13D8">
            <w:pPr>
              <w:adjustRightInd w:val="0"/>
              <w:snapToGrid w:val="0"/>
              <w:spacing w:line="360" w:lineRule="auto"/>
              <w:jc w:val="center"/>
              <w:rPr>
                <w:rFonts w:ascii="宋体" w:hAnsi="宋体" w:cs="宋体"/>
                <w:szCs w:val="21"/>
              </w:rPr>
            </w:pPr>
          </w:p>
        </w:tc>
      </w:tr>
      <w:tr w:rsidR="009E13D8" w14:paraId="672708F0" w14:textId="77777777">
        <w:trPr>
          <w:trHeight w:val="567"/>
        </w:trPr>
        <w:tc>
          <w:tcPr>
            <w:tcW w:w="685" w:type="dxa"/>
            <w:vAlign w:val="center"/>
          </w:tcPr>
          <w:p w14:paraId="7CD66AF9" w14:textId="77777777" w:rsidR="009E13D8" w:rsidRDefault="009E13D8">
            <w:pPr>
              <w:adjustRightInd w:val="0"/>
              <w:snapToGrid w:val="0"/>
              <w:spacing w:line="360" w:lineRule="auto"/>
              <w:jc w:val="center"/>
              <w:rPr>
                <w:rFonts w:ascii="宋体" w:hAnsi="宋体" w:cs="宋体"/>
                <w:szCs w:val="21"/>
              </w:rPr>
            </w:pPr>
          </w:p>
        </w:tc>
        <w:tc>
          <w:tcPr>
            <w:tcW w:w="1746" w:type="dxa"/>
            <w:vAlign w:val="center"/>
          </w:tcPr>
          <w:p w14:paraId="48D2DC2A" w14:textId="77777777" w:rsidR="009E13D8" w:rsidRDefault="009E13D8">
            <w:pPr>
              <w:adjustRightInd w:val="0"/>
              <w:snapToGrid w:val="0"/>
              <w:spacing w:line="360" w:lineRule="auto"/>
              <w:jc w:val="center"/>
              <w:rPr>
                <w:rFonts w:ascii="宋体" w:hAnsi="宋体" w:cs="宋体"/>
                <w:szCs w:val="21"/>
              </w:rPr>
            </w:pPr>
          </w:p>
        </w:tc>
        <w:tc>
          <w:tcPr>
            <w:tcW w:w="2208" w:type="dxa"/>
            <w:vAlign w:val="center"/>
          </w:tcPr>
          <w:p w14:paraId="5C5522C7" w14:textId="77777777" w:rsidR="009E13D8" w:rsidRDefault="009E13D8">
            <w:pPr>
              <w:adjustRightInd w:val="0"/>
              <w:snapToGrid w:val="0"/>
              <w:spacing w:line="360" w:lineRule="auto"/>
              <w:jc w:val="center"/>
              <w:rPr>
                <w:rFonts w:ascii="宋体" w:hAnsi="宋体" w:cs="宋体"/>
                <w:szCs w:val="21"/>
              </w:rPr>
            </w:pPr>
          </w:p>
        </w:tc>
        <w:tc>
          <w:tcPr>
            <w:tcW w:w="2435" w:type="dxa"/>
            <w:vAlign w:val="center"/>
          </w:tcPr>
          <w:p w14:paraId="49241F3C" w14:textId="77777777" w:rsidR="009E13D8" w:rsidRDefault="009E13D8">
            <w:pPr>
              <w:adjustRightInd w:val="0"/>
              <w:snapToGrid w:val="0"/>
              <w:spacing w:line="360" w:lineRule="auto"/>
              <w:jc w:val="center"/>
              <w:rPr>
                <w:rFonts w:ascii="宋体" w:hAnsi="宋体" w:cs="宋体"/>
                <w:szCs w:val="21"/>
              </w:rPr>
            </w:pPr>
          </w:p>
        </w:tc>
        <w:tc>
          <w:tcPr>
            <w:tcW w:w="1364" w:type="dxa"/>
            <w:vAlign w:val="center"/>
          </w:tcPr>
          <w:p w14:paraId="09CF0CB4" w14:textId="77777777" w:rsidR="009E13D8" w:rsidRDefault="009E13D8">
            <w:pPr>
              <w:adjustRightInd w:val="0"/>
              <w:snapToGrid w:val="0"/>
              <w:spacing w:line="360" w:lineRule="auto"/>
              <w:jc w:val="center"/>
              <w:rPr>
                <w:rFonts w:ascii="宋体" w:hAnsi="宋体" w:cs="宋体"/>
                <w:szCs w:val="21"/>
              </w:rPr>
            </w:pPr>
          </w:p>
        </w:tc>
      </w:tr>
      <w:tr w:rsidR="009E13D8" w14:paraId="74420627" w14:textId="77777777">
        <w:trPr>
          <w:trHeight w:val="567"/>
        </w:trPr>
        <w:tc>
          <w:tcPr>
            <w:tcW w:w="685" w:type="dxa"/>
            <w:vAlign w:val="center"/>
          </w:tcPr>
          <w:p w14:paraId="5F8EDE30" w14:textId="77777777" w:rsidR="009E13D8" w:rsidRDefault="009E13D8">
            <w:pPr>
              <w:adjustRightInd w:val="0"/>
              <w:snapToGrid w:val="0"/>
              <w:spacing w:line="360" w:lineRule="auto"/>
              <w:jc w:val="center"/>
              <w:rPr>
                <w:rFonts w:ascii="宋体" w:hAnsi="宋体" w:cs="宋体"/>
                <w:szCs w:val="21"/>
              </w:rPr>
            </w:pPr>
          </w:p>
        </w:tc>
        <w:tc>
          <w:tcPr>
            <w:tcW w:w="1746" w:type="dxa"/>
            <w:vAlign w:val="center"/>
          </w:tcPr>
          <w:p w14:paraId="06EED313" w14:textId="77777777" w:rsidR="009E13D8" w:rsidRDefault="009E13D8">
            <w:pPr>
              <w:adjustRightInd w:val="0"/>
              <w:snapToGrid w:val="0"/>
              <w:spacing w:line="360" w:lineRule="auto"/>
              <w:jc w:val="center"/>
              <w:rPr>
                <w:rFonts w:ascii="宋体" w:hAnsi="宋体" w:cs="宋体"/>
                <w:szCs w:val="21"/>
              </w:rPr>
            </w:pPr>
          </w:p>
        </w:tc>
        <w:tc>
          <w:tcPr>
            <w:tcW w:w="2208" w:type="dxa"/>
            <w:vAlign w:val="center"/>
          </w:tcPr>
          <w:p w14:paraId="13242824" w14:textId="77777777" w:rsidR="009E13D8" w:rsidRDefault="009E13D8">
            <w:pPr>
              <w:adjustRightInd w:val="0"/>
              <w:snapToGrid w:val="0"/>
              <w:spacing w:line="360" w:lineRule="auto"/>
              <w:jc w:val="center"/>
              <w:rPr>
                <w:rFonts w:ascii="宋体" w:hAnsi="宋体" w:cs="宋体"/>
                <w:szCs w:val="21"/>
              </w:rPr>
            </w:pPr>
          </w:p>
        </w:tc>
        <w:tc>
          <w:tcPr>
            <w:tcW w:w="2435" w:type="dxa"/>
            <w:vAlign w:val="center"/>
          </w:tcPr>
          <w:p w14:paraId="6D24B54E" w14:textId="77777777" w:rsidR="009E13D8" w:rsidRDefault="009E13D8">
            <w:pPr>
              <w:adjustRightInd w:val="0"/>
              <w:snapToGrid w:val="0"/>
              <w:spacing w:line="360" w:lineRule="auto"/>
              <w:jc w:val="center"/>
              <w:rPr>
                <w:rFonts w:ascii="宋体" w:hAnsi="宋体" w:cs="宋体"/>
                <w:szCs w:val="21"/>
              </w:rPr>
            </w:pPr>
          </w:p>
        </w:tc>
        <w:tc>
          <w:tcPr>
            <w:tcW w:w="1364" w:type="dxa"/>
            <w:vAlign w:val="center"/>
          </w:tcPr>
          <w:p w14:paraId="344C7570" w14:textId="77777777" w:rsidR="009E13D8" w:rsidRDefault="009E13D8">
            <w:pPr>
              <w:adjustRightInd w:val="0"/>
              <w:snapToGrid w:val="0"/>
              <w:spacing w:line="360" w:lineRule="auto"/>
              <w:jc w:val="center"/>
              <w:rPr>
                <w:rFonts w:ascii="宋体" w:hAnsi="宋体" w:cs="宋体"/>
                <w:szCs w:val="21"/>
              </w:rPr>
            </w:pPr>
          </w:p>
        </w:tc>
      </w:tr>
    </w:tbl>
    <w:p w14:paraId="23F2F66A" w14:textId="77777777" w:rsidR="009E13D8" w:rsidRDefault="00AC581D">
      <w:pPr>
        <w:adjustRightInd w:val="0"/>
        <w:snapToGrid w:val="0"/>
        <w:spacing w:after="120" w:line="360" w:lineRule="auto"/>
        <w:ind w:left="693" w:hangingChars="330" w:hanging="693"/>
        <w:rPr>
          <w:rFonts w:ascii="宋体" w:hAnsi="宋体" w:cs="宋体"/>
          <w:szCs w:val="21"/>
        </w:rPr>
      </w:pPr>
      <w:r>
        <w:rPr>
          <w:rFonts w:ascii="宋体" w:hAnsi="宋体" w:cs="宋体" w:hint="eastAsia"/>
          <w:szCs w:val="21"/>
        </w:rPr>
        <w:t>注：若无偏离应在本表空白处醒目地注明“商务规范书无偏离”的字样。</w:t>
      </w:r>
    </w:p>
    <w:p w14:paraId="3AE3F7E1" w14:textId="77777777" w:rsidR="009E13D8" w:rsidRDefault="009E13D8">
      <w:pPr>
        <w:adjustRightInd w:val="0"/>
        <w:snapToGrid w:val="0"/>
        <w:spacing w:after="120" w:line="360" w:lineRule="auto"/>
        <w:ind w:left="693" w:hangingChars="330" w:hanging="693"/>
        <w:rPr>
          <w:rFonts w:ascii="宋体" w:hAnsi="宋体" w:cs="宋体"/>
          <w:szCs w:val="21"/>
        </w:rPr>
      </w:pPr>
    </w:p>
    <w:p w14:paraId="56A9557E" w14:textId="77777777" w:rsidR="009E13D8" w:rsidRDefault="00AC581D">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3941AC0C" w14:textId="77777777" w:rsidR="009E13D8" w:rsidRDefault="00AC581D">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hint="eastAsia"/>
          <w:szCs w:val="21"/>
          <w:u w:val="single"/>
        </w:rPr>
        <w:t xml:space="preserve"> </w:t>
      </w:r>
    </w:p>
    <w:p w14:paraId="27722A11" w14:textId="77777777" w:rsidR="009E13D8" w:rsidRDefault="00AC581D">
      <w:pPr>
        <w:widowControl/>
        <w:tabs>
          <w:tab w:val="left" w:pos="3018"/>
          <w:tab w:val="left" w:pos="6260"/>
        </w:tabs>
        <w:spacing w:line="360" w:lineRule="auto"/>
        <w:ind w:firstLineChars="540" w:firstLine="1134"/>
        <w:jc w:val="right"/>
        <w:rPr>
          <w:rFonts w:ascii="宋体" w:hAnsi="宋体" w:cs="Arial"/>
          <w:bCs/>
          <w:szCs w:val="21"/>
        </w:rPr>
      </w:pPr>
      <w:r>
        <w:rPr>
          <w:rFonts w:ascii="宋体" w:hAnsi="宋体" w:cs="Arial" w:hint="eastAsia"/>
          <w:bCs/>
          <w:szCs w:val="21"/>
        </w:rPr>
        <w:t>日期：XX年 XX月XX日</w:t>
      </w:r>
    </w:p>
    <w:p w14:paraId="61C4A29E" w14:textId="77777777" w:rsidR="009E13D8" w:rsidRDefault="00AC581D">
      <w:pPr>
        <w:pStyle w:val="aff2"/>
        <w:numPr>
          <w:ilvl w:val="0"/>
          <w:numId w:val="21"/>
        </w:numPr>
        <w:tabs>
          <w:tab w:val="left" w:pos="588"/>
        </w:tabs>
        <w:snapToGrid w:val="0"/>
        <w:spacing w:before="120" w:after="120" w:line="360" w:lineRule="auto"/>
        <w:jc w:val="left"/>
        <w:rPr>
          <w:rFonts w:ascii="宋体" w:hAnsi="宋体"/>
        </w:rPr>
      </w:pPr>
      <w:bookmarkStart w:id="640" w:name="_Toc21448590"/>
      <w:bookmarkStart w:id="641" w:name="_Toc74752963"/>
      <w:r>
        <w:rPr>
          <w:rFonts w:ascii="宋体" w:hAnsi="宋体" w:hint="eastAsia"/>
        </w:rPr>
        <w:t>要求参选人提供的其他文件</w:t>
      </w:r>
      <w:bookmarkEnd w:id="640"/>
      <w:bookmarkEnd w:id="641"/>
    </w:p>
    <w:p w14:paraId="08986BDC" w14:textId="31441B95" w:rsidR="00BD3FC4" w:rsidRPr="00BD3FC4" w:rsidRDefault="00AC581D" w:rsidP="00BD3FC4">
      <w:pPr>
        <w:rPr>
          <w:rFonts w:ascii="宋体" w:hAnsi="宋体"/>
          <w:b/>
          <w:bCs/>
        </w:rPr>
      </w:pPr>
      <w:r w:rsidRPr="00057572">
        <w:rPr>
          <w:rFonts w:ascii="宋体" w:hAnsi="宋体" w:hint="eastAsia"/>
          <w:b/>
          <w:bCs/>
        </w:rPr>
        <w:lastRenderedPageBreak/>
        <w:t>（</w:t>
      </w:r>
      <w:r w:rsidRPr="00057572">
        <w:rPr>
          <w:rFonts w:ascii="宋体" w:hAnsi="宋体"/>
          <w:b/>
          <w:bCs/>
        </w:rPr>
        <w:t>1</w:t>
      </w:r>
      <w:r w:rsidRPr="00057572">
        <w:rPr>
          <w:rFonts w:ascii="宋体" w:hAnsi="宋体" w:hint="eastAsia"/>
          <w:b/>
          <w:bCs/>
        </w:rPr>
        <w:t>）</w:t>
      </w:r>
      <w:r w:rsidR="00BD3FC4" w:rsidRPr="00BD3FC4">
        <w:rPr>
          <w:rFonts w:ascii="宋体" w:hAnsi="宋体" w:hint="eastAsia"/>
          <w:b/>
          <w:bCs/>
        </w:rPr>
        <w:t>合作案例</w:t>
      </w:r>
      <w:r w:rsidR="00EA2909">
        <w:rPr>
          <w:rFonts w:ascii="宋体" w:hAnsi="宋体" w:hint="eastAsia"/>
          <w:b/>
          <w:bCs/>
        </w:rPr>
        <w:t>（可见业绩情况表）</w:t>
      </w:r>
    </w:p>
    <w:p w14:paraId="18F9BAB9" w14:textId="77777777" w:rsidR="00BD3FC4" w:rsidRDefault="00BD3FC4" w:rsidP="00BD3FC4">
      <w:pPr>
        <w:rPr>
          <w:rFonts w:ascii="宋体" w:hAnsi="宋体"/>
          <w:b/>
          <w:bCs/>
        </w:rPr>
      </w:pPr>
    </w:p>
    <w:p w14:paraId="3A9681FC" w14:textId="77777777" w:rsidR="00BD3FC4" w:rsidRDefault="00BD3FC4" w:rsidP="00BD3FC4">
      <w:pPr>
        <w:rPr>
          <w:rFonts w:ascii="宋体" w:hAnsi="宋体"/>
          <w:b/>
          <w:bCs/>
        </w:rPr>
      </w:pPr>
    </w:p>
    <w:p w14:paraId="5A6E8E4B" w14:textId="0E46A3AF" w:rsidR="00BD3FC4" w:rsidRPr="00BD3FC4" w:rsidRDefault="00BD3FC4" w:rsidP="00BD3FC4">
      <w:pPr>
        <w:rPr>
          <w:rFonts w:ascii="宋体" w:hAnsi="宋体"/>
          <w:b/>
          <w:bCs/>
        </w:rPr>
      </w:pPr>
      <w:r>
        <w:rPr>
          <w:rFonts w:ascii="宋体" w:hAnsi="宋体" w:hint="eastAsia"/>
          <w:b/>
          <w:bCs/>
        </w:rPr>
        <w:t>（2）</w:t>
      </w:r>
      <w:r w:rsidR="00F7518E" w:rsidRPr="00BD3FC4">
        <w:rPr>
          <w:rFonts w:ascii="宋体" w:hAnsi="宋体" w:hint="eastAsia"/>
          <w:b/>
          <w:bCs/>
        </w:rPr>
        <w:t>企业资质</w:t>
      </w:r>
    </w:p>
    <w:p w14:paraId="583117FA" w14:textId="77777777" w:rsidR="00BD3FC4" w:rsidRDefault="00BD3FC4" w:rsidP="00BD3FC4">
      <w:pPr>
        <w:rPr>
          <w:rFonts w:ascii="宋体" w:hAnsi="宋体"/>
          <w:b/>
          <w:bCs/>
        </w:rPr>
      </w:pPr>
    </w:p>
    <w:p w14:paraId="785ED6A9" w14:textId="05F10118" w:rsidR="009E6811" w:rsidRPr="009E6811" w:rsidRDefault="009E6811" w:rsidP="009E6811">
      <w:pPr>
        <w:rPr>
          <w:rFonts w:ascii="宋体" w:hAnsi="宋体"/>
          <w:sz w:val="28"/>
        </w:rPr>
      </w:pPr>
      <w:bookmarkStart w:id="642" w:name="_Toc21448591"/>
      <w:bookmarkStart w:id="643" w:name="_Toc74752964"/>
      <w:bookmarkStart w:id="644" w:name="_Toc475472688"/>
      <w:r w:rsidRPr="009E6811">
        <w:rPr>
          <w:rFonts w:ascii="宋体" w:hAnsi="宋体"/>
          <w:sz w:val="28"/>
        </w:rPr>
        <w:br w:type="page"/>
      </w:r>
    </w:p>
    <w:p w14:paraId="695E14F7" w14:textId="77777777" w:rsidR="009E6811" w:rsidRDefault="009E6811">
      <w:pPr>
        <w:pStyle w:val="aff2"/>
        <w:tabs>
          <w:tab w:val="left" w:pos="588"/>
        </w:tabs>
        <w:snapToGrid w:val="0"/>
        <w:spacing w:before="120" w:after="120" w:line="360" w:lineRule="auto"/>
        <w:jc w:val="left"/>
        <w:rPr>
          <w:rFonts w:ascii="宋体" w:hAnsi="宋体"/>
          <w:sz w:val="28"/>
          <w:szCs w:val="24"/>
        </w:rPr>
      </w:pPr>
      <w:r>
        <w:rPr>
          <w:rFonts w:ascii="宋体" w:hAnsi="宋体" w:hint="eastAsia"/>
          <w:sz w:val="28"/>
          <w:szCs w:val="24"/>
        </w:rPr>
        <w:lastRenderedPageBreak/>
        <w:t xml:space="preserve">第二分册 </w:t>
      </w:r>
      <w:r>
        <w:rPr>
          <w:rFonts w:ascii="宋体" w:hAnsi="宋体"/>
          <w:sz w:val="28"/>
          <w:szCs w:val="24"/>
        </w:rPr>
        <w:t xml:space="preserve">  </w:t>
      </w:r>
      <w:r>
        <w:rPr>
          <w:rFonts w:ascii="宋体" w:hAnsi="宋体" w:hint="eastAsia"/>
          <w:sz w:val="28"/>
          <w:szCs w:val="24"/>
        </w:rPr>
        <w:t>技术参选文件</w:t>
      </w:r>
      <w:bookmarkEnd w:id="642"/>
      <w:bookmarkEnd w:id="643"/>
    </w:p>
    <w:p w14:paraId="201D1515" w14:textId="5957466F" w:rsidR="009E13D8" w:rsidRDefault="009E6811">
      <w:pPr>
        <w:pStyle w:val="aff2"/>
        <w:numPr>
          <w:ilvl w:val="0"/>
          <w:numId w:val="26"/>
        </w:numPr>
        <w:tabs>
          <w:tab w:val="left" w:pos="588"/>
        </w:tabs>
        <w:snapToGrid w:val="0"/>
        <w:spacing w:before="120" w:after="120" w:line="360" w:lineRule="auto"/>
        <w:jc w:val="left"/>
        <w:rPr>
          <w:rFonts w:ascii="宋体" w:hAnsi="宋体"/>
          <w:sz w:val="24"/>
          <w:szCs w:val="24"/>
        </w:rPr>
      </w:pPr>
      <w:bookmarkStart w:id="645" w:name="_Toc74752965"/>
      <w:bookmarkStart w:id="646" w:name="_Toc21448592"/>
      <w:r>
        <w:rPr>
          <w:rFonts w:ascii="宋体" w:hAnsi="宋体" w:hint="eastAsia"/>
          <w:sz w:val="24"/>
          <w:szCs w:val="24"/>
        </w:rPr>
        <w:t>技术参选文件封面</w:t>
      </w:r>
      <w:bookmarkEnd w:id="644"/>
      <w:bookmarkEnd w:id="645"/>
      <w:bookmarkEnd w:id="646"/>
    </w:p>
    <w:p w14:paraId="16BE8366" w14:textId="77777777" w:rsidR="009E13D8" w:rsidRDefault="009E13D8">
      <w:pPr>
        <w:spacing w:after="120" w:line="360" w:lineRule="auto"/>
        <w:jc w:val="center"/>
        <w:rPr>
          <w:rFonts w:ascii="宋体" w:hAnsi="宋体" w:cs="宋体"/>
          <w:sz w:val="32"/>
          <w:szCs w:val="32"/>
          <w:u w:val="single"/>
        </w:rPr>
      </w:pPr>
    </w:p>
    <w:p w14:paraId="25C39F72" w14:textId="77777777" w:rsidR="009E13D8" w:rsidRDefault="009E13D8">
      <w:pPr>
        <w:spacing w:after="120" w:line="360" w:lineRule="auto"/>
        <w:jc w:val="center"/>
        <w:rPr>
          <w:rFonts w:ascii="宋体" w:hAnsi="宋体" w:cs="宋体"/>
          <w:sz w:val="32"/>
          <w:szCs w:val="32"/>
          <w:u w:val="single"/>
        </w:rPr>
      </w:pPr>
    </w:p>
    <w:p w14:paraId="5CC8A584" w14:textId="77777777" w:rsidR="009E13D8" w:rsidRDefault="00AC581D">
      <w:pPr>
        <w:spacing w:after="120" w:line="360" w:lineRule="auto"/>
        <w:jc w:val="center"/>
        <w:rPr>
          <w:rFonts w:ascii="宋体" w:hAnsi="宋体" w:cs="宋体"/>
          <w:b/>
          <w:sz w:val="30"/>
          <w:szCs w:val="30"/>
        </w:rPr>
      </w:pPr>
      <w:r>
        <w:rPr>
          <w:rFonts w:ascii="宋体" w:hAnsi="宋体" w:hint="eastAsia"/>
          <w:sz w:val="28"/>
          <w:szCs w:val="28"/>
          <w:u w:val="single"/>
        </w:rPr>
        <w:t xml:space="preserve">           </w:t>
      </w: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rPr>
        <w:t>分包比选</w:t>
      </w:r>
    </w:p>
    <w:p w14:paraId="18828F46" w14:textId="77777777" w:rsidR="009E13D8" w:rsidRDefault="009E13D8">
      <w:pPr>
        <w:spacing w:line="360" w:lineRule="auto"/>
        <w:jc w:val="center"/>
        <w:rPr>
          <w:rFonts w:ascii="宋体" w:hAnsi="宋体" w:cs="宋体"/>
          <w:sz w:val="28"/>
          <w:szCs w:val="28"/>
        </w:rPr>
      </w:pPr>
    </w:p>
    <w:p w14:paraId="63BF2D7F" w14:textId="77777777" w:rsidR="009E13D8" w:rsidRDefault="009E13D8">
      <w:pPr>
        <w:spacing w:line="360" w:lineRule="auto"/>
        <w:jc w:val="center"/>
        <w:rPr>
          <w:rFonts w:ascii="宋体" w:hAnsi="宋体" w:cs="宋体"/>
          <w:szCs w:val="21"/>
        </w:rPr>
      </w:pPr>
    </w:p>
    <w:p w14:paraId="38413C66" w14:textId="77777777" w:rsidR="009E13D8" w:rsidRDefault="009E13D8">
      <w:pPr>
        <w:spacing w:line="360" w:lineRule="auto"/>
        <w:jc w:val="center"/>
        <w:rPr>
          <w:rFonts w:ascii="宋体" w:hAnsi="宋体" w:cs="宋体"/>
          <w:szCs w:val="21"/>
        </w:rPr>
      </w:pPr>
    </w:p>
    <w:p w14:paraId="39B6F809" w14:textId="77777777" w:rsidR="009E13D8" w:rsidRDefault="009E13D8">
      <w:pPr>
        <w:spacing w:line="360" w:lineRule="auto"/>
        <w:jc w:val="center"/>
        <w:rPr>
          <w:rFonts w:ascii="宋体" w:hAnsi="宋体" w:cs="宋体"/>
          <w:szCs w:val="21"/>
        </w:rPr>
      </w:pPr>
    </w:p>
    <w:p w14:paraId="3B564916" w14:textId="77777777" w:rsidR="009E13D8" w:rsidRDefault="00AC581D">
      <w:pPr>
        <w:spacing w:after="120" w:line="360" w:lineRule="auto"/>
        <w:jc w:val="center"/>
        <w:rPr>
          <w:rFonts w:ascii="宋体" w:hAnsi="宋体" w:cs="宋体"/>
          <w:b/>
          <w:sz w:val="36"/>
          <w:szCs w:val="36"/>
        </w:rPr>
      </w:pPr>
      <w:r>
        <w:rPr>
          <w:rFonts w:ascii="宋体" w:hAnsi="宋体" w:cs="宋体" w:hint="eastAsia"/>
          <w:b/>
          <w:sz w:val="36"/>
          <w:szCs w:val="36"/>
        </w:rPr>
        <w:t>参选文件【技术参选文件】部分</w:t>
      </w:r>
    </w:p>
    <w:p w14:paraId="783EA655" w14:textId="77777777" w:rsidR="009E13D8" w:rsidRDefault="009E13D8">
      <w:pPr>
        <w:spacing w:after="120" w:line="360" w:lineRule="auto"/>
        <w:jc w:val="center"/>
        <w:rPr>
          <w:rFonts w:ascii="宋体" w:hAnsi="宋体" w:cs="宋体"/>
          <w:b/>
          <w:sz w:val="32"/>
          <w:szCs w:val="32"/>
        </w:rPr>
      </w:pPr>
    </w:p>
    <w:p w14:paraId="168006D0" w14:textId="77777777" w:rsidR="009E13D8" w:rsidRDefault="009E13D8">
      <w:pPr>
        <w:spacing w:after="120" w:line="360" w:lineRule="auto"/>
        <w:jc w:val="center"/>
        <w:rPr>
          <w:rFonts w:ascii="宋体" w:hAnsi="宋体" w:cs="宋体"/>
          <w:b/>
          <w:sz w:val="32"/>
          <w:szCs w:val="32"/>
        </w:rPr>
      </w:pPr>
    </w:p>
    <w:p w14:paraId="48921DD2" w14:textId="77777777" w:rsidR="009E13D8" w:rsidRDefault="009E13D8">
      <w:pPr>
        <w:spacing w:after="120" w:line="360" w:lineRule="auto"/>
        <w:jc w:val="center"/>
        <w:rPr>
          <w:rFonts w:ascii="宋体" w:hAnsi="宋体" w:cs="宋体"/>
          <w:b/>
          <w:sz w:val="32"/>
          <w:szCs w:val="32"/>
        </w:rPr>
      </w:pPr>
    </w:p>
    <w:p w14:paraId="288EED56" w14:textId="77777777" w:rsidR="009E13D8" w:rsidRDefault="009E13D8">
      <w:pPr>
        <w:spacing w:after="120" w:line="360" w:lineRule="auto"/>
        <w:jc w:val="center"/>
        <w:rPr>
          <w:rFonts w:ascii="宋体" w:hAnsi="宋体" w:cs="宋体"/>
          <w:b/>
          <w:sz w:val="32"/>
          <w:szCs w:val="32"/>
        </w:rPr>
      </w:pPr>
    </w:p>
    <w:p w14:paraId="0E33D33D" w14:textId="77777777" w:rsidR="009E13D8" w:rsidRDefault="009E13D8">
      <w:pPr>
        <w:spacing w:after="120" w:line="360" w:lineRule="auto"/>
        <w:jc w:val="center"/>
        <w:rPr>
          <w:rFonts w:ascii="宋体" w:hAnsi="宋体" w:cs="宋体"/>
          <w:b/>
          <w:sz w:val="32"/>
          <w:szCs w:val="32"/>
        </w:rPr>
      </w:pPr>
    </w:p>
    <w:p w14:paraId="753B7A36" w14:textId="77777777" w:rsidR="009E13D8" w:rsidRDefault="009E13D8">
      <w:pPr>
        <w:spacing w:after="120" w:line="360" w:lineRule="auto"/>
        <w:jc w:val="center"/>
        <w:rPr>
          <w:rFonts w:ascii="宋体" w:hAnsi="宋体" w:cs="宋体"/>
          <w:b/>
          <w:sz w:val="32"/>
          <w:szCs w:val="32"/>
        </w:rPr>
      </w:pPr>
    </w:p>
    <w:p w14:paraId="05CC6C85" w14:textId="77777777" w:rsidR="009E13D8" w:rsidRDefault="00AC581D">
      <w:pPr>
        <w:adjustRightInd w:val="0"/>
        <w:snapToGrid w:val="0"/>
        <w:spacing w:line="360" w:lineRule="auto"/>
        <w:ind w:firstLineChars="295" w:firstLine="708"/>
        <w:jc w:val="left"/>
        <w:rPr>
          <w:rFonts w:ascii="宋体" w:hAnsi="宋体" w:cs="宋体"/>
          <w:sz w:val="24"/>
        </w:rPr>
      </w:pPr>
      <w:r>
        <w:rPr>
          <w:rFonts w:ascii="宋体" w:hAnsi="宋体" w:cs="宋体" w:hint="eastAsia"/>
          <w:sz w:val="24"/>
        </w:rPr>
        <w:t>参选人名称：</w:t>
      </w:r>
      <w:r>
        <w:rPr>
          <w:rFonts w:ascii="宋体" w:hAnsi="宋体" w:cs="宋体"/>
          <w:sz w:val="24"/>
          <w:u w:val="single"/>
        </w:rPr>
        <w:t xml:space="preserve">                              </w:t>
      </w:r>
      <w:r>
        <w:rPr>
          <w:rFonts w:ascii="宋体" w:hAnsi="宋体" w:cs="宋体" w:hint="eastAsia"/>
          <w:sz w:val="24"/>
        </w:rPr>
        <w:t>（盖单位公章）</w:t>
      </w:r>
    </w:p>
    <w:p w14:paraId="0E6BEA62" w14:textId="77777777" w:rsidR="009E13D8" w:rsidRDefault="009E13D8">
      <w:pPr>
        <w:adjustRightInd w:val="0"/>
        <w:snapToGrid w:val="0"/>
        <w:spacing w:line="360" w:lineRule="auto"/>
        <w:ind w:firstLineChars="295" w:firstLine="708"/>
        <w:rPr>
          <w:rFonts w:ascii="宋体" w:hAnsi="宋体" w:cs="宋体"/>
          <w:sz w:val="24"/>
        </w:rPr>
      </w:pPr>
    </w:p>
    <w:p w14:paraId="5D0B70B1" w14:textId="77777777" w:rsidR="009E13D8" w:rsidRDefault="00AC581D">
      <w:pPr>
        <w:adjustRightInd w:val="0"/>
        <w:snapToGrid w:val="0"/>
        <w:spacing w:line="360" w:lineRule="auto"/>
        <w:ind w:firstLineChars="295" w:firstLine="708"/>
        <w:rPr>
          <w:rFonts w:ascii="宋体" w:hAnsi="宋体" w:cs="宋体"/>
          <w:sz w:val="24"/>
          <w:u w:val="single"/>
        </w:rPr>
      </w:pPr>
      <w:r>
        <w:rPr>
          <w:rFonts w:ascii="宋体" w:hAnsi="宋体" w:cs="宋体" w:hint="eastAsia"/>
          <w:sz w:val="24"/>
        </w:rPr>
        <w:t>法定代表人/负责人或者其委托代理人（签字）：</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1AEF0DE5" w14:textId="77777777" w:rsidR="009E13D8" w:rsidRDefault="009E13D8">
      <w:pPr>
        <w:adjustRightInd w:val="0"/>
        <w:snapToGrid w:val="0"/>
        <w:spacing w:after="120" w:line="360" w:lineRule="auto"/>
        <w:ind w:firstLineChars="500" w:firstLine="1200"/>
        <w:jc w:val="left"/>
        <w:rPr>
          <w:rFonts w:ascii="宋体" w:hAnsi="宋体" w:cs="宋体"/>
          <w:sz w:val="24"/>
        </w:rPr>
      </w:pPr>
    </w:p>
    <w:p w14:paraId="5FF4CAA1" w14:textId="77777777" w:rsidR="009E13D8" w:rsidRDefault="00AC581D">
      <w:pPr>
        <w:adjustRightInd w:val="0"/>
        <w:snapToGrid w:val="0"/>
        <w:spacing w:line="360" w:lineRule="auto"/>
        <w:jc w:val="center"/>
        <w:rPr>
          <w:rFonts w:ascii="宋体" w:hAnsi="宋体" w:cs="宋体"/>
          <w:b/>
          <w:bCs/>
          <w:kern w:val="0"/>
          <w:sz w:val="28"/>
          <w:szCs w:val="28"/>
        </w:rPr>
        <w:sectPr w:rsidR="009E13D8">
          <w:pgSz w:w="11906" w:h="16838"/>
          <w:pgMar w:top="1440" w:right="1800" w:bottom="1440" w:left="1800" w:header="851" w:footer="992" w:gutter="0"/>
          <w:cols w:space="425"/>
          <w:docGrid w:type="lines" w:linePitch="312"/>
        </w:sectPr>
      </w:pPr>
      <w:r>
        <w:rPr>
          <w:rFonts w:ascii="宋体" w:hAnsi="宋体" w:cs="宋体"/>
          <w:sz w:val="24"/>
          <w:u w:val="single"/>
        </w:rPr>
        <w:t xml:space="preserve">_    __ </w:t>
      </w:r>
      <w:r>
        <w:rPr>
          <w:rFonts w:ascii="宋体" w:hAnsi="宋体" w:cs="宋体" w:hint="eastAsia"/>
          <w:sz w:val="24"/>
        </w:rPr>
        <w:t>年</w:t>
      </w:r>
      <w:r>
        <w:rPr>
          <w:rFonts w:ascii="宋体" w:hAnsi="宋体" w:cs="宋体"/>
          <w:sz w:val="24"/>
          <w:u w:val="single"/>
        </w:rPr>
        <w:t>_    __</w:t>
      </w:r>
      <w:r>
        <w:rPr>
          <w:rFonts w:ascii="宋体" w:hAnsi="宋体" w:cs="宋体" w:hint="eastAsia"/>
          <w:sz w:val="24"/>
        </w:rPr>
        <w:t>月</w:t>
      </w:r>
      <w:r>
        <w:rPr>
          <w:rFonts w:ascii="宋体" w:hAnsi="宋体" w:cs="宋体"/>
          <w:sz w:val="24"/>
          <w:u w:val="single"/>
        </w:rPr>
        <w:t>_    __</w:t>
      </w:r>
      <w:r>
        <w:rPr>
          <w:rFonts w:ascii="宋体" w:hAnsi="宋体" w:cs="宋体" w:hint="eastAsia"/>
          <w:sz w:val="24"/>
        </w:rPr>
        <w:t>日</w:t>
      </w:r>
    </w:p>
    <w:p w14:paraId="4D0E646B" w14:textId="77777777" w:rsidR="009E13D8" w:rsidRDefault="00AC581D">
      <w:pPr>
        <w:pStyle w:val="aff2"/>
        <w:numPr>
          <w:ilvl w:val="0"/>
          <w:numId w:val="26"/>
        </w:numPr>
        <w:tabs>
          <w:tab w:val="left" w:pos="588"/>
        </w:tabs>
        <w:snapToGrid w:val="0"/>
        <w:spacing w:before="120" w:after="120" w:line="360" w:lineRule="auto"/>
        <w:jc w:val="left"/>
        <w:rPr>
          <w:rFonts w:ascii="宋体" w:hAnsi="宋体"/>
          <w:sz w:val="24"/>
          <w:szCs w:val="24"/>
        </w:rPr>
      </w:pPr>
      <w:bookmarkStart w:id="647" w:name="_Toc21448593"/>
      <w:bookmarkStart w:id="648" w:name="_Toc74752966"/>
      <w:r>
        <w:rPr>
          <w:rFonts w:ascii="宋体" w:hAnsi="宋体" w:hint="eastAsia"/>
          <w:sz w:val="24"/>
          <w:szCs w:val="24"/>
        </w:rPr>
        <w:lastRenderedPageBreak/>
        <w:t>技术评审索引表</w:t>
      </w:r>
      <w:bookmarkEnd w:id="647"/>
      <w:bookmarkEnd w:id="648"/>
    </w:p>
    <w:p w14:paraId="3C2F4639" w14:textId="77777777" w:rsidR="009E13D8" w:rsidRDefault="009E13D8">
      <w:pPr>
        <w:spacing w:line="360" w:lineRule="auto"/>
        <w:rPr>
          <w:rFonts w:ascii="宋体" w:hAnsi="宋体"/>
        </w:rPr>
      </w:pPr>
    </w:p>
    <w:p w14:paraId="7CA5BB04" w14:textId="77777777" w:rsidR="009E13D8" w:rsidRDefault="00AC581D">
      <w:pPr>
        <w:spacing w:line="360" w:lineRule="auto"/>
        <w:jc w:val="center"/>
        <w:rPr>
          <w:rFonts w:ascii="宋体" w:hAnsi="宋体"/>
          <w:b/>
          <w:sz w:val="24"/>
        </w:rPr>
      </w:pPr>
      <w:r>
        <w:rPr>
          <w:rFonts w:ascii="宋体" w:hAnsi="宋体" w:hint="eastAsia"/>
          <w:b/>
          <w:sz w:val="24"/>
        </w:rPr>
        <w:t>技术评评审引表</w:t>
      </w:r>
    </w:p>
    <w:p w14:paraId="7D047F23" w14:textId="77777777" w:rsidR="009E13D8" w:rsidRDefault="009E13D8">
      <w:pPr>
        <w:spacing w:line="360" w:lineRule="auto"/>
        <w:jc w:val="center"/>
        <w:rPr>
          <w:rFonts w:ascii="宋体" w:hAnsi="宋体"/>
          <w:b/>
        </w:rPr>
      </w:pPr>
    </w:p>
    <w:p w14:paraId="308E5721" w14:textId="77777777" w:rsidR="009E13D8" w:rsidRDefault="00AC581D">
      <w:pPr>
        <w:spacing w:line="360" w:lineRule="auto"/>
        <w:jc w:val="left"/>
        <w:rPr>
          <w:rFonts w:ascii="宋体" w:hAnsi="宋体"/>
          <w:b/>
        </w:rPr>
      </w:pPr>
      <w:r>
        <w:rPr>
          <w:rFonts w:ascii="宋体" w:hAnsi="宋体" w:hint="eastAsia"/>
          <w:szCs w:val="21"/>
        </w:rPr>
        <w:t>【此部分内容建议按照第三章评选办法中的评审标准的顺序一一罗列】</w:t>
      </w:r>
    </w:p>
    <w:tbl>
      <w:tblPr>
        <w:tblW w:w="830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506"/>
        <w:gridCol w:w="2197"/>
        <w:gridCol w:w="2366"/>
      </w:tblGrid>
      <w:tr w:rsidR="009E13D8" w14:paraId="66EA6467" w14:textId="77777777">
        <w:trPr>
          <w:trHeight w:hRule="exact" w:val="454"/>
        </w:trPr>
        <w:tc>
          <w:tcPr>
            <w:tcW w:w="1232" w:type="dxa"/>
            <w:vAlign w:val="center"/>
          </w:tcPr>
          <w:p w14:paraId="5FB158BD" w14:textId="77777777" w:rsidR="009E13D8" w:rsidRDefault="00AC581D">
            <w:pPr>
              <w:spacing w:line="360" w:lineRule="auto"/>
              <w:jc w:val="center"/>
              <w:rPr>
                <w:rFonts w:ascii="宋体" w:hAnsi="宋体"/>
                <w:szCs w:val="21"/>
              </w:rPr>
            </w:pPr>
            <w:r>
              <w:rPr>
                <w:rFonts w:ascii="宋体" w:hAnsi="宋体"/>
                <w:szCs w:val="21"/>
              </w:rPr>
              <w:t>条款号</w:t>
            </w:r>
          </w:p>
        </w:tc>
        <w:tc>
          <w:tcPr>
            <w:tcW w:w="2506" w:type="dxa"/>
            <w:vAlign w:val="center"/>
          </w:tcPr>
          <w:p w14:paraId="31A63D00" w14:textId="77777777" w:rsidR="009E13D8" w:rsidRDefault="00AC581D">
            <w:pPr>
              <w:spacing w:line="360" w:lineRule="auto"/>
              <w:jc w:val="center"/>
              <w:rPr>
                <w:rFonts w:ascii="宋体" w:hAnsi="宋体"/>
                <w:szCs w:val="21"/>
              </w:rPr>
            </w:pPr>
            <w:r>
              <w:rPr>
                <w:rFonts w:ascii="宋体" w:hAnsi="宋体"/>
                <w:szCs w:val="21"/>
              </w:rPr>
              <w:t>评审因素</w:t>
            </w:r>
          </w:p>
        </w:tc>
        <w:tc>
          <w:tcPr>
            <w:tcW w:w="2197" w:type="dxa"/>
            <w:vAlign w:val="center"/>
          </w:tcPr>
          <w:p w14:paraId="517F09E2" w14:textId="77777777" w:rsidR="009E13D8" w:rsidRDefault="00AC581D">
            <w:pPr>
              <w:spacing w:line="360" w:lineRule="auto"/>
              <w:jc w:val="center"/>
              <w:rPr>
                <w:rFonts w:ascii="宋体" w:hAnsi="宋体"/>
                <w:szCs w:val="21"/>
              </w:rPr>
            </w:pPr>
            <w:r>
              <w:rPr>
                <w:rFonts w:ascii="宋体" w:hAnsi="宋体" w:hint="eastAsia"/>
                <w:szCs w:val="21"/>
              </w:rPr>
              <w:t>对应页码</w:t>
            </w:r>
          </w:p>
        </w:tc>
        <w:tc>
          <w:tcPr>
            <w:tcW w:w="2366" w:type="dxa"/>
            <w:vAlign w:val="center"/>
          </w:tcPr>
          <w:p w14:paraId="11AAF7A0" w14:textId="77777777" w:rsidR="009E13D8" w:rsidRDefault="00AC581D">
            <w:pPr>
              <w:spacing w:line="360" w:lineRule="auto"/>
              <w:jc w:val="center"/>
              <w:rPr>
                <w:rFonts w:ascii="宋体" w:hAnsi="宋体"/>
                <w:szCs w:val="21"/>
              </w:rPr>
            </w:pPr>
            <w:r>
              <w:rPr>
                <w:rFonts w:ascii="宋体" w:hAnsi="宋体" w:hint="eastAsia"/>
                <w:szCs w:val="21"/>
              </w:rPr>
              <w:t>备注或者说明</w:t>
            </w:r>
          </w:p>
        </w:tc>
      </w:tr>
      <w:tr w:rsidR="009E13D8" w14:paraId="257D40D1" w14:textId="77777777">
        <w:trPr>
          <w:trHeight w:hRule="exact" w:val="454"/>
        </w:trPr>
        <w:tc>
          <w:tcPr>
            <w:tcW w:w="1232" w:type="dxa"/>
            <w:vAlign w:val="center"/>
          </w:tcPr>
          <w:p w14:paraId="491AB4DC" w14:textId="77777777" w:rsidR="009E13D8" w:rsidRDefault="00AC581D">
            <w:pPr>
              <w:tabs>
                <w:tab w:val="left" w:pos="720"/>
              </w:tabs>
              <w:spacing w:line="360" w:lineRule="auto"/>
              <w:ind w:left="-2" w:firstLine="1"/>
              <w:jc w:val="center"/>
              <w:rPr>
                <w:rFonts w:ascii="宋体" w:hAnsi="宋体"/>
                <w:szCs w:val="21"/>
              </w:rPr>
            </w:pPr>
            <w:r>
              <w:rPr>
                <w:rFonts w:ascii="宋体" w:hAnsi="宋体" w:hint="eastAsia"/>
                <w:szCs w:val="21"/>
              </w:rPr>
              <w:t>1</w:t>
            </w:r>
          </w:p>
        </w:tc>
        <w:tc>
          <w:tcPr>
            <w:tcW w:w="2506" w:type="dxa"/>
            <w:vAlign w:val="center"/>
          </w:tcPr>
          <w:p w14:paraId="209935EA" w14:textId="77777777" w:rsidR="009E13D8" w:rsidRDefault="00AC581D">
            <w:pPr>
              <w:tabs>
                <w:tab w:val="left" w:pos="720"/>
              </w:tabs>
              <w:spacing w:line="360" w:lineRule="auto"/>
              <w:ind w:left="-2" w:firstLine="1"/>
              <w:jc w:val="center"/>
              <w:rPr>
                <w:rFonts w:ascii="宋体" w:hAnsi="宋体"/>
                <w:szCs w:val="21"/>
              </w:rPr>
            </w:pPr>
            <w:r>
              <w:rPr>
                <w:rFonts w:ascii="宋体" w:hAnsi="宋体" w:hint="eastAsia"/>
                <w:szCs w:val="21"/>
              </w:rPr>
              <w:t>……</w:t>
            </w:r>
          </w:p>
        </w:tc>
        <w:tc>
          <w:tcPr>
            <w:tcW w:w="2197" w:type="dxa"/>
            <w:vAlign w:val="center"/>
          </w:tcPr>
          <w:p w14:paraId="30B60B41" w14:textId="77777777" w:rsidR="009E13D8" w:rsidRDefault="009E13D8">
            <w:pPr>
              <w:tabs>
                <w:tab w:val="left" w:pos="720"/>
              </w:tabs>
              <w:spacing w:line="360" w:lineRule="auto"/>
              <w:jc w:val="center"/>
              <w:rPr>
                <w:rFonts w:ascii="宋体" w:hAnsi="宋体"/>
                <w:szCs w:val="21"/>
              </w:rPr>
            </w:pPr>
          </w:p>
        </w:tc>
        <w:tc>
          <w:tcPr>
            <w:tcW w:w="2366" w:type="dxa"/>
            <w:vAlign w:val="center"/>
          </w:tcPr>
          <w:p w14:paraId="52DA8DC3"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w:t>
            </w:r>
          </w:p>
        </w:tc>
      </w:tr>
      <w:tr w:rsidR="009E13D8" w14:paraId="3246E7A8" w14:textId="77777777">
        <w:trPr>
          <w:trHeight w:hRule="exact" w:val="454"/>
        </w:trPr>
        <w:tc>
          <w:tcPr>
            <w:tcW w:w="1232" w:type="dxa"/>
            <w:vAlign w:val="center"/>
          </w:tcPr>
          <w:p w14:paraId="512C56A2"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2</w:t>
            </w:r>
          </w:p>
        </w:tc>
        <w:tc>
          <w:tcPr>
            <w:tcW w:w="2506" w:type="dxa"/>
            <w:vAlign w:val="center"/>
          </w:tcPr>
          <w:p w14:paraId="2D047459"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1EF0389A" w14:textId="77777777" w:rsidR="009E13D8" w:rsidRDefault="009E13D8">
            <w:pPr>
              <w:tabs>
                <w:tab w:val="left" w:pos="720"/>
              </w:tabs>
              <w:spacing w:line="360" w:lineRule="auto"/>
              <w:jc w:val="center"/>
              <w:rPr>
                <w:rFonts w:ascii="宋体" w:hAnsi="宋体"/>
                <w:szCs w:val="21"/>
              </w:rPr>
            </w:pPr>
          </w:p>
        </w:tc>
        <w:tc>
          <w:tcPr>
            <w:tcW w:w="2366" w:type="dxa"/>
            <w:vAlign w:val="center"/>
          </w:tcPr>
          <w:p w14:paraId="00B81D41"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w:t>
            </w:r>
          </w:p>
        </w:tc>
      </w:tr>
      <w:tr w:rsidR="009E13D8" w14:paraId="3A7D6162" w14:textId="77777777">
        <w:trPr>
          <w:trHeight w:hRule="exact" w:val="454"/>
        </w:trPr>
        <w:tc>
          <w:tcPr>
            <w:tcW w:w="1232" w:type="dxa"/>
            <w:vAlign w:val="center"/>
          </w:tcPr>
          <w:p w14:paraId="6531F5D7"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3</w:t>
            </w:r>
          </w:p>
        </w:tc>
        <w:tc>
          <w:tcPr>
            <w:tcW w:w="2506" w:type="dxa"/>
            <w:vAlign w:val="center"/>
          </w:tcPr>
          <w:p w14:paraId="48B12E55"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504B405B" w14:textId="77777777" w:rsidR="009E13D8" w:rsidRDefault="009E13D8">
            <w:pPr>
              <w:tabs>
                <w:tab w:val="left" w:pos="720"/>
              </w:tabs>
              <w:spacing w:line="360" w:lineRule="auto"/>
              <w:jc w:val="center"/>
              <w:rPr>
                <w:rFonts w:ascii="宋体" w:hAnsi="宋体"/>
                <w:szCs w:val="21"/>
              </w:rPr>
            </w:pPr>
          </w:p>
        </w:tc>
        <w:tc>
          <w:tcPr>
            <w:tcW w:w="2366" w:type="dxa"/>
            <w:vAlign w:val="center"/>
          </w:tcPr>
          <w:p w14:paraId="71F0B5DA" w14:textId="77777777" w:rsidR="009E13D8" w:rsidRDefault="00AC581D">
            <w:pPr>
              <w:tabs>
                <w:tab w:val="left" w:pos="720"/>
              </w:tabs>
              <w:spacing w:line="360" w:lineRule="auto"/>
              <w:jc w:val="center"/>
              <w:rPr>
                <w:rFonts w:ascii="宋体" w:hAnsi="宋体"/>
                <w:szCs w:val="21"/>
              </w:rPr>
            </w:pPr>
            <w:r>
              <w:rPr>
                <w:rFonts w:ascii="宋体" w:hAnsi="宋体" w:hint="eastAsia"/>
                <w:szCs w:val="21"/>
              </w:rPr>
              <w:t>……</w:t>
            </w:r>
          </w:p>
        </w:tc>
      </w:tr>
      <w:tr w:rsidR="009E13D8" w14:paraId="7C3C9FF7" w14:textId="77777777">
        <w:trPr>
          <w:trHeight w:hRule="exact" w:val="454"/>
        </w:trPr>
        <w:tc>
          <w:tcPr>
            <w:tcW w:w="1232" w:type="dxa"/>
            <w:vAlign w:val="center"/>
          </w:tcPr>
          <w:p w14:paraId="770DC9BC" w14:textId="77777777" w:rsidR="009E13D8" w:rsidRDefault="009E13D8">
            <w:pPr>
              <w:tabs>
                <w:tab w:val="left" w:pos="720"/>
              </w:tabs>
              <w:spacing w:line="360" w:lineRule="auto"/>
              <w:jc w:val="center"/>
              <w:rPr>
                <w:rFonts w:ascii="宋体" w:hAnsi="宋体"/>
                <w:szCs w:val="21"/>
              </w:rPr>
            </w:pPr>
          </w:p>
        </w:tc>
        <w:tc>
          <w:tcPr>
            <w:tcW w:w="2506" w:type="dxa"/>
            <w:vAlign w:val="center"/>
          </w:tcPr>
          <w:p w14:paraId="67012908" w14:textId="77777777" w:rsidR="009E13D8" w:rsidRDefault="009E13D8">
            <w:pPr>
              <w:tabs>
                <w:tab w:val="left" w:pos="720"/>
              </w:tabs>
              <w:spacing w:line="360" w:lineRule="auto"/>
              <w:jc w:val="center"/>
              <w:rPr>
                <w:rFonts w:ascii="宋体" w:hAnsi="宋体"/>
                <w:szCs w:val="21"/>
              </w:rPr>
            </w:pPr>
          </w:p>
        </w:tc>
        <w:tc>
          <w:tcPr>
            <w:tcW w:w="2197" w:type="dxa"/>
            <w:vAlign w:val="center"/>
          </w:tcPr>
          <w:p w14:paraId="328FFBF0" w14:textId="77777777" w:rsidR="009E13D8" w:rsidRDefault="009E13D8">
            <w:pPr>
              <w:tabs>
                <w:tab w:val="left" w:pos="720"/>
              </w:tabs>
              <w:spacing w:line="360" w:lineRule="auto"/>
              <w:jc w:val="center"/>
              <w:rPr>
                <w:rFonts w:ascii="宋体" w:hAnsi="宋体"/>
                <w:szCs w:val="21"/>
              </w:rPr>
            </w:pPr>
          </w:p>
        </w:tc>
        <w:tc>
          <w:tcPr>
            <w:tcW w:w="2366" w:type="dxa"/>
            <w:vAlign w:val="center"/>
          </w:tcPr>
          <w:p w14:paraId="58C0EC78" w14:textId="77777777" w:rsidR="009E13D8" w:rsidRDefault="009E13D8">
            <w:pPr>
              <w:tabs>
                <w:tab w:val="left" w:pos="720"/>
              </w:tabs>
              <w:spacing w:line="360" w:lineRule="auto"/>
              <w:jc w:val="center"/>
              <w:rPr>
                <w:rFonts w:ascii="宋体" w:hAnsi="宋体"/>
                <w:szCs w:val="21"/>
              </w:rPr>
            </w:pPr>
          </w:p>
        </w:tc>
      </w:tr>
      <w:tr w:rsidR="009E13D8" w14:paraId="422CD09E" w14:textId="77777777">
        <w:trPr>
          <w:trHeight w:hRule="exact" w:val="454"/>
        </w:trPr>
        <w:tc>
          <w:tcPr>
            <w:tcW w:w="1232" w:type="dxa"/>
            <w:vAlign w:val="center"/>
          </w:tcPr>
          <w:p w14:paraId="3CD1C7E8" w14:textId="77777777" w:rsidR="009E13D8" w:rsidRDefault="009E13D8">
            <w:pPr>
              <w:tabs>
                <w:tab w:val="left" w:pos="720"/>
              </w:tabs>
              <w:spacing w:line="360" w:lineRule="auto"/>
              <w:jc w:val="center"/>
              <w:rPr>
                <w:rFonts w:ascii="宋体" w:hAnsi="宋体"/>
                <w:szCs w:val="21"/>
              </w:rPr>
            </w:pPr>
          </w:p>
        </w:tc>
        <w:tc>
          <w:tcPr>
            <w:tcW w:w="2506" w:type="dxa"/>
            <w:vAlign w:val="center"/>
          </w:tcPr>
          <w:p w14:paraId="56EEEED0" w14:textId="77777777" w:rsidR="009E13D8" w:rsidRDefault="009E13D8">
            <w:pPr>
              <w:tabs>
                <w:tab w:val="left" w:pos="720"/>
              </w:tabs>
              <w:spacing w:line="360" w:lineRule="auto"/>
              <w:jc w:val="center"/>
              <w:rPr>
                <w:rFonts w:ascii="宋体" w:hAnsi="宋体"/>
                <w:szCs w:val="21"/>
              </w:rPr>
            </w:pPr>
          </w:p>
        </w:tc>
        <w:tc>
          <w:tcPr>
            <w:tcW w:w="2197" w:type="dxa"/>
            <w:vAlign w:val="center"/>
          </w:tcPr>
          <w:p w14:paraId="274C921B" w14:textId="77777777" w:rsidR="009E13D8" w:rsidRDefault="009E13D8">
            <w:pPr>
              <w:tabs>
                <w:tab w:val="left" w:pos="720"/>
              </w:tabs>
              <w:spacing w:line="360" w:lineRule="auto"/>
              <w:jc w:val="center"/>
              <w:rPr>
                <w:rFonts w:ascii="宋体" w:hAnsi="宋体"/>
                <w:szCs w:val="21"/>
              </w:rPr>
            </w:pPr>
          </w:p>
        </w:tc>
        <w:tc>
          <w:tcPr>
            <w:tcW w:w="2366" w:type="dxa"/>
            <w:vAlign w:val="center"/>
          </w:tcPr>
          <w:p w14:paraId="3F8DE8E8" w14:textId="77777777" w:rsidR="009E13D8" w:rsidRDefault="009E13D8">
            <w:pPr>
              <w:tabs>
                <w:tab w:val="left" w:pos="720"/>
              </w:tabs>
              <w:spacing w:line="360" w:lineRule="auto"/>
              <w:jc w:val="center"/>
              <w:rPr>
                <w:rFonts w:ascii="宋体" w:hAnsi="宋体"/>
                <w:szCs w:val="21"/>
              </w:rPr>
            </w:pPr>
          </w:p>
        </w:tc>
      </w:tr>
      <w:tr w:rsidR="009E13D8" w14:paraId="3758C18E" w14:textId="77777777">
        <w:trPr>
          <w:trHeight w:hRule="exact" w:val="454"/>
        </w:trPr>
        <w:tc>
          <w:tcPr>
            <w:tcW w:w="1232" w:type="dxa"/>
            <w:vAlign w:val="center"/>
          </w:tcPr>
          <w:p w14:paraId="4C4C0A0D" w14:textId="77777777" w:rsidR="009E13D8" w:rsidRDefault="009E13D8">
            <w:pPr>
              <w:tabs>
                <w:tab w:val="left" w:pos="720"/>
              </w:tabs>
              <w:spacing w:line="360" w:lineRule="auto"/>
              <w:jc w:val="center"/>
              <w:rPr>
                <w:rFonts w:ascii="宋体" w:hAnsi="宋体"/>
                <w:szCs w:val="21"/>
              </w:rPr>
            </w:pPr>
          </w:p>
        </w:tc>
        <w:tc>
          <w:tcPr>
            <w:tcW w:w="2506" w:type="dxa"/>
            <w:vAlign w:val="center"/>
          </w:tcPr>
          <w:p w14:paraId="1C2A6799" w14:textId="77777777" w:rsidR="009E13D8" w:rsidRDefault="009E13D8">
            <w:pPr>
              <w:tabs>
                <w:tab w:val="left" w:pos="720"/>
              </w:tabs>
              <w:spacing w:line="360" w:lineRule="auto"/>
              <w:jc w:val="center"/>
              <w:rPr>
                <w:rFonts w:ascii="宋体" w:hAnsi="宋体"/>
                <w:szCs w:val="21"/>
              </w:rPr>
            </w:pPr>
          </w:p>
        </w:tc>
        <w:tc>
          <w:tcPr>
            <w:tcW w:w="2197" w:type="dxa"/>
            <w:vAlign w:val="center"/>
          </w:tcPr>
          <w:p w14:paraId="21D50804" w14:textId="77777777" w:rsidR="009E13D8" w:rsidRDefault="009E13D8">
            <w:pPr>
              <w:tabs>
                <w:tab w:val="left" w:pos="720"/>
              </w:tabs>
              <w:spacing w:line="360" w:lineRule="auto"/>
              <w:jc w:val="center"/>
              <w:rPr>
                <w:rFonts w:ascii="宋体" w:hAnsi="宋体"/>
                <w:szCs w:val="21"/>
              </w:rPr>
            </w:pPr>
          </w:p>
        </w:tc>
        <w:tc>
          <w:tcPr>
            <w:tcW w:w="2366" w:type="dxa"/>
            <w:vAlign w:val="center"/>
          </w:tcPr>
          <w:p w14:paraId="04A1341C" w14:textId="77777777" w:rsidR="009E13D8" w:rsidRDefault="009E13D8">
            <w:pPr>
              <w:tabs>
                <w:tab w:val="left" w:pos="720"/>
              </w:tabs>
              <w:spacing w:line="360" w:lineRule="auto"/>
              <w:jc w:val="center"/>
              <w:rPr>
                <w:rFonts w:ascii="宋体" w:hAnsi="宋体"/>
                <w:szCs w:val="21"/>
              </w:rPr>
            </w:pPr>
          </w:p>
        </w:tc>
      </w:tr>
      <w:tr w:rsidR="009E13D8" w14:paraId="785468CA" w14:textId="77777777">
        <w:trPr>
          <w:trHeight w:hRule="exact" w:val="454"/>
        </w:trPr>
        <w:tc>
          <w:tcPr>
            <w:tcW w:w="1232" w:type="dxa"/>
            <w:vAlign w:val="center"/>
          </w:tcPr>
          <w:p w14:paraId="630644F1" w14:textId="77777777" w:rsidR="009E13D8" w:rsidRDefault="009E13D8">
            <w:pPr>
              <w:tabs>
                <w:tab w:val="left" w:pos="720"/>
              </w:tabs>
              <w:spacing w:line="360" w:lineRule="auto"/>
              <w:jc w:val="center"/>
              <w:rPr>
                <w:rFonts w:ascii="宋体" w:hAnsi="宋体"/>
                <w:szCs w:val="21"/>
              </w:rPr>
            </w:pPr>
          </w:p>
        </w:tc>
        <w:tc>
          <w:tcPr>
            <w:tcW w:w="2506" w:type="dxa"/>
            <w:vAlign w:val="center"/>
          </w:tcPr>
          <w:p w14:paraId="028FC206" w14:textId="77777777" w:rsidR="009E13D8" w:rsidRDefault="009E13D8">
            <w:pPr>
              <w:tabs>
                <w:tab w:val="left" w:pos="720"/>
              </w:tabs>
              <w:spacing w:line="360" w:lineRule="auto"/>
              <w:jc w:val="center"/>
              <w:rPr>
                <w:rFonts w:ascii="宋体" w:hAnsi="宋体"/>
                <w:szCs w:val="21"/>
              </w:rPr>
            </w:pPr>
          </w:p>
        </w:tc>
        <w:tc>
          <w:tcPr>
            <w:tcW w:w="2197" w:type="dxa"/>
            <w:vAlign w:val="center"/>
          </w:tcPr>
          <w:p w14:paraId="601305F1" w14:textId="77777777" w:rsidR="009E13D8" w:rsidRDefault="009E13D8">
            <w:pPr>
              <w:tabs>
                <w:tab w:val="left" w:pos="720"/>
              </w:tabs>
              <w:spacing w:line="360" w:lineRule="auto"/>
              <w:ind w:left="420"/>
              <w:jc w:val="center"/>
              <w:rPr>
                <w:rFonts w:ascii="宋体" w:hAnsi="宋体"/>
                <w:szCs w:val="21"/>
              </w:rPr>
            </w:pPr>
          </w:p>
        </w:tc>
        <w:tc>
          <w:tcPr>
            <w:tcW w:w="2366" w:type="dxa"/>
            <w:vAlign w:val="center"/>
          </w:tcPr>
          <w:p w14:paraId="54D7DD5F" w14:textId="77777777" w:rsidR="009E13D8" w:rsidRDefault="009E13D8">
            <w:pPr>
              <w:tabs>
                <w:tab w:val="left" w:pos="720"/>
              </w:tabs>
              <w:spacing w:line="360" w:lineRule="auto"/>
              <w:ind w:left="420"/>
              <w:jc w:val="center"/>
              <w:rPr>
                <w:rFonts w:ascii="宋体" w:hAnsi="宋体"/>
                <w:szCs w:val="21"/>
              </w:rPr>
            </w:pPr>
          </w:p>
        </w:tc>
      </w:tr>
      <w:tr w:rsidR="009E13D8" w14:paraId="04FF418A" w14:textId="77777777">
        <w:trPr>
          <w:trHeight w:hRule="exact" w:val="454"/>
        </w:trPr>
        <w:tc>
          <w:tcPr>
            <w:tcW w:w="1232" w:type="dxa"/>
            <w:vAlign w:val="center"/>
          </w:tcPr>
          <w:p w14:paraId="59450112" w14:textId="77777777" w:rsidR="009E13D8" w:rsidRDefault="009E13D8">
            <w:pPr>
              <w:tabs>
                <w:tab w:val="left" w:pos="720"/>
              </w:tabs>
              <w:spacing w:line="360" w:lineRule="auto"/>
              <w:jc w:val="center"/>
              <w:rPr>
                <w:rFonts w:ascii="宋体" w:hAnsi="宋体"/>
                <w:szCs w:val="21"/>
              </w:rPr>
            </w:pPr>
          </w:p>
        </w:tc>
        <w:tc>
          <w:tcPr>
            <w:tcW w:w="2506" w:type="dxa"/>
            <w:vAlign w:val="center"/>
          </w:tcPr>
          <w:p w14:paraId="4746FAC3" w14:textId="77777777" w:rsidR="009E13D8" w:rsidRDefault="009E13D8">
            <w:pPr>
              <w:tabs>
                <w:tab w:val="left" w:pos="720"/>
              </w:tabs>
              <w:spacing w:line="360" w:lineRule="auto"/>
              <w:jc w:val="center"/>
              <w:rPr>
                <w:rFonts w:ascii="宋体" w:hAnsi="宋体"/>
                <w:szCs w:val="21"/>
              </w:rPr>
            </w:pPr>
          </w:p>
        </w:tc>
        <w:tc>
          <w:tcPr>
            <w:tcW w:w="2197" w:type="dxa"/>
            <w:vAlign w:val="center"/>
          </w:tcPr>
          <w:p w14:paraId="090EE1E9" w14:textId="77777777" w:rsidR="009E13D8" w:rsidRDefault="009E13D8">
            <w:pPr>
              <w:tabs>
                <w:tab w:val="left" w:pos="720"/>
              </w:tabs>
              <w:spacing w:line="360" w:lineRule="auto"/>
              <w:ind w:left="420"/>
              <w:jc w:val="center"/>
              <w:rPr>
                <w:rFonts w:ascii="宋体" w:hAnsi="宋体"/>
                <w:szCs w:val="21"/>
              </w:rPr>
            </w:pPr>
          </w:p>
        </w:tc>
        <w:tc>
          <w:tcPr>
            <w:tcW w:w="2366" w:type="dxa"/>
            <w:vAlign w:val="center"/>
          </w:tcPr>
          <w:p w14:paraId="1AFD5DAC" w14:textId="77777777" w:rsidR="009E13D8" w:rsidRDefault="009E13D8">
            <w:pPr>
              <w:tabs>
                <w:tab w:val="left" w:pos="720"/>
              </w:tabs>
              <w:spacing w:line="360" w:lineRule="auto"/>
              <w:jc w:val="center"/>
              <w:rPr>
                <w:rFonts w:ascii="宋体" w:hAnsi="宋体"/>
                <w:szCs w:val="21"/>
              </w:rPr>
            </w:pPr>
          </w:p>
        </w:tc>
      </w:tr>
      <w:tr w:rsidR="009E13D8" w14:paraId="0C76A387" w14:textId="77777777">
        <w:trPr>
          <w:trHeight w:hRule="exact" w:val="454"/>
        </w:trPr>
        <w:tc>
          <w:tcPr>
            <w:tcW w:w="1232" w:type="dxa"/>
            <w:vAlign w:val="center"/>
          </w:tcPr>
          <w:p w14:paraId="4F820B7F" w14:textId="77777777" w:rsidR="009E13D8" w:rsidRDefault="009E13D8">
            <w:pPr>
              <w:tabs>
                <w:tab w:val="left" w:pos="720"/>
              </w:tabs>
              <w:spacing w:line="360" w:lineRule="auto"/>
              <w:jc w:val="center"/>
              <w:rPr>
                <w:rFonts w:ascii="宋体" w:hAnsi="宋体"/>
                <w:szCs w:val="21"/>
              </w:rPr>
            </w:pPr>
          </w:p>
        </w:tc>
        <w:tc>
          <w:tcPr>
            <w:tcW w:w="2506" w:type="dxa"/>
            <w:vAlign w:val="center"/>
          </w:tcPr>
          <w:p w14:paraId="4AFFE219" w14:textId="77777777" w:rsidR="009E13D8" w:rsidRDefault="009E13D8">
            <w:pPr>
              <w:tabs>
                <w:tab w:val="left" w:pos="720"/>
              </w:tabs>
              <w:spacing w:line="360" w:lineRule="auto"/>
              <w:jc w:val="center"/>
              <w:rPr>
                <w:rFonts w:ascii="宋体" w:hAnsi="宋体"/>
                <w:szCs w:val="21"/>
              </w:rPr>
            </w:pPr>
          </w:p>
        </w:tc>
        <w:tc>
          <w:tcPr>
            <w:tcW w:w="2197" w:type="dxa"/>
            <w:vAlign w:val="center"/>
          </w:tcPr>
          <w:p w14:paraId="5591C68D" w14:textId="77777777" w:rsidR="009E13D8" w:rsidRDefault="009E13D8">
            <w:pPr>
              <w:tabs>
                <w:tab w:val="left" w:pos="720"/>
              </w:tabs>
              <w:spacing w:line="360" w:lineRule="auto"/>
              <w:jc w:val="center"/>
              <w:rPr>
                <w:rFonts w:ascii="宋体" w:hAnsi="宋体"/>
                <w:szCs w:val="21"/>
              </w:rPr>
            </w:pPr>
          </w:p>
        </w:tc>
        <w:tc>
          <w:tcPr>
            <w:tcW w:w="2366" w:type="dxa"/>
            <w:vAlign w:val="center"/>
          </w:tcPr>
          <w:p w14:paraId="547AF786" w14:textId="77777777" w:rsidR="009E13D8" w:rsidRDefault="009E13D8">
            <w:pPr>
              <w:tabs>
                <w:tab w:val="left" w:pos="720"/>
              </w:tabs>
              <w:spacing w:line="360" w:lineRule="auto"/>
              <w:jc w:val="center"/>
              <w:rPr>
                <w:rFonts w:ascii="宋体" w:hAnsi="宋体"/>
                <w:szCs w:val="21"/>
              </w:rPr>
            </w:pPr>
          </w:p>
        </w:tc>
      </w:tr>
      <w:tr w:rsidR="009E13D8" w14:paraId="6925A89E" w14:textId="77777777">
        <w:trPr>
          <w:trHeight w:hRule="exact" w:val="454"/>
        </w:trPr>
        <w:tc>
          <w:tcPr>
            <w:tcW w:w="1232" w:type="dxa"/>
            <w:vAlign w:val="center"/>
          </w:tcPr>
          <w:p w14:paraId="3E6C2F56" w14:textId="77777777" w:rsidR="009E13D8" w:rsidRDefault="009E13D8">
            <w:pPr>
              <w:tabs>
                <w:tab w:val="left" w:pos="720"/>
              </w:tabs>
              <w:spacing w:line="360" w:lineRule="auto"/>
              <w:jc w:val="center"/>
              <w:rPr>
                <w:rFonts w:ascii="宋体" w:hAnsi="宋体"/>
                <w:szCs w:val="21"/>
              </w:rPr>
            </w:pPr>
          </w:p>
        </w:tc>
        <w:tc>
          <w:tcPr>
            <w:tcW w:w="2506" w:type="dxa"/>
            <w:vAlign w:val="center"/>
          </w:tcPr>
          <w:p w14:paraId="5760C00C" w14:textId="77777777" w:rsidR="009E13D8" w:rsidRDefault="009E13D8">
            <w:pPr>
              <w:tabs>
                <w:tab w:val="left" w:pos="720"/>
              </w:tabs>
              <w:spacing w:line="360" w:lineRule="auto"/>
              <w:jc w:val="center"/>
              <w:rPr>
                <w:rFonts w:ascii="宋体" w:hAnsi="宋体"/>
                <w:szCs w:val="21"/>
              </w:rPr>
            </w:pPr>
          </w:p>
        </w:tc>
        <w:tc>
          <w:tcPr>
            <w:tcW w:w="2197" w:type="dxa"/>
            <w:vAlign w:val="center"/>
          </w:tcPr>
          <w:p w14:paraId="35B462FA" w14:textId="77777777" w:rsidR="009E13D8" w:rsidRDefault="009E13D8">
            <w:pPr>
              <w:tabs>
                <w:tab w:val="left" w:pos="720"/>
              </w:tabs>
              <w:spacing w:line="360" w:lineRule="auto"/>
              <w:jc w:val="center"/>
              <w:rPr>
                <w:rFonts w:ascii="宋体" w:hAnsi="宋体"/>
                <w:szCs w:val="21"/>
              </w:rPr>
            </w:pPr>
          </w:p>
        </w:tc>
        <w:tc>
          <w:tcPr>
            <w:tcW w:w="2366" w:type="dxa"/>
            <w:vAlign w:val="center"/>
          </w:tcPr>
          <w:p w14:paraId="6445E9C2" w14:textId="77777777" w:rsidR="009E13D8" w:rsidRDefault="009E13D8">
            <w:pPr>
              <w:tabs>
                <w:tab w:val="left" w:pos="720"/>
              </w:tabs>
              <w:spacing w:line="360" w:lineRule="auto"/>
              <w:jc w:val="center"/>
              <w:rPr>
                <w:rFonts w:ascii="宋体" w:hAnsi="宋体"/>
                <w:szCs w:val="21"/>
              </w:rPr>
            </w:pPr>
          </w:p>
        </w:tc>
      </w:tr>
      <w:tr w:rsidR="009E13D8" w14:paraId="162440E6" w14:textId="77777777">
        <w:trPr>
          <w:trHeight w:hRule="exact" w:val="454"/>
        </w:trPr>
        <w:tc>
          <w:tcPr>
            <w:tcW w:w="1232" w:type="dxa"/>
            <w:vAlign w:val="center"/>
          </w:tcPr>
          <w:p w14:paraId="64C299E0" w14:textId="77777777" w:rsidR="009E13D8" w:rsidRDefault="009E13D8">
            <w:pPr>
              <w:tabs>
                <w:tab w:val="left" w:pos="720"/>
              </w:tabs>
              <w:spacing w:line="360" w:lineRule="auto"/>
              <w:jc w:val="center"/>
              <w:rPr>
                <w:rFonts w:ascii="宋体" w:hAnsi="宋体"/>
                <w:szCs w:val="21"/>
              </w:rPr>
            </w:pPr>
          </w:p>
        </w:tc>
        <w:tc>
          <w:tcPr>
            <w:tcW w:w="2506" w:type="dxa"/>
            <w:vAlign w:val="center"/>
          </w:tcPr>
          <w:p w14:paraId="18961678" w14:textId="77777777" w:rsidR="009E13D8" w:rsidRDefault="009E13D8">
            <w:pPr>
              <w:tabs>
                <w:tab w:val="left" w:pos="720"/>
              </w:tabs>
              <w:spacing w:line="360" w:lineRule="auto"/>
              <w:jc w:val="center"/>
              <w:rPr>
                <w:rFonts w:ascii="宋体" w:hAnsi="宋体"/>
                <w:szCs w:val="21"/>
              </w:rPr>
            </w:pPr>
          </w:p>
        </w:tc>
        <w:tc>
          <w:tcPr>
            <w:tcW w:w="2197" w:type="dxa"/>
            <w:vAlign w:val="center"/>
          </w:tcPr>
          <w:p w14:paraId="50E8C93E" w14:textId="77777777" w:rsidR="009E13D8" w:rsidRDefault="009E13D8">
            <w:pPr>
              <w:tabs>
                <w:tab w:val="left" w:pos="720"/>
              </w:tabs>
              <w:spacing w:line="360" w:lineRule="auto"/>
              <w:jc w:val="center"/>
              <w:rPr>
                <w:rFonts w:ascii="宋体" w:hAnsi="宋体"/>
                <w:szCs w:val="21"/>
              </w:rPr>
            </w:pPr>
          </w:p>
        </w:tc>
        <w:tc>
          <w:tcPr>
            <w:tcW w:w="2366" w:type="dxa"/>
            <w:vAlign w:val="center"/>
          </w:tcPr>
          <w:p w14:paraId="0D7D2C96" w14:textId="77777777" w:rsidR="009E13D8" w:rsidRDefault="009E13D8">
            <w:pPr>
              <w:tabs>
                <w:tab w:val="left" w:pos="720"/>
              </w:tabs>
              <w:spacing w:line="360" w:lineRule="auto"/>
              <w:jc w:val="center"/>
              <w:rPr>
                <w:rFonts w:ascii="宋体" w:hAnsi="宋体"/>
                <w:szCs w:val="21"/>
              </w:rPr>
            </w:pPr>
          </w:p>
        </w:tc>
      </w:tr>
    </w:tbl>
    <w:p w14:paraId="07DA7932" w14:textId="77777777" w:rsidR="009E13D8" w:rsidRDefault="009E13D8">
      <w:pPr>
        <w:topLinePunct/>
        <w:spacing w:line="360" w:lineRule="auto"/>
        <w:ind w:left="360"/>
        <w:jc w:val="left"/>
        <w:rPr>
          <w:rFonts w:ascii="宋体" w:hAnsi="宋体"/>
          <w:b/>
        </w:rPr>
        <w:sectPr w:rsidR="009E13D8">
          <w:pgSz w:w="11906" w:h="16838"/>
          <w:pgMar w:top="1440" w:right="1797" w:bottom="1440" w:left="1797" w:header="851" w:footer="992" w:gutter="0"/>
          <w:cols w:space="425"/>
          <w:docGrid w:type="lines" w:linePitch="312"/>
        </w:sectPr>
      </w:pPr>
    </w:p>
    <w:p w14:paraId="63682B22" w14:textId="4AD4B1D9" w:rsidR="009E13D8" w:rsidRDefault="00AC581D">
      <w:pPr>
        <w:pStyle w:val="aff2"/>
        <w:numPr>
          <w:ilvl w:val="0"/>
          <w:numId w:val="26"/>
        </w:numPr>
        <w:tabs>
          <w:tab w:val="left" w:pos="588"/>
        </w:tabs>
        <w:snapToGrid w:val="0"/>
        <w:spacing w:before="120" w:after="120" w:line="360" w:lineRule="auto"/>
        <w:jc w:val="left"/>
        <w:rPr>
          <w:rFonts w:ascii="宋体" w:hAnsi="宋体"/>
          <w:sz w:val="24"/>
          <w:szCs w:val="24"/>
        </w:rPr>
      </w:pPr>
      <w:bookmarkStart w:id="649" w:name="_Toc21448594"/>
      <w:bookmarkStart w:id="650" w:name="_Toc475472690"/>
      <w:bookmarkStart w:id="651" w:name="_Toc74752967"/>
      <w:r>
        <w:rPr>
          <w:rFonts w:ascii="宋体" w:hAnsi="宋体" w:hint="eastAsia"/>
          <w:sz w:val="24"/>
          <w:szCs w:val="24"/>
        </w:rPr>
        <w:lastRenderedPageBreak/>
        <w:t>技术规范书</w:t>
      </w:r>
      <w:r w:rsidR="00FF1954">
        <w:rPr>
          <w:rFonts w:ascii="宋体" w:hAnsi="宋体" w:hint="eastAsia"/>
          <w:sz w:val="24"/>
          <w:szCs w:val="24"/>
        </w:rPr>
        <w:t>点对点</w:t>
      </w:r>
      <w:r>
        <w:rPr>
          <w:rFonts w:ascii="宋体" w:hAnsi="宋体" w:hint="eastAsia"/>
          <w:sz w:val="24"/>
          <w:szCs w:val="24"/>
        </w:rPr>
        <w:t>应答及应答偏离表</w:t>
      </w:r>
      <w:bookmarkEnd w:id="649"/>
      <w:bookmarkEnd w:id="650"/>
      <w:bookmarkEnd w:id="651"/>
    </w:p>
    <w:p w14:paraId="2E4BAB7E" w14:textId="013434A8" w:rsidR="009E13D8" w:rsidRDefault="00AC581D">
      <w:pPr>
        <w:spacing w:line="360" w:lineRule="auto"/>
        <w:rPr>
          <w:rFonts w:ascii="宋体" w:hAnsi="宋体"/>
        </w:rPr>
      </w:pPr>
      <w:r>
        <w:rPr>
          <w:rFonts w:ascii="宋体" w:hAnsi="宋体" w:hint="eastAsia"/>
        </w:rPr>
        <w:t>参选文件应针对比选文件技术规范书条款进行</w:t>
      </w:r>
      <w:r w:rsidR="00FF1954" w:rsidRPr="00FF1954">
        <w:rPr>
          <w:rFonts w:ascii="宋体" w:hAnsi="宋体" w:hint="eastAsia"/>
          <w:b/>
          <w:bCs/>
        </w:rPr>
        <w:t>点对点应答或提供无偏离的应答偏离</w:t>
      </w:r>
      <w:r>
        <w:rPr>
          <w:rFonts w:ascii="宋体" w:hAnsi="宋体" w:hint="eastAsia"/>
        </w:rPr>
        <w:t>，只能使用“满足”或“不满足”，其他应答将视为不满足。参选人应答“满足”，表示截止到参选文件递交截止时间所提供的货物及服务已经能够满足规范要求。参选人如应答“满足”，则应视为全部满足，所做的任何说明只能作为对满足项的解释或补充，不作为对满足项任何附加的条件限制。参选人应对“不满足”项的原因等进行详细说明，并按照偏离表格式对应填写到应答偏离表中。如果没有对部分内容做出实质性的响应，该应答有可能被拒绝，其风险由参选人自行承担。</w:t>
      </w:r>
    </w:p>
    <w:p w14:paraId="27FEC915" w14:textId="5CB7C11A" w:rsidR="009E13D8" w:rsidRDefault="00AC581D">
      <w:pPr>
        <w:pStyle w:val="affe"/>
        <w:spacing w:line="360" w:lineRule="auto"/>
        <w:ind w:firstLineChars="0" w:firstLine="0"/>
        <w:jc w:val="left"/>
        <w:rPr>
          <w:rFonts w:ascii="宋体" w:hAnsi="宋体"/>
          <w:b/>
          <w:sz w:val="24"/>
        </w:rPr>
      </w:pPr>
      <w:r>
        <w:rPr>
          <w:rFonts w:ascii="宋体" w:hAnsi="宋体" w:hint="eastAsia"/>
          <w:b/>
          <w:sz w:val="24"/>
        </w:rPr>
        <w:t>3</w:t>
      </w:r>
      <w:r>
        <w:rPr>
          <w:rFonts w:ascii="宋体" w:hAnsi="宋体"/>
          <w:b/>
          <w:sz w:val="24"/>
        </w:rPr>
        <w:t>.1</w:t>
      </w:r>
      <w:r>
        <w:rPr>
          <w:rFonts w:ascii="宋体" w:hAnsi="宋体" w:hint="eastAsia"/>
          <w:b/>
          <w:sz w:val="24"/>
        </w:rPr>
        <w:t>技术规范书</w:t>
      </w:r>
      <w:r w:rsidR="00FF1954">
        <w:rPr>
          <w:rFonts w:ascii="宋体" w:hAnsi="宋体" w:hint="eastAsia"/>
          <w:b/>
          <w:sz w:val="24"/>
        </w:rPr>
        <w:t>点对点</w:t>
      </w:r>
      <w:r>
        <w:rPr>
          <w:rFonts w:ascii="宋体" w:hAnsi="宋体" w:hint="eastAsia"/>
          <w:b/>
          <w:sz w:val="24"/>
        </w:rPr>
        <w:t>应答</w:t>
      </w:r>
    </w:p>
    <w:p w14:paraId="7474E8F7" w14:textId="77777777" w:rsidR="009E13D8" w:rsidRDefault="00AC581D">
      <w:pPr>
        <w:pStyle w:val="affe"/>
        <w:spacing w:line="360" w:lineRule="auto"/>
        <w:ind w:firstLineChars="0" w:firstLine="0"/>
        <w:jc w:val="left"/>
        <w:rPr>
          <w:rFonts w:ascii="宋体" w:hAnsi="宋体"/>
          <w:b/>
        </w:rPr>
      </w:pPr>
      <w:r>
        <w:rPr>
          <w:rFonts w:ascii="宋体" w:hAnsi="宋体"/>
          <w:b/>
        </w:rPr>
        <w:t>应答</w:t>
      </w:r>
      <w:r>
        <w:rPr>
          <w:rFonts w:ascii="宋体" w:hAnsi="宋体" w:hint="eastAsia"/>
          <w:b/>
        </w:rPr>
        <w:t>：</w:t>
      </w:r>
      <w:r>
        <w:rPr>
          <w:rFonts w:ascii="宋体" w:hAnsi="宋体"/>
          <w:b/>
        </w:rPr>
        <w:t>满足</w:t>
      </w:r>
      <w:r>
        <w:rPr>
          <w:rFonts w:ascii="宋体" w:hAnsi="宋体" w:hint="eastAsia"/>
          <w:b/>
        </w:rPr>
        <w:t>/不满足。</w:t>
      </w:r>
    </w:p>
    <w:p w14:paraId="441A50BA" w14:textId="77777777" w:rsidR="009E13D8" w:rsidRDefault="009E13D8">
      <w:pPr>
        <w:pStyle w:val="affe"/>
        <w:spacing w:line="360" w:lineRule="auto"/>
        <w:ind w:firstLineChars="0" w:firstLine="0"/>
        <w:jc w:val="left"/>
        <w:rPr>
          <w:rFonts w:ascii="宋体" w:hAnsi="宋体"/>
          <w:b/>
        </w:rPr>
      </w:pPr>
    </w:p>
    <w:p w14:paraId="4097D94B" w14:textId="77777777" w:rsidR="009E13D8" w:rsidRDefault="00AC581D">
      <w:pPr>
        <w:pStyle w:val="affe"/>
        <w:spacing w:line="360" w:lineRule="auto"/>
        <w:ind w:firstLineChars="0" w:firstLine="0"/>
        <w:jc w:val="left"/>
        <w:rPr>
          <w:rFonts w:ascii="宋体" w:hAnsi="宋体"/>
          <w:b/>
          <w:sz w:val="24"/>
        </w:rPr>
      </w:pPr>
      <w:r>
        <w:rPr>
          <w:rFonts w:ascii="宋体" w:hAnsi="宋体" w:hint="eastAsia"/>
          <w:b/>
          <w:sz w:val="24"/>
        </w:rPr>
        <w:t>3</w:t>
      </w:r>
      <w:r>
        <w:rPr>
          <w:rFonts w:ascii="宋体" w:hAnsi="宋体"/>
          <w:b/>
          <w:sz w:val="24"/>
        </w:rPr>
        <w:t>.2</w:t>
      </w:r>
      <w:r>
        <w:rPr>
          <w:rFonts w:ascii="宋体" w:hAnsi="宋体" w:hint="eastAsia"/>
          <w:b/>
          <w:sz w:val="24"/>
        </w:rPr>
        <w:t>技术规范书应答偏离表</w:t>
      </w:r>
    </w:p>
    <w:p w14:paraId="1C77F767" w14:textId="77777777" w:rsidR="009E13D8" w:rsidRDefault="00AC581D">
      <w:pPr>
        <w:pStyle w:val="affe"/>
        <w:spacing w:line="360" w:lineRule="auto"/>
        <w:ind w:firstLineChars="0" w:firstLine="0"/>
        <w:jc w:val="center"/>
        <w:rPr>
          <w:rFonts w:ascii="宋体" w:hAnsi="宋体"/>
          <w:b/>
          <w:sz w:val="24"/>
        </w:rPr>
      </w:pPr>
      <w:r>
        <w:rPr>
          <w:rFonts w:ascii="宋体" w:hAnsi="宋体" w:hint="eastAsia"/>
          <w:b/>
          <w:sz w:val="24"/>
        </w:rPr>
        <w:t>技术规范书应答偏离表</w:t>
      </w:r>
    </w:p>
    <w:p w14:paraId="415AE623" w14:textId="77777777" w:rsidR="009E13D8" w:rsidRDefault="009E13D8">
      <w:pPr>
        <w:spacing w:line="360" w:lineRule="auto"/>
        <w:jc w:val="center"/>
        <w:rPr>
          <w:rFonts w:ascii="宋体" w:hAnsi="宋体" w:cs="宋体"/>
          <w:sz w:val="24"/>
        </w:rPr>
      </w:pPr>
    </w:p>
    <w:p w14:paraId="573B9DA3" w14:textId="77777777" w:rsidR="009E13D8" w:rsidRDefault="00AC581D">
      <w:pPr>
        <w:adjustRightInd w:val="0"/>
        <w:snapToGrid w:val="0"/>
        <w:spacing w:after="120" w:line="360" w:lineRule="auto"/>
        <w:rPr>
          <w:rFonts w:ascii="宋体" w:hAnsi="宋体" w:cs="宋体"/>
          <w:szCs w:val="21"/>
          <w:u w:val="single"/>
        </w:rPr>
      </w:pPr>
      <w:r>
        <w:rPr>
          <w:rFonts w:ascii="宋体" w:hAnsi="宋体" w:cs="宋体" w:hint="eastAsia"/>
          <w:szCs w:val="21"/>
        </w:rPr>
        <w:t>项目</w:t>
      </w:r>
      <w:r>
        <w:rPr>
          <w:rFonts w:ascii="宋体" w:hAnsi="宋体" w:cs="宋体"/>
          <w:szCs w:val="21"/>
        </w:rPr>
        <w:t>名称：</w:t>
      </w:r>
      <w:r>
        <w:rPr>
          <w:rFonts w:ascii="宋体" w:hAnsi="宋体" w:cs="宋体"/>
          <w:szCs w:val="21"/>
          <w:u w:val="single"/>
        </w:rPr>
        <w:t xml:space="preserve">                            </w:t>
      </w:r>
    </w:p>
    <w:p w14:paraId="251B56A6" w14:textId="77777777" w:rsidR="009E13D8" w:rsidRDefault="00AC581D">
      <w:pPr>
        <w:adjustRightInd w:val="0"/>
        <w:snapToGrid w:val="0"/>
        <w:spacing w:after="120" w:line="360" w:lineRule="auto"/>
        <w:rPr>
          <w:rFonts w:ascii="宋体" w:hAnsi="宋体" w:cs="宋体"/>
          <w:szCs w:val="21"/>
        </w:rPr>
      </w:pPr>
      <w:r>
        <w:rPr>
          <w:rFonts w:ascii="宋体" w:hAnsi="宋体" w:cs="宋体"/>
          <w:szCs w:val="21"/>
        </w:rPr>
        <w:t>比选编号：</w:t>
      </w:r>
      <w:r>
        <w:rPr>
          <w:rFonts w:ascii="宋体" w:hAnsi="宋体" w:cs="宋体"/>
          <w:szCs w:val="21"/>
          <w:u w:val="single"/>
        </w:rPr>
        <w:t xml:space="preserve">                </w:t>
      </w:r>
    </w:p>
    <w:tbl>
      <w:tblPr>
        <w:tblW w:w="8438"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5"/>
        <w:gridCol w:w="1746"/>
        <w:gridCol w:w="2208"/>
        <w:gridCol w:w="2435"/>
        <w:gridCol w:w="1364"/>
      </w:tblGrid>
      <w:tr w:rsidR="009E13D8" w14:paraId="0AF14735" w14:textId="77777777">
        <w:trPr>
          <w:trHeight w:val="567"/>
        </w:trPr>
        <w:tc>
          <w:tcPr>
            <w:tcW w:w="685" w:type="dxa"/>
            <w:vAlign w:val="center"/>
          </w:tcPr>
          <w:p w14:paraId="24D7EF61" w14:textId="77777777" w:rsidR="009E13D8" w:rsidRDefault="00AC581D">
            <w:pPr>
              <w:adjustRightInd w:val="0"/>
              <w:snapToGrid w:val="0"/>
              <w:spacing w:line="360" w:lineRule="auto"/>
              <w:jc w:val="center"/>
              <w:rPr>
                <w:rFonts w:ascii="宋体" w:hAnsi="宋体" w:cs="宋体"/>
                <w:szCs w:val="21"/>
              </w:rPr>
            </w:pPr>
            <w:r>
              <w:rPr>
                <w:rFonts w:ascii="宋体" w:hAnsi="宋体" w:cs="宋体"/>
                <w:szCs w:val="21"/>
              </w:rPr>
              <w:t>序号</w:t>
            </w:r>
          </w:p>
        </w:tc>
        <w:tc>
          <w:tcPr>
            <w:tcW w:w="1746" w:type="dxa"/>
            <w:vAlign w:val="center"/>
          </w:tcPr>
          <w:p w14:paraId="0B07243F" w14:textId="77777777" w:rsidR="009E13D8" w:rsidRDefault="00AC581D">
            <w:pPr>
              <w:adjustRightInd w:val="0"/>
              <w:snapToGrid w:val="0"/>
              <w:spacing w:line="360" w:lineRule="auto"/>
              <w:jc w:val="center"/>
              <w:rPr>
                <w:rFonts w:ascii="宋体" w:hAnsi="宋体" w:cs="宋体"/>
                <w:szCs w:val="21"/>
              </w:rPr>
            </w:pPr>
            <w:r>
              <w:rPr>
                <w:rFonts w:ascii="宋体" w:hAnsi="宋体" w:cs="宋体"/>
                <w:szCs w:val="21"/>
              </w:rPr>
              <w:t>比选文件条目号</w:t>
            </w:r>
          </w:p>
        </w:tc>
        <w:tc>
          <w:tcPr>
            <w:tcW w:w="2208" w:type="dxa"/>
            <w:vAlign w:val="center"/>
          </w:tcPr>
          <w:p w14:paraId="2C064DB8" w14:textId="77777777" w:rsidR="009E13D8" w:rsidRDefault="00AC581D">
            <w:pPr>
              <w:adjustRightInd w:val="0"/>
              <w:snapToGrid w:val="0"/>
              <w:spacing w:line="360" w:lineRule="auto"/>
              <w:jc w:val="center"/>
              <w:rPr>
                <w:rFonts w:ascii="宋体" w:hAnsi="宋体" w:cs="宋体"/>
                <w:szCs w:val="21"/>
              </w:rPr>
            </w:pPr>
            <w:r>
              <w:rPr>
                <w:rFonts w:ascii="宋体" w:hAnsi="宋体" w:cs="宋体"/>
                <w:szCs w:val="21"/>
              </w:rPr>
              <w:t>比选文件</w:t>
            </w:r>
            <w:r>
              <w:rPr>
                <w:rFonts w:ascii="宋体" w:hAnsi="宋体" w:hint="eastAsia"/>
                <w:kern w:val="0"/>
                <w:szCs w:val="21"/>
              </w:rPr>
              <w:t>对应的内容</w:t>
            </w:r>
          </w:p>
        </w:tc>
        <w:tc>
          <w:tcPr>
            <w:tcW w:w="2435" w:type="dxa"/>
            <w:vAlign w:val="center"/>
          </w:tcPr>
          <w:p w14:paraId="08E0549A" w14:textId="77777777" w:rsidR="009E13D8" w:rsidRDefault="00AC581D">
            <w:pPr>
              <w:adjustRightInd w:val="0"/>
              <w:snapToGrid w:val="0"/>
              <w:spacing w:line="360" w:lineRule="auto"/>
              <w:jc w:val="center"/>
              <w:rPr>
                <w:rFonts w:ascii="宋体" w:hAnsi="宋体" w:cs="宋体"/>
                <w:szCs w:val="21"/>
              </w:rPr>
            </w:pPr>
            <w:r>
              <w:rPr>
                <w:rFonts w:ascii="宋体" w:hAnsi="宋体" w:cs="宋体" w:hint="eastAsia"/>
                <w:szCs w:val="21"/>
              </w:rPr>
              <w:t>参选文件</w:t>
            </w:r>
            <w:r>
              <w:rPr>
                <w:rFonts w:ascii="宋体" w:hAnsi="宋体" w:cs="宋体"/>
                <w:szCs w:val="21"/>
              </w:rPr>
              <w:t>偏离情况</w:t>
            </w:r>
          </w:p>
        </w:tc>
        <w:tc>
          <w:tcPr>
            <w:tcW w:w="1364" w:type="dxa"/>
            <w:vAlign w:val="center"/>
          </w:tcPr>
          <w:p w14:paraId="211A59BC" w14:textId="77777777" w:rsidR="009E13D8" w:rsidRDefault="00AC581D">
            <w:pPr>
              <w:adjustRightInd w:val="0"/>
              <w:snapToGrid w:val="0"/>
              <w:spacing w:line="360" w:lineRule="auto"/>
              <w:jc w:val="center"/>
              <w:rPr>
                <w:rFonts w:ascii="宋体" w:hAnsi="宋体" w:cs="宋体"/>
                <w:szCs w:val="21"/>
              </w:rPr>
            </w:pPr>
            <w:r>
              <w:rPr>
                <w:rFonts w:ascii="宋体" w:hAnsi="宋体" w:cs="宋体"/>
                <w:szCs w:val="21"/>
              </w:rPr>
              <w:t>说明</w:t>
            </w:r>
          </w:p>
        </w:tc>
      </w:tr>
      <w:tr w:rsidR="009E13D8" w14:paraId="31139573" w14:textId="77777777">
        <w:trPr>
          <w:trHeight w:val="567"/>
        </w:trPr>
        <w:tc>
          <w:tcPr>
            <w:tcW w:w="685" w:type="dxa"/>
            <w:vAlign w:val="center"/>
          </w:tcPr>
          <w:p w14:paraId="654581C9" w14:textId="77777777" w:rsidR="009E13D8" w:rsidRDefault="009E13D8">
            <w:pPr>
              <w:adjustRightInd w:val="0"/>
              <w:snapToGrid w:val="0"/>
              <w:spacing w:line="360" w:lineRule="auto"/>
              <w:rPr>
                <w:rFonts w:ascii="宋体" w:hAnsi="宋体" w:cs="宋体"/>
                <w:szCs w:val="21"/>
              </w:rPr>
            </w:pPr>
          </w:p>
        </w:tc>
        <w:tc>
          <w:tcPr>
            <w:tcW w:w="1746" w:type="dxa"/>
            <w:vAlign w:val="center"/>
          </w:tcPr>
          <w:p w14:paraId="3690EB70" w14:textId="77777777" w:rsidR="009E13D8" w:rsidRDefault="009E13D8">
            <w:pPr>
              <w:adjustRightInd w:val="0"/>
              <w:snapToGrid w:val="0"/>
              <w:spacing w:line="360" w:lineRule="auto"/>
              <w:rPr>
                <w:rFonts w:ascii="宋体" w:hAnsi="宋体" w:cs="宋体"/>
                <w:szCs w:val="21"/>
              </w:rPr>
            </w:pPr>
          </w:p>
        </w:tc>
        <w:tc>
          <w:tcPr>
            <w:tcW w:w="2208" w:type="dxa"/>
            <w:vAlign w:val="center"/>
          </w:tcPr>
          <w:p w14:paraId="70A50558" w14:textId="77777777" w:rsidR="009E13D8" w:rsidRDefault="009E13D8">
            <w:pPr>
              <w:adjustRightInd w:val="0"/>
              <w:snapToGrid w:val="0"/>
              <w:spacing w:line="360" w:lineRule="auto"/>
              <w:rPr>
                <w:rFonts w:ascii="宋体" w:hAnsi="宋体" w:cs="宋体"/>
                <w:szCs w:val="21"/>
              </w:rPr>
            </w:pPr>
          </w:p>
        </w:tc>
        <w:tc>
          <w:tcPr>
            <w:tcW w:w="2435" w:type="dxa"/>
            <w:vAlign w:val="center"/>
          </w:tcPr>
          <w:p w14:paraId="05CB0320" w14:textId="77777777" w:rsidR="009E13D8" w:rsidRDefault="009E13D8">
            <w:pPr>
              <w:adjustRightInd w:val="0"/>
              <w:snapToGrid w:val="0"/>
              <w:spacing w:line="360" w:lineRule="auto"/>
              <w:rPr>
                <w:rFonts w:ascii="宋体" w:hAnsi="宋体" w:cs="宋体"/>
                <w:szCs w:val="21"/>
              </w:rPr>
            </w:pPr>
          </w:p>
        </w:tc>
        <w:tc>
          <w:tcPr>
            <w:tcW w:w="1364" w:type="dxa"/>
            <w:vAlign w:val="center"/>
          </w:tcPr>
          <w:p w14:paraId="5843835E" w14:textId="77777777" w:rsidR="009E13D8" w:rsidRDefault="009E13D8">
            <w:pPr>
              <w:adjustRightInd w:val="0"/>
              <w:snapToGrid w:val="0"/>
              <w:spacing w:line="360" w:lineRule="auto"/>
              <w:rPr>
                <w:rFonts w:ascii="宋体" w:hAnsi="宋体" w:cs="宋体"/>
                <w:szCs w:val="21"/>
              </w:rPr>
            </w:pPr>
          </w:p>
        </w:tc>
      </w:tr>
      <w:tr w:rsidR="009E13D8" w14:paraId="5C7EA4C3" w14:textId="77777777">
        <w:trPr>
          <w:trHeight w:val="567"/>
        </w:trPr>
        <w:tc>
          <w:tcPr>
            <w:tcW w:w="685" w:type="dxa"/>
            <w:vAlign w:val="center"/>
          </w:tcPr>
          <w:p w14:paraId="5759309F" w14:textId="77777777" w:rsidR="009E13D8" w:rsidRDefault="009E13D8">
            <w:pPr>
              <w:adjustRightInd w:val="0"/>
              <w:snapToGrid w:val="0"/>
              <w:spacing w:line="360" w:lineRule="auto"/>
              <w:rPr>
                <w:rFonts w:ascii="宋体" w:hAnsi="宋体" w:cs="宋体"/>
                <w:szCs w:val="21"/>
              </w:rPr>
            </w:pPr>
          </w:p>
        </w:tc>
        <w:tc>
          <w:tcPr>
            <w:tcW w:w="1746" w:type="dxa"/>
            <w:vAlign w:val="center"/>
          </w:tcPr>
          <w:p w14:paraId="13AB276B" w14:textId="77777777" w:rsidR="009E13D8" w:rsidRDefault="009E13D8">
            <w:pPr>
              <w:adjustRightInd w:val="0"/>
              <w:snapToGrid w:val="0"/>
              <w:spacing w:line="360" w:lineRule="auto"/>
              <w:rPr>
                <w:rFonts w:ascii="宋体" w:hAnsi="宋体" w:cs="宋体"/>
                <w:szCs w:val="21"/>
              </w:rPr>
            </w:pPr>
          </w:p>
        </w:tc>
        <w:tc>
          <w:tcPr>
            <w:tcW w:w="2208" w:type="dxa"/>
            <w:vAlign w:val="center"/>
          </w:tcPr>
          <w:p w14:paraId="2813FDAD" w14:textId="77777777" w:rsidR="009E13D8" w:rsidRDefault="009E13D8">
            <w:pPr>
              <w:adjustRightInd w:val="0"/>
              <w:snapToGrid w:val="0"/>
              <w:spacing w:line="360" w:lineRule="auto"/>
              <w:rPr>
                <w:rFonts w:ascii="宋体" w:hAnsi="宋体" w:cs="宋体"/>
                <w:szCs w:val="21"/>
              </w:rPr>
            </w:pPr>
          </w:p>
        </w:tc>
        <w:tc>
          <w:tcPr>
            <w:tcW w:w="2435" w:type="dxa"/>
            <w:vAlign w:val="center"/>
          </w:tcPr>
          <w:p w14:paraId="21F7AC78" w14:textId="77777777" w:rsidR="009E13D8" w:rsidRDefault="009E13D8">
            <w:pPr>
              <w:adjustRightInd w:val="0"/>
              <w:snapToGrid w:val="0"/>
              <w:spacing w:line="360" w:lineRule="auto"/>
              <w:rPr>
                <w:rFonts w:ascii="宋体" w:hAnsi="宋体" w:cs="宋体"/>
                <w:szCs w:val="21"/>
              </w:rPr>
            </w:pPr>
          </w:p>
        </w:tc>
        <w:tc>
          <w:tcPr>
            <w:tcW w:w="1364" w:type="dxa"/>
            <w:vAlign w:val="center"/>
          </w:tcPr>
          <w:p w14:paraId="35A02A2C" w14:textId="77777777" w:rsidR="009E13D8" w:rsidRDefault="009E13D8">
            <w:pPr>
              <w:adjustRightInd w:val="0"/>
              <w:snapToGrid w:val="0"/>
              <w:spacing w:line="360" w:lineRule="auto"/>
              <w:rPr>
                <w:rFonts w:ascii="宋体" w:hAnsi="宋体" w:cs="宋体"/>
                <w:szCs w:val="21"/>
              </w:rPr>
            </w:pPr>
          </w:p>
        </w:tc>
      </w:tr>
      <w:tr w:rsidR="009E13D8" w14:paraId="32DAA706" w14:textId="77777777">
        <w:trPr>
          <w:trHeight w:val="567"/>
        </w:trPr>
        <w:tc>
          <w:tcPr>
            <w:tcW w:w="685" w:type="dxa"/>
            <w:vAlign w:val="center"/>
          </w:tcPr>
          <w:p w14:paraId="0183B153" w14:textId="77777777" w:rsidR="009E13D8" w:rsidRDefault="009E13D8">
            <w:pPr>
              <w:adjustRightInd w:val="0"/>
              <w:snapToGrid w:val="0"/>
              <w:spacing w:line="360" w:lineRule="auto"/>
              <w:rPr>
                <w:rFonts w:ascii="宋体" w:hAnsi="宋体" w:cs="宋体"/>
                <w:szCs w:val="21"/>
              </w:rPr>
            </w:pPr>
          </w:p>
        </w:tc>
        <w:tc>
          <w:tcPr>
            <w:tcW w:w="1746" w:type="dxa"/>
            <w:vAlign w:val="center"/>
          </w:tcPr>
          <w:p w14:paraId="34366085" w14:textId="77777777" w:rsidR="009E13D8" w:rsidRDefault="009E13D8">
            <w:pPr>
              <w:adjustRightInd w:val="0"/>
              <w:snapToGrid w:val="0"/>
              <w:spacing w:line="360" w:lineRule="auto"/>
              <w:rPr>
                <w:rFonts w:ascii="宋体" w:hAnsi="宋体" w:cs="宋体"/>
                <w:szCs w:val="21"/>
              </w:rPr>
            </w:pPr>
          </w:p>
        </w:tc>
        <w:tc>
          <w:tcPr>
            <w:tcW w:w="2208" w:type="dxa"/>
            <w:vAlign w:val="center"/>
          </w:tcPr>
          <w:p w14:paraId="25219DF8" w14:textId="77777777" w:rsidR="009E13D8" w:rsidRDefault="009E13D8">
            <w:pPr>
              <w:adjustRightInd w:val="0"/>
              <w:snapToGrid w:val="0"/>
              <w:spacing w:line="360" w:lineRule="auto"/>
              <w:rPr>
                <w:rFonts w:ascii="宋体" w:hAnsi="宋体" w:cs="宋体"/>
                <w:szCs w:val="21"/>
              </w:rPr>
            </w:pPr>
          </w:p>
        </w:tc>
        <w:tc>
          <w:tcPr>
            <w:tcW w:w="2435" w:type="dxa"/>
            <w:vAlign w:val="center"/>
          </w:tcPr>
          <w:p w14:paraId="15B5F54C" w14:textId="77777777" w:rsidR="009E13D8" w:rsidRDefault="009E13D8">
            <w:pPr>
              <w:adjustRightInd w:val="0"/>
              <w:snapToGrid w:val="0"/>
              <w:spacing w:line="360" w:lineRule="auto"/>
              <w:rPr>
                <w:rFonts w:ascii="宋体" w:hAnsi="宋体" w:cs="宋体"/>
                <w:szCs w:val="21"/>
              </w:rPr>
            </w:pPr>
          </w:p>
        </w:tc>
        <w:tc>
          <w:tcPr>
            <w:tcW w:w="1364" w:type="dxa"/>
            <w:vAlign w:val="center"/>
          </w:tcPr>
          <w:p w14:paraId="0090174D" w14:textId="77777777" w:rsidR="009E13D8" w:rsidRDefault="009E13D8">
            <w:pPr>
              <w:adjustRightInd w:val="0"/>
              <w:snapToGrid w:val="0"/>
              <w:spacing w:line="360" w:lineRule="auto"/>
              <w:rPr>
                <w:rFonts w:ascii="宋体" w:hAnsi="宋体" w:cs="宋体"/>
                <w:szCs w:val="21"/>
              </w:rPr>
            </w:pPr>
          </w:p>
        </w:tc>
      </w:tr>
    </w:tbl>
    <w:p w14:paraId="09465C4D" w14:textId="77777777" w:rsidR="009E13D8" w:rsidRDefault="009E13D8">
      <w:pPr>
        <w:adjustRightInd w:val="0"/>
        <w:snapToGrid w:val="0"/>
        <w:spacing w:after="120" w:line="360" w:lineRule="auto"/>
        <w:ind w:left="693" w:hangingChars="330" w:hanging="693"/>
        <w:rPr>
          <w:rFonts w:ascii="宋体" w:hAnsi="宋体" w:cs="宋体"/>
          <w:szCs w:val="21"/>
        </w:rPr>
      </w:pPr>
    </w:p>
    <w:p w14:paraId="6B4FA566" w14:textId="77777777" w:rsidR="009E13D8" w:rsidRDefault="00AC581D">
      <w:pPr>
        <w:adjustRightInd w:val="0"/>
        <w:snapToGrid w:val="0"/>
        <w:spacing w:after="120" w:line="360" w:lineRule="auto"/>
        <w:ind w:left="693" w:hangingChars="330" w:hanging="693"/>
        <w:rPr>
          <w:rFonts w:ascii="宋体" w:hAnsi="宋体" w:cs="宋体"/>
          <w:szCs w:val="21"/>
        </w:rPr>
      </w:pPr>
      <w:r>
        <w:rPr>
          <w:rFonts w:ascii="宋体" w:hAnsi="宋体" w:cs="宋体" w:hint="eastAsia"/>
          <w:szCs w:val="21"/>
        </w:rPr>
        <w:t>注：若无偏离应在本表空白处醒目地注明“技术规范书无偏离”的字样。</w:t>
      </w:r>
    </w:p>
    <w:p w14:paraId="6989396E" w14:textId="77777777" w:rsidR="009E13D8" w:rsidRDefault="009E13D8">
      <w:pPr>
        <w:adjustRightInd w:val="0"/>
        <w:snapToGrid w:val="0"/>
        <w:spacing w:after="120" w:line="360" w:lineRule="auto"/>
        <w:ind w:left="693" w:hangingChars="330" w:hanging="693"/>
        <w:rPr>
          <w:rFonts w:ascii="宋体" w:hAnsi="宋体" w:cs="宋体"/>
          <w:szCs w:val="21"/>
        </w:rPr>
      </w:pPr>
    </w:p>
    <w:p w14:paraId="506D2912" w14:textId="77777777" w:rsidR="009E13D8" w:rsidRDefault="00AC581D">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06CD77E7" w14:textId="77777777" w:rsidR="009E13D8" w:rsidRDefault="00AC581D">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137D7CA9" w14:textId="77777777" w:rsidR="009E13D8" w:rsidRDefault="00AC581D">
      <w:pPr>
        <w:widowControl/>
        <w:tabs>
          <w:tab w:val="left" w:pos="3018"/>
          <w:tab w:val="left" w:pos="6260"/>
        </w:tabs>
        <w:spacing w:line="360" w:lineRule="auto"/>
        <w:ind w:firstLineChars="540" w:firstLine="1134"/>
        <w:jc w:val="right"/>
        <w:rPr>
          <w:rFonts w:ascii="宋体" w:hAnsi="宋体" w:cs="Arial"/>
          <w:bCs/>
          <w:szCs w:val="21"/>
        </w:rPr>
      </w:pPr>
      <w:r>
        <w:rPr>
          <w:rFonts w:ascii="宋体" w:hAnsi="宋体" w:cs="Arial" w:hint="eastAsia"/>
          <w:bCs/>
          <w:szCs w:val="21"/>
        </w:rPr>
        <w:t>日期：XX年 XX月XX日</w:t>
      </w:r>
    </w:p>
    <w:p w14:paraId="50242B85" w14:textId="77777777" w:rsidR="009E13D8" w:rsidRDefault="009E13D8">
      <w:pPr>
        <w:widowControl/>
        <w:spacing w:line="360" w:lineRule="auto"/>
        <w:jc w:val="left"/>
        <w:rPr>
          <w:rFonts w:ascii="宋体" w:hAnsi="宋体"/>
        </w:rPr>
      </w:pPr>
    </w:p>
    <w:p w14:paraId="16A67C23" w14:textId="77777777" w:rsidR="009E13D8" w:rsidRDefault="009E13D8">
      <w:pPr>
        <w:widowControl/>
        <w:spacing w:line="360" w:lineRule="auto"/>
        <w:jc w:val="left"/>
        <w:rPr>
          <w:rFonts w:ascii="宋体" w:hAnsi="宋体"/>
        </w:rPr>
      </w:pPr>
    </w:p>
    <w:p w14:paraId="0BF516FF" w14:textId="77777777" w:rsidR="009E13D8" w:rsidRDefault="009E13D8">
      <w:pPr>
        <w:topLinePunct/>
        <w:spacing w:line="360" w:lineRule="auto"/>
        <w:ind w:left="422"/>
        <w:jc w:val="left"/>
        <w:rPr>
          <w:rFonts w:ascii="宋体" w:hAnsi="宋体"/>
        </w:rPr>
        <w:sectPr w:rsidR="009E13D8">
          <w:pgSz w:w="11906" w:h="16838"/>
          <w:pgMar w:top="1440" w:right="1797" w:bottom="1440" w:left="1797" w:header="851" w:footer="992" w:gutter="0"/>
          <w:cols w:space="425"/>
          <w:docGrid w:type="lines" w:linePitch="312"/>
        </w:sectPr>
      </w:pPr>
    </w:p>
    <w:p w14:paraId="547FE4AA" w14:textId="77777777" w:rsidR="009E13D8" w:rsidRDefault="00AC581D">
      <w:pPr>
        <w:pStyle w:val="aff2"/>
        <w:numPr>
          <w:ilvl w:val="0"/>
          <w:numId w:val="26"/>
        </w:numPr>
        <w:tabs>
          <w:tab w:val="left" w:pos="588"/>
        </w:tabs>
        <w:snapToGrid w:val="0"/>
        <w:spacing w:before="120" w:after="120" w:line="360" w:lineRule="auto"/>
        <w:jc w:val="left"/>
        <w:rPr>
          <w:rFonts w:ascii="宋体" w:hAnsi="宋体"/>
          <w:sz w:val="24"/>
          <w:szCs w:val="24"/>
        </w:rPr>
      </w:pPr>
      <w:bookmarkStart w:id="652" w:name="_Toc21448595"/>
      <w:bookmarkStart w:id="653" w:name="_Toc74752968"/>
      <w:bookmarkStart w:id="654" w:name="_Toc475472691"/>
      <w:r>
        <w:rPr>
          <w:rFonts w:ascii="宋体" w:hAnsi="宋体" w:hint="eastAsia"/>
          <w:sz w:val="24"/>
          <w:szCs w:val="24"/>
        </w:rPr>
        <w:lastRenderedPageBreak/>
        <w:t>项目建议书</w:t>
      </w:r>
      <w:bookmarkEnd w:id="652"/>
      <w:bookmarkEnd w:id="653"/>
      <w:bookmarkEnd w:id="654"/>
      <w:r>
        <w:rPr>
          <w:rFonts w:ascii="宋体" w:hAnsi="宋体" w:hint="eastAsia"/>
          <w:sz w:val="24"/>
          <w:szCs w:val="24"/>
        </w:rPr>
        <w:t>（格式自拟）</w:t>
      </w:r>
    </w:p>
    <w:p w14:paraId="2D9CD7FD" w14:textId="77777777" w:rsidR="00A2742C" w:rsidRPr="00A2742C" w:rsidRDefault="00F7518E" w:rsidP="00A2742C">
      <w:pPr>
        <w:spacing w:line="360" w:lineRule="auto"/>
        <w:rPr>
          <w:rFonts w:ascii="宋体" w:hAnsi="宋体"/>
          <w:b/>
          <w:bCs/>
        </w:rPr>
      </w:pPr>
      <w:bookmarkStart w:id="655" w:name="_Toc74752969"/>
      <w:bookmarkStart w:id="656" w:name="_Toc475472692"/>
      <w:bookmarkStart w:id="657" w:name="_Toc21448596"/>
      <w:r>
        <w:rPr>
          <w:rFonts w:ascii="宋体" w:hAnsi="宋体" w:hint="eastAsia"/>
          <w:b/>
          <w:bCs/>
        </w:rPr>
        <w:t>（1）</w:t>
      </w:r>
      <w:r w:rsidR="00A2742C" w:rsidRPr="00A2742C">
        <w:rPr>
          <w:rFonts w:ascii="宋体" w:hAnsi="宋体" w:hint="eastAsia"/>
          <w:b/>
          <w:bCs/>
        </w:rPr>
        <w:t>一键溯源</w:t>
      </w:r>
    </w:p>
    <w:p w14:paraId="27AA875B" w14:textId="77777777" w:rsidR="00E63FB0" w:rsidRDefault="00E63FB0" w:rsidP="00E63FB0">
      <w:pPr>
        <w:spacing w:line="360" w:lineRule="auto"/>
        <w:rPr>
          <w:rFonts w:ascii="宋体" w:hAnsi="宋体"/>
          <w:b/>
          <w:bCs/>
        </w:rPr>
      </w:pPr>
    </w:p>
    <w:p w14:paraId="20E00C9D" w14:textId="77777777" w:rsidR="00E63FB0" w:rsidRDefault="00E63FB0" w:rsidP="00E63FB0">
      <w:pPr>
        <w:spacing w:line="360" w:lineRule="auto"/>
        <w:rPr>
          <w:rFonts w:ascii="宋体" w:hAnsi="宋体"/>
          <w:b/>
          <w:bCs/>
        </w:rPr>
      </w:pPr>
    </w:p>
    <w:p w14:paraId="1B67495D" w14:textId="77777777" w:rsidR="00A2742C" w:rsidRPr="00A2742C" w:rsidRDefault="00E63FB0" w:rsidP="00A2742C">
      <w:pPr>
        <w:spacing w:line="360" w:lineRule="auto"/>
        <w:rPr>
          <w:rFonts w:ascii="宋体" w:hAnsi="宋体"/>
          <w:b/>
          <w:bCs/>
        </w:rPr>
      </w:pPr>
      <w:r>
        <w:rPr>
          <w:rFonts w:ascii="宋体" w:hAnsi="宋体" w:hint="eastAsia"/>
          <w:b/>
          <w:bCs/>
        </w:rPr>
        <w:t>（2）</w:t>
      </w:r>
      <w:r w:rsidR="00A2742C" w:rsidRPr="00A2742C">
        <w:rPr>
          <w:rFonts w:ascii="宋体" w:hAnsi="宋体" w:hint="eastAsia"/>
          <w:b/>
          <w:bCs/>
        </w:rPr>
        <w:t>一键封堵</w:t>
      </w:r>
    </w:p>
    <w:p w14:paraId="31486E1D" w14:textId="549BA29F" w:rsidR="00D358B2" w:rsidRPr="00A2742C" w:rsidRDefault="00D358B2" w:rsidP="00D358B2">
      <w:pPr>
        <w:spacing w:line="360" w:lineRule="auto"/>
        <w:rPr>
          <w:rFonts w:ascii="宋体" w:hAnsi="宋体"/>
          <w:b/>
          <w:bCs/>
        </w:rPr>
      </w:pPr>
    </w:p>
    <w:p w14:paraId="224A7E0B" w14:textId="77777777" w:rsidR="003C6B9B" w:rsidRDefault="003C6B9B" w:rsidP="00E63FB0">
      <w:pPr>
        <w:spacing w:line="360" w:lineRule="auto"/>
        <w:rPr>
          <w:rFonts w:ascii="宋体" w:hAnsi="宋体"/>
          <w:b/>
          <w:bCs/>
        </w:rPr>
      </w:pPr>
    </w:p>
    <w:p w14:paraId="0377B84C" w14:textId="77777777" w:rsidR="003C6B9B" w:rsidRDefault="003C6B9B" w:rsidP="00E63FB0">
      <w:pPr>
        <w:spacing w:line="360" w:lineRule="auto"/>
        <w:rPr>
          <w:rFonts w:ascii="宋体" w:hAnsi="宋体"/>
          <w:b/>
          <w:bCs/>
        </w:rPr>
      </w:pPr>
    </w:p>
    <w:p w14:paraId="73F1CB99" w14:textId="77777777" w:rsidR="00A2742C" w:rsidRPr="00A2742C" w:rsidRDefault="003C6B9B" w:rsidP="00A2742C">
      <w:pPr>
        <w:spacing w:line="360" w:lineRule="auto"/>
        <w:rPr>
          <w:rFonts w:ascii="宋体" w:hAnsi="宋体"/>
          <w:b/>
          <w:bCs/>
        </w:rPr>
      </w:pPr>
      <w:r>
        <w:rPr>
          <w:rFonts w:ascii="宋体" w:hAnsi="宋体" w:hint="eastAsia"/>
          <w:b/>
          <w:bCs/>
        </w:rPr>
        <w:t>（3）</w:t>
      </w:r>
      <w:r w:rsidR="00A2742C" w:rsidRPr="00A2742C">
        <w:rPr>
          <w:rFonts w:ascii="宋体" w:hAnsi="宋体" w:hint="eastAsia"/>
          <w:b/>
          <w:bCs/>
        </w:rPr>
        <w:t>自动化分析处置场景</w:t>
      </w:r>
    </w:p>
    <w:p w14:paraId="32E65E32" w14:textId="016AF256" w:rsidR="00E63FB0" w:rsidRPr="00A2742C" w:rsidRDefault="00E63FB0" w:rsidP="00E63FB0">
      <w:pPr>
        <w:spacing w:line="360" w:lineRule="auto"/>
        <w:rPr>
          <w:rFonts w:ascii="宋体" w:hAnsi="宋体"/>
          <w:b/>
          <w:bCs/>
        </w:rPr>
      </w:pPr>
    </w:p>
    <w:p w14:paraId="751BB9B9" w14:textId="77777777" w:rsidR="00E63FB0" w:rsidRDefault="00E63FB0" w:rsidP="00E63FB0">
      <w:pPr>
        <w:spacing w:line="360" w:lineRule="auto"/>
        <w:rPr>
          <w:rFonts w:ascii="宋体" w:hAnsi="宋体"/>
          <w:b/>
          <w:bCs/>
        </w:rPr>
      </w:pPr>
    </w:p>
    <w:p w14:paraId="75218A9D" w14:textId="77777777" w:rsidR="00E63FB0" w:rsidRDefault="00E63FB0" w:rsidP="00E63FB0">
      <w:pPr>
        <w:spacing w:line="360" w:lineRule="auto"/>
        <w:rPr>
          <w:rFonts w:ascii="宋体" w:hAnsi="宋体"/>
          <w:b/>
          <w:bCs/>
        </w:rPr>
      </w:pPr>
    </w:p>
    <w:p w14:paraId="5E034DBF" w14:textId="77777777" w:rsidR="00A2742C" w:rsidRPr="00A2742C" w:rsidRDefault="00E63FB0" w:rsidP="00A2742C">
      <w:pPr>
        <w:spacing w:line="360" w:lineRule="auto"/>
        <w:rPr>
          <w:rFonts w:ascii="宋体" w:hAnsi="宋体"/>
          <w:b/>
          <w:bCs/>
        </w:rPr>
      </w:pPr>
      <w:r>
        <w:rPr>
          <w:rFonts w:ascii="宋体" w:hAnsi="宋体" w:hint="eastAsia"/>
          <w:b/>
          <w:bCs/>
        </w:rPr>
        <w:t>（</w:t>
      </w:r>
      <w:r w:rsidR="003C6B9B">
        <w:rPr>
          <w:rFonts w:ascii="宋体" w:hAnsi="宋体"/>
          <w:b/>
          <w:bCs/>
        </w:rPr>
        <w:t>4</w:t>
      </w:r>
      <w:r>
        <w:rPr>
          <w:rFonts w:ascii="宋体" w:hAnsi="宋体" w:hint="eastAsia"/>
          <w:b/>
          <w:bCs/>
        </w:rPr>
        <w:t>）</w:t>
      </w:r>
      <w:r w:rsidR="00A2742C" w:rsidRPr="00A2742C">
        <w:rPr>
          <w:rFonts w:ascii="宋体" w:hAnsi="宋体" w:hint="eastAsia"/>
          <w:b/>
          <w:bCs/>
        </w:rPr>
        <w:t>人员配置及支撑服务要求</w:t>
      </w:r>
    </w:p>
    <w:p w14:paraId="6F4FABBE" w14:textId="551406AA" w:rsidR="00D358B2" w:rsidRPr="00A2742C" w:rsidRDefault="00D358B2" w:rsidP="00D358B2">
      <w:pPr>
        <w:spacing w:line="360" w:lineRule="auto"/>
        <w:rPr>
          <w:rFonts w:ascii="宋体" w:hAnsi="宋体"/>
          <w:b/>
          <w:bCs/>
        </w:rPr>
      </w:pPr>
    </w:p>
    <w:p w14:paraId="7D34F354" w14:textId="77777777" w:rsidR="00E63FB0" w:rsidRDefault="00E63FB0" w:rsidP="00E63FB0">
      <w:pPr>
        <w:spacing w:line="360" w:lineRule="auto"/>
        <w:rPr>
          <w:rFonts w:ascii="宋体" w:hAnsi="宋体"/>
          <w:b/>
          <w:bCs/>
        </w:rPr>
      </w:pPr>
    </w:p>
    <w:p w14:paraId="40F881C1" w14:textId="77777777" w:rsidR="00A2742C" w:rsidRPr="00E63FB0" w:rsidRDefault="00A2742C" w:rsidP="00A2742C">
      <w:pPr>
        <w:spacing w:line="360" w:lineRule="auto"/>
        <w:rPr>
          <w:rFonts w:ascii="宋体" w:hAnsi="宋体"/>
          <w:b/>
          <w:bCs/>
        </w:rPr>
      </w:pPr>
      <w:r>
        <w:rPr>
          <w:rFonts w:ascii="宋体" w:hAnsi="宋体" w:hint="eastAsia"/>
          <w:b/>
          <w:bCs/>
        </w:rPr>
        <w:t>（5）</w:t>
      </w:r>
      <w:r w:rsidRPr="00A2742C">
        <w:rPr>
          <w:rFonts w:ascii="宋体" w:hAnsi="宋体" w:hint="eastAsia"/>
          <w:b/>
          <w:bCs/>
        </w:rPr>
        <w:t>故障处理措施和应急处理方案</w:t>
      </w:r>
    </w:p>
    <w:p w14:paraId="1393B490" w14:textId="189692C5" w:rsidR="00F7518E" w:rsidRPr="00A2742C" w:rsidRDefault="00F7518E" w:rsidP="00F7518E">
      <w:pPr>
        <w:spacing w:line="360" w:lineRule="auto"/>
        <w:rPr>
          <w:rFonts w:ascii="宋体" w:hAnsi="宋体"/>
          <w:b/>
          <w:bCs/>
        </w:rPr>
      </w:pPr>
    </w:p>
    <w:p w14:paraId="46977870" w14:textId="77777777" w:rsidR="00F7518E" w:rsidRPr="003B5437" w:rsidRDefault="00F7518E" w:rsidP="00F7518E">
      <w:pPr>
        <w:spacing w:line="360" w:lineRule="auto"/>
        <w:rPr>
          <w:rFonts w:ascii="宋体" w:hAnsi="宋体"/>
          <w:b/>
          <w:bCs/>
        </w:rPr>
      </w:pPr>
    </w:p>
    <w:p w14:paraId="25D4A8E1" w14:textId="77777777" w:rsidR="00F7518E" w:rsidRPr="00057572" w:rsidRDefault="00F7518E" w:rsidP="00ED01C8">
      <w:pPr>
        <w:pStyle w:val="affe"/>
        <w:spacing w:line="360" w:lineRule="auto"/>
        <w:ind w:firstLineChars="0" w:firstLine="0"/>
        <w:jc w:val="left"/>
        <w:rPr>
          <w:rFonts w:ascii="宋体" w:hAnsi="宋体"/>
          <w:b/>
          <w:sz w:val="24"/>
        </w:rPr>
      </w:pPr>
    </w:p>
    <w:p w14:paraId="15691142" w14:textId="6A5F7383" w:rsidR="009E13D8" w:rsidRDefault="00F7518E">
      <w:pPr>
        <w:pStyle w:val="aff2"/>
        <w:numPr>
          <w:ilvl w:val="0"/>
          <w:numId w:val="26"/>
        </w:numPr>
        <w:tabs>
          <w:tab w:val="left" w:pos="588"/>
        </w:tabs>
        <w:snapToGrid w:val="0"/>
        <w:spacing w:before="120" w:after="120" w:line="360" w:lineRule="auto"/>
        <w:jc w:val="left"/>
        <w:rPr>
          <w:rFonts w:ascii="宋体" w:hAnsi="宋体"/>
          <w:b w:val="0"/>
          <w:sz w:val="24"/>
        </w:rPr>
      </w:pPr>
      <w:r>
        <w:rPr>
          <w:rFonts w:ascii="宋体" w:hAnsi="宋体" w:hint="eastAsia"/>
          <w:sz w:val="24"/>
          <w:szCs w:val="24"/>
        </w:rPr>
        <w:t>要求参选人提供的其他文件</w:t>
      </w:r>
      <w:bookmarkEnd w:id="655"/>
      <w:bookmarkEnd w:id="656"/>
      <w:bookmarkEnd w:id="657"/>
      <w:r w:rsidR="00AC581D">
        <w:rPr>
          <w:rFonts w:ascii="宋体" w:hAnsi="宋体" w:hint="eastAsia"/>
          <w:sz w:val="24"/>
          <w:szCs w:val="24"/>
        </w:rPr>
        <w:t>（如有）</w:t>
      </w:r>
    </w:p>
    <w:p w14:paraId="7AC7C98B" w14:textId="77777777" w:rsidR="009E13D8" w:rsidRDefault="009E13D8">
      <w:pPr>
        <w:pStyle w:val="affe"/>
        <w:spacing w:line="360" w:lineRule="auto"/>
        <w:ind w:firstLineChars="0" w:firstLine="0"/>
        <w:jc w:val="left"/>
        <w:rPr>
          <w:rFonts w:ascii="宋体" w:hAnsi="宋体"/>
          <w:b/>
          <w:sz w:val="24"/>
        </w:rPr>
      </w:pPr>
    </w:p>
    <w:p w14:paraId="5D8BDF04" w14:textId="77777777" w:rsidR="009E13D8" w:rsidRDefault="009E13D8">
      <w:pPr>
        <w:pStyle w:val="affe"/>
        <w:spacing w:line="360" w:lineRule="auto"/>
        <w:ind w:firstLineChars="0" w:firstLine="0"/>
        <w:jc w:val="left"/>
        <w:rPr>
          <w:rFonts w:ascii="宋体" w:hAnsi="宋体"/>
          <w:b/>
          <w:sz w:val="24"/>
        </w:rPr>
        <w:sectPr w:rsidR="009E13D8">
          <w:pgSz w:w="11906" w:h="16838"/>
          <w:pgMar w:top="1440" w:right="1797" w:bottom="1440" w:left="1797" w:header="851" w:footer="992" w:gutter="0"/>
          <w:cols w:space="425"/>
          <w:docGrid w:type="lines" w:linePitch="312"/>
        </w:sectPr>
      </w:pPr>
    </w:p>
    <w:p w14:paraId="59F790AA" w14:textId="77777777" w:rsidR="009E13D8" w:rsidRDefault="00AC581D">
      <w:pPr>
        <w:pStyle w:val="aff2"/>
        <w:tabs>
          <w:tab w:val="left" w:pos="588"/>
        </w:tabs>
        <w:snapToGrid w:val="0"/>
        <w:spacing w:before="120" w:after="120" w:line="360" w:lineRule="auto"/>
        <w:jc w:val="left"/>
        <w:rPr>
          <w:rFonts w:ascii="宋体" w:hAnsi="宋体"/>
          <w:sz w:val="28"/>
          <w:szCs w:val="24"/>
        </w:rPr>
      </w:pPr>
      <w:bookmarkStart w:id="658" w:name="_Toc21448597"/>
      <w:bookmarkStart w:id="659" w:name="_Toc74752970"/>
      <w:bookmarkStart w:id="660" w:name="_Toc475472693"/>
      <w:r>
        <w:rPr>
          <w:rFonts w:ascii="宋体" w:hAnsi="宋体"/>
          <w:sz w:val="28"/>
          <w:szCs w:val="24"/>
        </w:rPr>
        <w:lastRenderedPageBreak/>
        <w:t>第三册</w:t>
      </w:r>
      <w:r>
        <w:rPr>
          <w:rFonts w:ascii="宋体" w:hAnsi="宋体" w:hint="eastAsia"/>
          <w:sz w:val="28"/>
          <w:szCs w:val="24"/>
        </w:rPr>
        <w:t xml:space="preserve"> </w:t>
      </w:r>
      <w:r>
        <w:rPr>
          <w:rFonts w:ascii="宋体" w:hAnsi="宋体"/>
          <w:sz w:val="28"/>
          <w:szCs w:val="24"/>
        </w:rPr>
        <w:t xml:space="preserve">  </w:t>
      </w:r>
      <w:r>
        <w:rPr>
          <w:rFonts w:ascii="宋体" w:hAnsi="宋体" w:hint="eastAsia"/>
          <w:sz w:val="28"/>
          <w:szCs w:val="24"/>
        </w:rPr>
        <w:t>报价参选文件</w:t>
      </w:r>
      <w:bookmarkEnd w:id="658"/>
      <w:bookmarkEnd w:id="659"/>
    </w:p>
    <w:p w14:paraId="0975BF66"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661" w:name="_Toc21448598"/>
      <w:bookmarkStart w:id="662" w:name="_Toc74752971"/>
      <w:r>
        <w:rPr>
          <w:rFonts w:ascii="宋体" w:hAnsi="宋体" w:hint="eastAsia"/>
          <w:sz w:val="24"/>
          <w:szCs w:val="24"/>
        </w:rPr>
        <w:t>1</w:t>
      </w:r>
      <w:r>
        <w:rPr>
          <w:rFonts w:ascii="宋体" w:hAnsi="宋体"/>
          <w:sz w:val="24"/>
          <w:szCs w:val="24"/>
        </w:rPr>
        <w:t>.</w:t>
      </w:r>
      <w:r>
        <w:rPr>
          <w:rFonts w:ascii="宋体" w:hAnsi="宋体" w:hint="eastAsia"/>
          <w:sz w:val="24"/>
          <w:szCs w:val="24"/>
        </w:rPr>
        <w:t>报价文件封面</w:t>
      </w:r>
      <w:bookmarkEnd w:id="660"/>
      <w:bookmarkEnd w:id="661"/>
      <w:bookmarkEnd w:id="662"/>
    </w:p>
    <w:p w14:paraId="053C6647" w14:textId="77777777" w:rsidR="009E13D8" w:rsidRDefault="009E13D8">
      <w:pPr>
        <w:spacing w:after="120" w:line="360" w:lineRule="auto"/>
        <w:jc w:val="center"/>
        <w:rPr>
          <w:rFonts w:ascii="宋体" w:hAnsi="宋体" w:cs="宋体"/>
          <w:sz w:val="32"/>
          <w:szCs w:val="32"/>
          <w:u w:val="single"/>
        </w:rPr>
      </w:pPr>
    </w:p>
    <w:p w14:paraId="792C6A70" w14:textId="77777777" w:rsidR="009E13D8" w:rsidRDefault="009E13D8">
      <w:pPr>
        <w:spacing w:after="120" w:line="360" w:lineRule="auto"/>
        <w:jc w:val="center"/>
        <w:rPr>
          <w:rFonts w:ascii="宋体" w:hAnsi="宋体" w:cs="宋体"/>
          <w:sz w:val="32"/>
          <w:szCs w:val="32"/>
          <w:u w:val="single"/>
        </w:rPr>
      </w:pPr>
    </w:p>
    <w:p w14:paraId="37FC30D1" w14:textId="77777777" w:rsidR="009E13D8" w:rsidRDefault="00AC581D">
      <w:pPr>
        <w:spacing w:after="120" w:line="360" w:lineRule="auto"/>
        <w:jc w:val="center"/>
        <w:rPr>
          <w:rFonts w:ascii="宋体" w:hAnsi="宋体" w:cs="宋体"/>
          <w:b/>
          <w:sz w:val="30"/>
          <w:szCs w:val="30"/>
        </w:rPr>
      </w:pPr>
      <w:r>
        <w:rPr>
          <w:rFonts w:ascii="宋体" w:hAnsi="宋体" w:hint="eastAsia"/>
          <w:sz w:val="28"/>
          <w:szCs w:val="28"/>
          <w:u w:val="single"/>
        </w:rPr>
        <w:t xml:space="preserve">           </w:t>
      </w: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rPr>
        <w:t>分包比选</w:t>
      </w:r>
    </w:p>
    <w:p w14:paraId="60E98B94" w14:textId="77777777" w:rsidR="009E13D8" w:rsidRDefault="009E13D8">
      <w:pPr>
        <w:spacing w:line="360" w:lineRule="auto"/>
        <w:jc w:val="center"/>
        <w:rPr>
          <w:rFonts w:ascii="宋体" w:hAnsi="宋体" w:cs="宋体"/>
          <w:sz w:val="28"/>
          <w:szCs w:val="28"/>
        </w:rPr>
      </w:pPr>
    </w:p>
    <w:p w14:paraId="7A9C9BCE" w14:textId="77777777" w:rsidR="009E13D8" w:rsidRDefault="009E13D8">
      <w:pPr>
        <w:spacing w:line="360" w:lineRule="auto"/>
        <w:jc w:val="center"/>
        <w:rPr>
          <w:rFonts w:ascii="宋体" w:hAnsi="宋体" w:cs="宋体"/>
          <w:szCs w:val="21"/>
        </w:rPr>
      </w:pPr>
    </w:p>
    <w:p w14:paraId="65123561" w14:textId="77777777" w:rsidR="009E13D8" w:rsidRDefault="009E13D8">
      <w:pPr>
        <w:spacing w:line="360" w:lineRule="auto"/>
        <w:jc w:val="center"/>
        <w:rPr>
          <w:rFonts w:ascii="宋体" w:hAnsi="宋体" w:cs="宋体"/>
          <w:szCs w:val="21"/>
        </w:rPr>
      </w:pPr>
    </w:p>
    <w:p w14:paraId="0696BAB6" w14:textId="77777777" w:rsidR="009E13D8" w:rsidRDefault="009E13D8">
      <w:pPr>
        <w:spacing w:line="360" w:lineRule="auto"/>
        <w:jc w:val="center"/>
        <w:rPr>
          <w:rFonts w:ascii="宋体" w:hAnsi="宋体" w:cs="宋体"/>
          <w:szCs w:val="21"/>
        </w:rPr>
      </w:pPr>
    </w:p>
    <w:p w14:paraId="5F857DE1" w14:textId="77777777" w:rsidR="009E13D8" w:rsidRDefault="00AC581D">
      <w:pPr>
        <w:spacing w:after="120" w:line="360" w:lineRule="auto"/>
        <w:jc w:val="center"/>
        <w:rPr>
          <w:rFonts w:ascii="宋体" w:hAnsi="宋体" w:cs="宋体"/>
          <w:b/>
          <w:sz w:val="36"/>
          <w:szCs w:val="36"/>
        </w:rPr>
      </w:pPr>
      <w:r>
        <w:rPr>
          <w:rFonts w:ascii="宋体" w:hAnsi="宋体" w:cs="宋体" w:hint="eastAsia"/>
          <w:b/>
          <w:sz w:val="36"/>
          <w:szCs w:val="36"/>
        </w:rPr>
        <w:t>参选文件【报价文件】部分</w:t>
      </w:r>
    </w:p>
    <w:p w14:paraId="1F3B0F8F" w14:textId="77777777" w:rsidR="009E13D8" w:rsidRDefault="009E13D8">
      <w:pPr>
        <w:spacing w:after="120" w:line="360" w:lineRule="auto"/>
        <w:jc w:val="center"/>
        <w:rPr>
          <w:rFonts w:ascii="宋体" w:hAnsi="宋体" w:cs="宋体"/>
          <w:b/>
          <w:sz w:val="32"/>
          <w:szCs w:val="32"/>
        </w:rPr>
      </w:pPr>
    </w:p>
    <w:p w14:paraId="37D0AD3A" w14:textId="77777777" w:rsidR="009E13D8" w:rsidRDefault="009E13D8">
      <w:pPr>
        <w:spacing w:after="120" w:line="360" w:lineRule="auto"/>
        <w:jc w:val="center"/>
        <w:rPr>
          <w:rFonts w:ascii="宋体" w:hAnsi="宋体" w:cs="宋体"/>
          <w:b/>
          <w:sz w:val="32"/>
          <w:szCs w:val="32"/>
        </w:rPr>
      </w:pPr>
    </w:p>
    <w:p w14:paraId="5B926076" w14:textId="77777777" w:rsidR="009E13D8" w:rsidRDefault="009E13D8">
      <w:pPr>
        <w:spacing w:after="120" w:line="360" w:lineRule="auto"/>
        <w:jc w:val="center"/>
        <w:rPr>
          <w:rFonts w:ascii="宋体" w:hAnsi="宋体" w:cs="宋体"/>
          <w:b/>
          <w:sz w:val="32"/>
          <w:szCs w:val="32"/>
        </w:rPr>
      </w:pPr>
    </w:p>
    <w:p w14:paraId="198B7945" w14:textId="77777777" w:rsidR="009E13D8" w:rsidRDefault="009E13D8">
      <w:pPr>
        <w:spacing w:after="120" w:line="360" w:lineRule="auto"/>
        <w:jc w:val="center"/>
        <w:rPr>
          <w:rFonts w:ascii="宋体" w:hAnsi="宋体" w:cs="宋体"/>
          <w:b/>
          <w:sz w:val="32"/>
          <w:szCs w:val="32"/>
        </w:rPr>
      </w:pPr>
    </w:p>
    <w:p w14:paraId="16B7FCD9" w14:textId="77777777" w:rsidR="009E13D8" w:rsidRDefault="009E13D8">
      <w:pPr>
        <w:spacing w:after="120" w:line="360" w:lineRule="auto"/>
        <w:jc w:val="center"/>
        <w:rPr>
          <w:rFonts w:ascii="宋体" w:hAnsi="宋体" w:cs="宋体"/>
          <w:b/>
          <w:sz w:val="32"/>
          <w:szCs w:val="32"/>
        </w:rPr>
      </w:pPr>
    </w:p>
    <w:p w14:paraId="2B6BCDD3" w14:textId="77777777" w:rsidR="009E13D8" w:rsidRDefault="009E13D8">
      <w:pPr>
        <w:spacing w:after="120" w:line="360" w:lineRule="auto"/>
        <w:jc w:val="center"/>
        <w:rPr>
          <w:rFonts w:ascii="宋体" w:hAnsi="宋体" w:cs="宋体"/>
          <w:b/>
          <w:sz w:val="32"/>
          <w:szCs w:val="32"/>
        </w:rPr>
      </w:pPr>
    </w:p>
    <w:p w14:paraId="61C3EBF2" w14:textId="77777777" w:rsidR="009E13D8" w:rsidRDefault="00AC581D">
      <w:pPr>
        <w:adjustRightInd w:val="0"/>
        <w:snapToGrid w:val="0"/>
        <w:spacing w:line="360" w:lineRule="auto"/>
        <w:ind w:firstLineChars="295" w:firstLine="708"/>
        <w:jc w:val="left"/>
        <w:rPr>
          <w:rFonts w:ascii="宋体" w:hAnsi="宋体" w:cs="宋体"/>
          <w:sz w:val="24"/>
        </w:rPr>
      </w:pPr>
      <w:r>
        <w:rPr>
          <w:rFonts w:ascii="宋体" w:hAnsi="宋体" w:cs="宋体" w:hint="eastAsia"/>
          <w:sz w:val="24"/>
        </w:rPr>
        <w:t>参选人名称：</w:t>
      </w:r>
      <w:r>
        <w:rPr>
          <w:rFonts w:ascii="宋体" w:hAnsi="宋体" w:cs="宋体"/>
          <w:sz w:val="24"/>
          <w:u w:val="single"/>
        </w:rPr>
        <w:t xml:space="preserve">                              </w:t>
      </w:r>
      <w:r>
        <w:rPr>
          <w:rFonts w:ascii="宋体" w:hAnsi="宋体" w:cs="宋体" w:hint="eastAsia"/>
          <w:sz w:val="24"/>
        </w:rPr>
        <w:t>（盖单位公章）</w:t>
      </w:r>
    </w:p>
    <w:p w14:paraId="343F8A04" w14:textId="77777777" w:rsidR="009E13D8" w:rsidRDefault="009E13D8">
      <w:pPr>
        <w:adjustRightInd w:val="0"/>
        <w:snapToGrid w:val="0"/>
        <w:spacing w:line="360" w:lineRule="auto"/>
        <w:ind w:firstLineChars="295" w:firstLine="708"/>
        <w:rPr>
          <w:rFonts w:ascii="宋体" w:hAnsi="宋体" w:cs="宋体"/>
          <w:sz w:val="24"/>
        </w:rPr>
      </w:pPr>
    </w:p>
    <w:p w14:paraId="049E92E6" w14:textId="77777777" w:rsidR="009E13D8" w:rsidRDefault="00AC581D">
      <w:pPr>
        <w:adjustRightInd w:val="0"/>
        <w:snapToGrid w:val="0"/>
        <w:spacing w:line="360" w:lineRule="auto"/>
        <w:ind w:firstLineChars="295" w:firstLine="708"/>
        <w:rPr>
          <w:rFonts w:ascii="宋体" w:hAnsi="宋体" w:cs="宋体"/>
          <w:sz w:val="24"/>
          <w:u w:val="single"/>
        </w:rPr>
      </w:pPr>
      <w:r>
        <w:rPr>
          <w:rFonts w:ascii="宋体" w:hAnsi="宋体" w:cs="宋体" w:hint="eastAsia"/>
          <w:sz w:val="24"/>
        </w:rPr>
        <w:t>法定代表人/负责人或者其委托代理人（签字）：</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5276340E" w14:textId="77777777" w:rsidR="009E13D8" w:rsidRDefault="009E13D8">
      <w:pPr>
        <w:adjustRightInd w:val="0"/>
        <w:snapToGrid w:val="0"/>
        <w:spacing w:after="120" w:line="360" w:lineRule="auto"/>
        <w:ind w:firstLineChars="500" w:firstLine="1200"/>
        <w:jc w:val="left"/>
        <w:rPr>
          <w:rFonts w:ascii="宋体" w:hAnsi="宋体" w:cs="宋体"/>
          <w:sz w:val="24"/>
        </w:rPr>
      </w:pPr>
    </w:p>
    <w:p w14:paraId="1BB7E743" w14:textId="77777777" w:rsidR="009E13D8" w:rsidRDefault="00AC581D">
      <w:pPr>
        <w:adjustRightInd w:val="0"/>
        <w:snapToGrid w:val="0"/>
        <w:spacing w:line="360" w:lineRule="auto"/>
        <w:jc w:val="center"/>
        <w:rPr>
          <w:rFonts w:ascii="宋体" w:hAnsi="宋体"/>
        </w:rPr>
      </w:pPr>
      <w:r>
        <w:rPr>
          <w:rFonts w:ascii="宋体" w:hAnsi="宋体" w:cs="宋体"/>
          <w:sz w:val="24"/>
          <w:u w:val="single"/>
        </w:rPr>
        <w:t xml:space="preserve">_    __ </w:t>
      </w:r>
      <w:r>
        <w:rPr>
          <w:rFonts w:ascii="宋体" w:hAnsi="宋体" w:cs="宋体" w:hint="eastAsia"/>
          <w:sz w:val="24"/>
        </w:rPr>
        <w:t>年</w:t>
      </w:r>
      <w:r>
        <w:rPr>
          <w:rFonts w:ascii="宋体" w:hAnsi="宋体" w:cs="宋体"/>
          <w:sz w:val="24"/>
          <w:u w:val="single"/>
        </w:rPr>
        <w:t>_    __</w:t>
      </w:r>
      <w:r>
        <w:rPr>
          <w:rFonts w:ascii="宋体" w:hAnsi="宋体" w:cs="宋体" w:hint="eastAsia"/>
          <w:sz w:val="24"/>
        </w:rPr>
        <w:t>月</w:t>
      </w:r>
      <w:r>
        <w:rPr>
          <w:rFonts w:ascii="宋体" w:hAnsi="宋体" w:cs="宋体"/>
          <w:sz w:val="24"/>
          <w:u w:val="single"/>
        </w:rPr>
        <w:t>_    __</w:t>
      </w:r>
      <w:r>
        <w:rPr>
          <w:rFonts w:ascii="宋体" w:hAnsi="宋体" w:cs="宋体" w:hint="eastAsia"/>
          <w:sz w:val="24"/>
        </w:rPr>
        <w:t>日</w:t>
      </w:r>
    </w:p>
    <w:p w14:paraId="792FB793" w14:textId="77777777" w:rsidR="009E13D8" w:rsidRDefault="009E13D8">
      <w:pPr>
        <w:pStyle w:val="aff2"/>
        <w:tabs>
          <w:tab w:val="left" w:pos="588"/>
        </w:tabs>
        <w:snapToGrid w:val="0"/>
        <w:spacing w:before="120" w:after="120" w:line="360" w:lineRule="auto"/>
        <w:ind w:left="425"/>
        <w:jc w:val="left"/>
        <w:rPr>
          <w:rFonts w:ascii="宋体" w:hAnsi="宋体"/>
          <w:sz w:val="24"/>
          <w:szCs w:val="24"/>
        </w:rPr>
        <w:sectPr w:rsidR="009E13D8">
          <w:pgSz w:w="11906" w:h="16838"/>
          <w:pgMar w:top="1440" w:right="1797" w:bottom="1440" w:left="1797" w:header="851" w:footer="992" w:gutter="0"/>
          <w:cols w:space="425"/>
          <w:docGrid w:type="lines" w:linePitch="312"/>
        </w:sectPr>
      </w:pPr>
    </w:p>
    <w:p w14:paraId="36A2721F"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663" w:name="_Toc475472694"/>
      <w:bookmarkStart w:id="664" w:name="_Toc447265349"/>
      <w:bookmarkStart w:id="665" w:name="_Toc74752972"/>
      <w:bookmarkStart w:id="666" w:name="_Toc21448599"/>
      <w:bookmarkStart w:id="667" w:name="_Toc447265635"/>
      <w:r>
        <w:rPr>
          <w:rFonts w:ascii="宋体" w:hAnsi="宋体" w:hint="eastAsia"/>
          <w:sz w:val="24"/>
          <w:szCs w:val="24"/>
        </w:rPr>
        <w:lastRenderedPageBreak/>
        <w:t>2.参选一览表</w:t>
      </w:r>
      <w:bookmarkEnd w:id="663"/>
      <w:bookmarkEnd w:id="664"/>
      <w:bookmarkEnd w:id="665"/>
      <w:bookmarkEnd w:id="666"/>
      <w:bookmarkEnd w:id="667"/>
    </w:p>
    <w:p w14:paraId="1100E283" w14:textId="77777777" w:rsidR="009E13D8" w:rsidRDefault="00AC581D">
      <w:pPr>
        <w:spacing w:line="360" w:lineRule="auto"/>
        <w:jc w:val="center"/>
        <w:rPr>
          <w:rFonts w:ascii="宋体" w:hAnsi="宋体" w:cs="宋体"/>
          <w:b/>
          <w:sz w:val="24"/>
        </w:rPr>
      </w:pPr>
      <w:r>
        <w:rPr>
          <w:rFonts w:ascii="宋体" w:hAnsi="宋体" w:cs="宋体" w:hint="eastAsia"/>
          <w:b/>
          <w:sz w:val="24"/>
        </w:rPr>
        <w:t>参选一览表</w:t>
      </w:r>
    </w:p>
    <w:p w14:paraId="69FE677F" w14:textId="77777777" w:rsidR="009E13D8" w:rsidRDefault="009E13D8">
      <w:pPr>
        <w:widowControl/>
        <w:spacing w:line="360" w:lineRule="auto"/>
        <w:rPr>
          <w:rFonts w:ascii="宋体" w:hAnsi="宋体" w:cs="宋体"/>
          <w:szCs w:val="21"/>
        </w:rPr>
      </w:pPr>
    </w:p>
    <w:p w14:paraId="5FD55DE8" w14:textId="77777777" w:rsidR="009E13D8" w:rsidRDefault="00AC581D">
      <w:pPr>
        <w:snapToGrid w:val="0"/>
        <w:spacing w:line="360" w:lineRule="auto"/>
        <w:rPr>
          <w:rFonts w:ascii="宋体" w:hAnsi="宋体" w:cs="宋体"/>
          <w:szCs w:val="21"/>
        </w:rPr>
      </w:pPr>
      <w:r>
        <w:rPr>
          <w:rFonts w:ascii="宋体" w:hAnsi="宋体" w:cs="宋体" w:hint="eastAsia"/>
          <w:szCs w:val="21"/>
        </w:rPr>
        <w:t>项目</w:t>
      </w:r>
      <w:r>
        <w:rPr>
          <w:rFonts w:ascii="宋体" w:hAnsi="宋体" w:cs="宋体"/>
          <w:szCs w:val="21"/>
        </w:rPr>
        <w:t>名称：</w:t>
      </w:r>
      <w:r>
        <w:rPr>
          <w:rFonts w:ascii="宋体" w:hAnsi="宋体" w:cs="宋体"/>
          <w:szCs w:val="21"/>
          <w:u w:val="single"/>
        </w:rPr>
        <w:t xml:space="preserve">             </w:t>
      </w:r>
      <w:r>
        <w:rPr>
          <w:rFonts w:ascii="宋体" w:hAnsi="宋体" w:cs="宋体"/>
          <w:szCs w:val="21"/>
        </w:rPr>
        <w:t xml:space="preserve">  </w:t>
      </w:r>
    </w:p>
    <w:p w14:paraId="17808744" w14:textId="23AB573F" w:rsidR="009E13D8" w:rsidRDefault="00AC581D">
      <w:pPr>
        <w:snapToGrid w:val="0"/>
        <w:spacing w:line="360" w:lineRule="auto"/>
        <w:rPr>
          <w:rFonts w:ascii="宋体" w:hAnsi="宋体" w:cs="宋体"/>
          <w:szCs w:val="21"/>
        </w:rPr>
      </w:pPr>
      <w:r>
        <w:rPr>
          <w:rFonts w:ascii="宋体" w:hAnsi="宋体" w:cs="宋体" w:hint="eastAsia"/>
          <w:szCs w:val="21"/>
        </w:rPr>
        <w:t>比选编号</w:t>
      </w:r>
      <w:r>
        <w:rPr>
          <w:rFonts w:ascii="宋体" w:hAnsi="宋体" w:cs="宋体"/>
          <w:szCs w:val="21"/>
        </w:rPr>
        <w:t>：</w:t>
      </w:r>
      <w:r w:rsidR="007D0845">
        <w:rPr>
          <w:rFonts w:ascii="宋体" w:hAnsi="宋体" w:cs="宋体"/>
          <w:szCs w:val="21"/>
          <w:u w:val="single"/>
        </w:rPr>
        <w:t>HNZT-2022-13179</w:t>
      </w:r>
    </w:p>
    <w:p w14:paraId="38D20A74" w14:textId="77777777" w:rsidR="009E13D8" w:rsidRDefault="00AC581D">
      <w:pPr>
        <w:snapToGrid w:val="0"/>
        <w:spacing w:line="360" w:lineRule="auto"/>
        <w:rPr>
          <w:rFonts w:ascii="宋体" w:hAnsi="宋体"/>
          <w:szCs w:val="21"/>
        </w:rPr>
      </w:pPr>
      <w:r>
        <w:rPr>
          <w:rFonts w:ascii="宋体" w:hAnsi="宋体" w:cs="宋体" w:hint="eastAsia"/>
          <w:szCs w:val="21"/>
        </w:rPr>
        <w:t>货币单位：元人民币</w:t>
      </w:r>
    </w:p>
    <w:tbl>
      <w:tblPr>
        <w:tblW w:w="5000" w:type="pct"/>
        <w:tblLook w:val="04A0" w:firstRow="1" w:lastRow="0" w:firstColumn="1" w:lastColumn="0" w:noHBand="0" w:noVBand="1"/>
      </w:tblPr>
      <w:tblGrid>
        <w:gridCol w:w="2233"/>
        <w:gridCol w:w="881"/>
        <w:gridCol w:w="1432"/>
        <w:gridCol w:w="1404"/>
        <w:gridCol w:w="1415"/>
        <w:gridCol w:w="931"/>
      </w:tblGrid>
      <w:tr w:rsidR="004B00D3" w14:paraId="715C01AB" w14:textId="77777777" w:rsidTr="00222C63">
        <w:trPr>
          <w:trHeight w:val="852"/>
        </w:trPr>
        <w:tc>
          <w:tcPr>
            <w:tcW w:w="1346" w:type="pct"/>
            <w:tcBorders>
              <w:top w:val="single" w:sz="4" w:space="0" w:color="auto"/>
              <w:left w:val="single" w:sz="4" w:space="0" w:color="auto"/>
              <w:bottom w:val="single" w:sz="4" w:space="0" w:color="auto"/>
              <w:right w:val="single" w:sz="4" w:space="0" w:color="auto"/>
            </w:tcBorders>
            <w:shd w:val="clear" w:color="auto" w:fill="auto"/>
            <w:vAlign w:val="center"/>
          </w:tcPr>
          <w:p w14:paraId="6CE7DA4E" w14:textId="77777777" w:rsidR="004B00D3" w:rsidRDefault="004B00D3" w:rsidP="004B00D3">
            <w:pPr>
              <w:widowControl/>
              <w:jc w:val="center"/>
              <w:rPr>
                <w:rFonts w:ascii="宋体" w:hAnsi="宋体" w:cs="宋体"/>
                <w:b/>
                <w:bCs/>
                <w:color w:val="000000"/>
                <w:kern w:val="0"/>
                <w:szCs w:val="21"/>
              </w:rPr>
            </w:pPr>
            <w:r>
              <w:rPr>
                <w:rFonts w:ascii="宋体" w:hAnsi="宋体" w:cs="宋体" w:hint="eastAsia"/>
                <w:b/>
                <w:bCs/>
                <w:color w:val="000000"/>
                <w:kern w:val="0"/>
                <w:szCs w:val="21"/>
              </w:rPr>
              <w:t>参选单位名称</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708EE161" w14:textId="77777777" w:rsidR="004B00D3" w:rsidRDefault="004B00D3" w:rsidP="004B00D3">
            <w:pPr>
              <w:widowControl/>
              <w:jc w:val="center"/>
              <w:rPr>
                <w:rFonts w:ascii="宋体" w:hAnsi="宋体" w:cs="宋体"/>
                <w:b/>
                <w:bCs/>
                <w:color w:val="000000"/>
                <w:kern w:val="0"/>
                <w:szCs w:val="21"/>
              </w:rPr>
            </w:pPr>
            <w:r>
              <w:rPr>
                <w:rFonts w:ascii="宋体" w:hAnsi="宋体" w:cs="宋体" w:hint="eastAsia"/>
                <w:b/>
                <w:bCs/>
                <w:color w:val="000000"/>
                <w:kern w:val="0"/>
                <w:szCs w:val="21"/>
              </w:rPr>
              <w:t>税率</w:t>
            </w:r>
          </w:p>
          <w:p w14:paraId="34692F70" w14:textId="77777777" w:rsidR="004B00D3" w:rsidRDefault="004B00D3" w:rsidP="004B00D3">
            <w:pPr>
              <w:widowControl/>
              <w:jc w:val="center"/>
              <w:rPr>
                <w:rFonts w:ascii="宋体" w:hAnsi="宋体" w:cs="宋体"/>
                <w:b/>
                <w:bCs/>
                <w:color w:val="000000"/>
                <w:kern w:val="0"/>
                <w:szCs w:val="21"/>
              </w:rPr>
            </w:pPr>
            <w:r>
              <w:rPr>
                <w:rFonts w:ascii="宋体" w:hAnsi="宋体" w:cs="宋体" w:hint="eastAsia"/>
                <w:b/>
                <w:bCs/>
                <w:color w:val="000000"/>
                <w:kern w:val="0"/>
                <w:szCs w:val="21"/>
              </w:rPr>
              <w:t>（%）</w:t>
            </w:r>
          </w:p>
        </w:tc>
        <w:tc>
          <w:tcPr>
            <w:tcW w:w="863" w:type="pct"/>
            <w:tcBorders>
              <w:top w:val="single" w:sz="4" w:space="0" w:color="auto"/>
              <w:left w:val="single" w:sz="4" w:space="0" w:color="auto"/>
              <w:bottom w:val="single" w:sz="4" w:space="0" w:color="auto"/>
              <w:right w:val="single" w:sz="4" w:space="0" w:color="auto"/>
            </w:tcBorders>
            <w:vAlign w:val="center"/>
          </w:tcPr>
          <w:p w14:paraId="6D54BA4D" w14:textId="77777777" w:rsidR="00222C63" w:rsidRDefault="004B00D3" w:rsidP="004B00D3">
            <w:pPr>
              <w:widowControl/>
              <w:jc w:val="center"/>
              <w:rPr>
                <w:rFonts w:ascii="宋体" w:hAnsi="宋体" w:cs="宋体"/>
                <w:b/>
                <w:bCs/>
                <w:color w:val="000000"/>
                <w:kern w:val="0"/>
                <w:szCs w:val="21"/>
              </w:rPr>
            </w:pPr>
            <w:r>
              <w:rPr>
                <w:rFonts w:ascii="宋体" w:hAnsi="宋体" w:cs="宋体" w:hint="eastAsia"/>
                <w:b/>
                <w:bCs/>
                <w:color w:val="000000"/>
                <w:kern w:val="0"/>
                <w:szCs w:val="21"/>
              </w:rPr>
              <w:t>预估</w:t>
            </w:r>
            <w:r w:rsidR="00573957">
              <w:rPr>
                <w:rFonts w:ascii="宋体" w:hAnsi="宋体" w:cs="宋体" w:hint="eastAsia"/>
                <w:b/>
                <w:bCs/>
                <w:color w:val="000000"/>
                <w:kern w:val="0"/>
                <w:szCs w:val="21"/>
              </w:rPr>
              <w:t>工作量</w:t>
            </w:r>
          </w:p>
          <w:p w14:paraId="0A7703CB" w14:textId="62D3AB05" w:rsidR="004B00D3" w:rsidRDefault="00573957" w:rsidP="004B00D3">
            <w:pPr>
              <w:widowControl/>
              <w:jc w:val="center"/>
              <w:rPr>
                <w:rFonts w:ascii="宋体" w:hAnsi="宋体" w:cs="宋体"/>
                <w:b/>
                <w:bCs/>
                <w:color w:val="000000"/>
                <w:kern w:val="0"/>
                <w:szCs w:val="21"/>
              </w:rPr>
            </w:pPr>
            <w:r>
              <w:rPr>
                <w:rFonts w:ascii="宋体" w:hAnsi="宋体" w:cs="宋体" w:hint="eastAsia"/>
                <w:b/>
                <w:bCs/>
                <w:color w:val="000000"/>
                <w:kern w:val="0"/>
                <w:szCs w:val="21"/>
              </w:rPr>
              <w:t>（人天）</w:t>
            </w:r>
          </w:p>
        </w:tc>
        <w:tc>
          <w:tcPr>
            <w:tcW w:w="846" w:type="pct"/>
            <w:tcBorders>
              <w:top w:val="single" w:sz="4" w:space="0" w:color="auto"/>
              <w:left w:val="single" w:sz="4" w:space="0" w:color="auto"/>
              <w:bottom w:val="single" w:sz="4" w:space="0" w:color="auto"/>
              <w:right w:val="single" w:sz="4" w:space="0" w:color="auto"/>
            </w:tcBorders>
            <w:vAlign w:val="center"/>
          </w:tcPr>
          <w:p w14:paraId="14C94AC8" w14:textId="46ABCB40" w:rsidR="004B00D3" w:rsidRDefault="004B00D3" w:rsidP="004B00D3">
            <w:pPr>
              <w:widowControl/>
              <w:jc w:val="center"/>
              <w:rPr>
                <w:rFonts w:ascii="宋体" w:hAnsi="宋体" w:cs="宋体"/>
                <w:b/>
                <w:bCs/>
                <w:color w:val="000000"/>
                <w:kern w:val="0"/>
                <w:szCs w:val="21"/>
              </w:rPr>
            </w:pPr>
            <w:r>
              <w:rPr>
                <w:rFonts w:ascii="宋体" w:hAnsi="宋体" w:cs="宋体" w:hint="eastAsia"/>
                <w:b/>
                <w:bCs/>
                <w:color w:val="000000"/>
                <w:kern w:val="0"/>
                <w:szCs w:val="21"/>
              </w:rPr>
              <w:t>含税单价（元/人天）</w:t>
            </w: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14:paraId="424DB66D" w14:textId="03ACBC87" w:rsidR="004B00D3" w:rsidRDefault="004B00D3" w:rsidP="004B00D3">
            <w:pPr>
              <w:widowControl/>
              <w:jc w:val="center"/>
              <w:rPr>
                <w:rFonts w:ascii="宋体" w:hAnsi="宋体" w:cs="宋体"/>
                <w:b/>
                <w:bCs/>
                <w:color w:val="000000"/>
                <w:kern w:val="0"/>
                <w:szCs w:val="21"/>
              </w:rPr>
            </w:pPr>
            <w:r>
              <w:rPr>
                <w:rFonts w:ascii="宋体" w:hAnsi="宋体" w:cs="宋体" w:hint="eastAsia"/>
                <w:b/>
                <w:bCs/>
                <w:color w:val="000000"/>
                <w:kern w:val="0"/>
                <w:szCs w:val="21"/>
              </w:rPr>
              <w:t>含税总价</w:t>
            </w:r>
          </w:p>
          <w:p w14:paraId="3A5C4C2A" w14:textId="77777777" w:rsidR="004B00D3" w:rsidRDefault="004B00D3" w:rsidP="004B00D3">
            <w:pPr>
              <w:widowControl/>
              <w:jc w:val="center"/>
              <w:rPr>
                <w:rFonts w:ascii="宋体" w:hAnsi="宋体" w:cs="宋体"/>
                <w:b/>
                <w:bCs/>
                <w:color w:val="000000"/>
                <w:kern w:val="0"/>
                <w:szCs w:val="21"/>
              </w:rPr>
            </w:pPr>
            <w:r>
              <w:rPr>
                <w:rFonts w:ascii="宋体" w:hAnsi="宋体" w:cs="宋体" w:hint="eastAsia"/>
                <w:b/>
                <w:bCs/>
                <w:color w:val="000000"/>
                <w:kern w:val="0"/>
                <w:szCs w:val="21"/>
              </w:rPr>
              <w:t>（元）</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1E2B590" w14:textId="77777777" w:rsidR="004B00D3" w:rsidRDefault="004B00D3" w:rsidP="004B00D3">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4B00D3" w14:paraId="57614BDB" w14:textId="77777777" w:rsidTr="00222C63">
        <w:trPr>
          <w:trHeight w:val="2126"/>
        </w:trPr>
        <w:tc>
          <w:tcPr>
            <w:tcW w:w="1346" w:type="pct"/>
            <w:tcBorders>
              <w:top w:val="single" w:sz="4" w:space="0" w:color="auto"/>
              <w:left w:val="single" w:sz="4" w:space="0" w:color="auto"/>
              <w:bottom w:val="single" w:sz="4" w:space="0" w:color="auto"/>
              <w:right w:val="single" w:sz="4" w:space="0" w:color="auto"/>
            </w:tcBorders>
            <w:shd w:val="clear" w:color="auto" w:fill="auto"/>
            <w:vAlign w:val="center"/>
          </w:tcPr>
          <w:p w14:paraId="71B8EB57" w14:textId="77777777" w:rsidR="004B00D3" w:rsidRDefault="004B00D3" w:rsidP="004B00D3">
            <w:pPr>
              <w:widowControl/>
              <w:jc w:val="center"/>
              <w:rPr>
                <w:rFonts w:ascii="宋体" w:hAnsi="宋体" w:cs="宋体"/>
                <w:color w:val="000000"/>
                <w:kern w:val="0"/>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7475ECA7" w14:textId="77777777" w:rsidR="004B00D3" w:rsidRDefault="004B00D3" w:rsidP="004B00D3">
            <w:pPr>
              <w:widowControl/>
              <w:jc w:val="center"/>
              <w:rPr>
                <w:rFonts w:ascii="宋体" w:hAnsi="宋体" w:cs="宋体"/>
                <w:color w:val="000000"/>
                <w:kern w:val="0"/>
                <w:szCs w:val="21"/>
              </w:rPr>
            </w:pPr>
            <w:r>
              <w:rPr>
                <w:rFonts w:ascii="宋体" w:hAnsi="宋体" w:cs="宋体"/>
                <w:color w:val="000000"/>
                <w:kern w:val="0"/>
                <w:szCs w:val="21"/>
              </w:rPr>
              <w:t>6</w:t>
            </w:r>
          </w:p>
        </w:tc>
        <w:tc>
          <w:tcPr>
            <w:tcW w:w="863" w:type="pct"/>
            <w:tcBorders>
              <w:top w:val="single" w:sz="4" w:space="0" w:color="auto"/>
              <w:left w:val="single" w:sz="4" w:space="0" w:color="auto"/>
              <w:bottom w:val="single" w:sz="4" w:space="0" w:color="auto"/>
              <w:right w:val="single" w:sz="4" w:space="0" w:color="auto"/>
            </w:tcBorders>
            <w:vAlign w:val="center"/>
          </w:tcPr>
          <w:p w14:paraId="33CDE5B0" w14:textId="58FC1AA4" w:rsidR="004B00D3" w:rsidRDefault="004B00D3" w:rsidP="004B00D3">
            <w:pPr>
              <w:widowControl/>
              <w:jc w:val="center"/>
              <w:rPr>
                <w:rFonts w:ascii="宋体" w:hAnsi="宋体" w:cs="宋体"/>
                <w:color w:val="000000"/>
                <w:kern w:val="0"/>
                <w:szCs w:val="21"/>
              </w:rPr>
            </w:pPr>
            <w:r>
              <w:rPr>
                <w:rFonts w:ascii="宋体" w:hAnsi="宋体" w:cs="宋体" w:hint="eastAsia"/>
                <w:color w:val="000000"/>
                <w:kern w:val="0"/>
                <w:szCs w:val="21"/>
              </w:rPr>
              <w:t>7</w:t>
            </w:r>
            <w:r>
              <w:rPr>
                <w:rFonts w:ascii="宋体" w:hAnsi="宋体" w:cs="宋体"/>
                <w:color w:val="000000"/>
                <w:kern w:val="0"/>
                <w:szCs w:val="21"/>
              </w:rPr>
              <w:t>43</w:t>
            </w:r>
          </w:p>
        </w:tc>
        <w:tc>
          <w:tcPr>
            <w:tcW w:w="846" w:type="pct"/>
            <w:tcBorders>
              <w:top w:val="single" w:sz="4" w:space="0" w:color="auto"/>
              <w:left w:val="single" w:sz="4" w:space="0" w:color="auto"/>
              <w:bottom w:val="single" w:sz="4" w:space="0" w:color="auto"/>
              <w:right w:val="single" w:sz="4" w:space="0" w:color="auto"/>
            </w:tcBorders>
            <w:vAlign w:val="center"/>
          </w:tcPr>
          <w:p w14:paraId="73F27292" w14:textId="77777777" w:rsidR="004B00D3" w:rsidRDefault="004B00D3" w:rsidP="004B00D3">
            <w:pPr>
              <w:widowControl/>
              <w:jc w:val="center"/>
              <w:rPr>
                <w:rFonts w:ascii="宋体" w:hAnsi="宋体" w:cs="宋体"/>
                <w:color w:val="000000"/>
                <w:kern w:val="0"/>
                <w:szCs w:val="21"/>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14:paraId="6B04B1DC" w14:textId="094695EE" w:rsidR="004B00D3" w:rsidRDefault="004B00D3" w:rsidP="004B00D3">
            <w:pPr>
              <w:widowControl/>
              <w:jc w:val="center"/>
              <w:rPr>
                <w:rFonts w:ascii="宋体" w:hAnsi="宋体" w:cs="宋体"/>
                <w:color w:val="000000"/>
                <w:kern w:val="0"/>
                <w:szCs w:val="21"/>
              </w:rPr>
            </w:p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E28340B" w14:textId="77777777" w:rsidR="004B00D3" w:rsidRDefault="004B00D3" w:rsidP="004B00D3">
            <w:pPr>
              <w:widowControl/>
              <w:jc w:val="center"/>
              <w:rPr>
                <w:rFonts w:ascii="宋体" w:hAnsi="宋体" w:cs="宋体"/>
                <w:color w:val="000000"/>
                <w:kern w:val="0"/>
                <w:szCs w:val="21"/>
              </w:rPr>
            </w:pPr>
          </w:p>
        </w:tc>
      </w:tr>
    </w:tbl>
    <w:p w14:paraId="4AA803CC" w14:textId="77777777" w:rsidR="009E13D8" w:rsidRDefault="00AC581D">
      <w:pPr>
        <w:spacing w:line="360" w:lineRule="auto"/>
        <w:rPr>
          <w:rFonts w:ascii="宋体" w:hAnsi="宋体"/>
          <w:szCs w:val="21"/>
        </w:rPr>
      </w:pPr>
      <w:r>
        <w:rPr>
          <w:rFonts w:ascii="宋体" w:hAnsi="宋体" w:hint="eastAsia"/>
          <w:szCs w:val="21"/>
        </w:rPr>
        <w:t>★备注：</w:t>
      </w:r>
    </w:p>
    <w:p w14:paraId="2AA690E3" w14:textId="77777777" w:rsidR="009E13D8" w:rsidRDefault="00AC581D">
      <w:pPr>
        <w:spacing w:line="360" w:lineRule="auto"/>
        <w:rPr>
          <w:rFonts w:ascii="宋体" w:hAnsi="宋体"/>
          <w:szCs w:val="21"/>
        </w:rPr>
      </w:pPr>
      <w:r>
        <w:rPr>
          <w:rFonts w:ascii="宋体" w:hAnsi="宋体" w:hint="eastAsia"/>
          <w:szCs w:val="21"/>
        </w:rPr>
        <w:t>1、以上内容为实质性响应内容，报价内容必须打印，不得手写或涂改，参选人（备注栏除外）漏写或者错写，将被否决应答；</w:t>
      </w:r>
    </w:p>
    <w:p w14:paraId="53111DE5" w14:textId="6613B141" w:rsidR="009E13D8" w:rsidRDefault="00AC581D">
      <w:pPr>
        <w:spacing w:line="360" w:lineRule="auto"/>
        <w:rPr>
          <w:rFonts w:ascii="宋体" w:hAnsi="宋体"/>
          <w:szCs w:val="21"/>
        </w:rPr>
      </w:pPr>
      <w:r>
        <w:rPr>
          <w:rFonts w:ascii="宋体" w:hAnsi="宋体" w:hint="eastAsia"/>
          <w:szCs w:val="21"/>
        </w:rPr>
        <w:t>2、此次报价为一次性报价。参选人提供优惠报价、多个报价，将</w:t>
      </w:r>
      <w:r>
        <w:rPr>
          <w:rFonts w:ascii="宋体" w:hAnsi="宋体"/>
          <w:szCs w:val="21"/>
        </w:rPr>
        <w:t>被否决应答</w:t>
      </w:r>
      <w:r>
        <w:rPr>
          <w:rFonts w:ascii="宋体" w:hAnsi="宋体" w:hint="eastAsia"/>
          <w:szCs w:val="21"/>
        </w:rPr>
        <w:t>；</w:t>
      </w:r>
    </w:p>
    <w:p w14:paraId="52B4B454" w14:textId="77777777" w:rsidR="009E13D8" w:rsidRDefault="00AC581D">
      <w:pPr>
        <w:spacing w:line="360" w:lineRule="auto"/>
        <w:rPr>
          <w:rFonts w:ascii="宋体" w:hAnsi="宋体"/>
          <w:szCs w:val="21"/>
        </w:rPr>
      </w:pPr>
      <w:r>
        <w:rPr>
          <w:rFonts w:ascii="宋体" w:hAnsi="宋体" w:hint="eastAsia"/>
          <w:szCs w:val="21"/>
        </w:rPr>
        <w:t>3、参选一览表的“含税总价”被认为满足本项目技术规范中所要求的一切服务所需的全部费用，参选人应根据比选文件中采购范围包含内容，对照相关技术要求，报价应报出采购范围内所有材料费、人工费、管理费、运输费及不可预见性等所有费用。若有漏项均由参选人免费承担；</w:t>
      </w:r>
    </w:p>
    <w:p w14:paraId="7976E80F" w14:textId="4CBF5B8E" w:rsidR="009E13D8" w:rsidRDefault="00AC581D">
      <w:pPr>
        <w:spacing w:line="360" w:lineRule="auto"/>
        <w:rPr>
          <w:rFonts w:ascii="宋体" w:hAnsi="宋体"/>
          <w:szCs w:val="21"/>
          <w:highlight w:val="yellow"/>
        </w:rPr>
      </w:pPr>
      <w:bookmarkStart w:id="668" w:name="_Hlk53238714"/>
      <w:r>
        <w:rPr>
          <w:rFonts w:ascii="宋体" w:hAnsi="宋体" w:hint="eastAsia"/>
          <w:szCs w:val="21"/>
          <w:highlight w:val="yellow"/>
        </w:rPr>
        <w:t>4、本项目</w:t>
      </w:r>
      <w:r>
        <w:rPr>
          <w:rFonts w:ascii="宋体" w:hAnsi="宋体" w:hint="eastAsia"/>
          <w:b/>
          <w:bCs/>
          <w:szCs w:val="21"/>
          <w:highlight w:val="yellow"/>
        </w:rPr>
        <w:t>含税总价</w:t>
      </w:r>
      <w:r>
        <w:rPr>
          <w:rFonts w:ascii="宋体" w:hAnsi="宋体" w:hint="eastAsia"/>
          <w:szCs w:val="21"/>
          <w:highlight w:val="yellow"/>
        </w:rPr>
        <w:t>不得超过</w:t>
      </w:r>
      <w:r>
        <w:rPr>
          <w:rFonts w:ascii="宋体" w:hAnsi="宋体" w:hint="eastAsia"/>
          <w:b/>
          <w:bCs/>
          <w:szCs w:val="21"/>
          <w:highlight w:val="yellow"/>
        </w:rPr>
        <w:t>最高参选限价</w:t>
      </w:r>
      <w:r w:rsidR="006E1D3F">
        <w:rPr>
          <w:rFonts w:ascii="宋体" w:hAnsi="宋体"/>
          <w:b/>
          <w:bCs/>
          <w:szCs w:val="21"/>
          <w:highlight w:val="yellow"/>
        </w:rPr>
        <w:t>52.01万</w:t>
      </w:r>
      <w:r w:rsidR="00161E0F">
        <w:rPr>
          <w:rFonts w:ascii="宋体" w:hAnsi="宋体"/>
          <w:b/>
          <w:bCs/>
          <w:szCs w:val="21"/>
          <w:highlight w:val="yellow"/>
        </w:rPr>
        <w:t>元</w:t>
      </w:r>
      <w:r>
        <w:rPr>
          <w:rFonts w:ascii="宋体" w:hAnsi="宋体" w:hint="eastAsia"/>
          <w:b/>
          <w:bCs/>
          <w:szCs w:val="21"/>
          <w:highlight w:val="yellow"/>
        </w:rPr>
        <w:t>（含税）</w:t>
      </w:r>
      <w:r>
        <w:rPr>
          <w:rFonts w:ascii="宋体" w:hAnsi="宋体" w:hint="eastAsia"/>
          <w:szCs w:val="21"/>
          <w:highlight w:val="yellow"/>
        </w:rPr>
        <w:t>，否则将被否决应答</w:t>
      </w:r>
      <w:bookmarkEnd w:id="668"/>
      <w:r>
        <w:rPr>
          <w:rFonts w:ascii="宋体" w:hAnsi="宋体" w:hint="eastAsia"/>
          <w:szCs w:val="21"/>
          <w:highlight w:val="yellow"/>
        </w:rPr>
        <w:t>；</w:t>
      </w:r>
    </w:p>
    <w:p w14:paraId="61B176B7" w14:textId="2C75308E" w:rsidR="009E13D8" w:rsidRDefault="00AC581D">
      <w:pPr>
        <w:spacing w:line="360" w:lineRule="auto"/>
        <w:rPr>
          <w:rFonts w:ascii="宋体" w:hAnsi="宋体"/>
          <w:szCs w:val="21"/>
        </w:rPr>
      </w:pPr>
      <w:r>
        <w:rPr>
          <w:rFonts w:ascii="宋体" w:hAnsi="宋体" w:hint="eastAsia"/>
          <w:szCs w:val="21"/>
          <w:highlight w:val="yellow"/>
        </w:rPr>
        <w:t>5、总价金额与根据单价计算出的结果不一致的，以单价金额为准修正总价，但单价金额小数点有明显错误的除外。</w:t>
      </w:r>
      <w:r w:rsidR="00573957">
        <w:rPr>
          <w:rFonts w:ascii="宋体" w:hAnsi="宋体" w:hint="eastAsia"/>
          <w:szCs w:val="21"/>
          <w:highlight w:val="yellow"/>
        </w:rPr>
        <w:t>含税总价=预估工作量含税单价</w:t>
      </w:r>
      <w:r w:rsidR="00926883" w:rsidRPr="00926883">
        <w:rPr>
          <w:rFonts w:ascii="宋体" w:hAnsi="宋体" w:hint="eastAsia"/>
          <w:szCs w:val="21"/>
          <w:highlight w:val="yellow"/>
        </w:rPr>
        <w:t>。</w:t>
      </w:r>
    </w:p>
    <w:p w14:paraId="702440A4" w14:textId="77777777" w:rsidR="009E13D8" w:rsidRDefault="009E13D8">
      <w:pPr>
        <w:spacing w:line="360" w:lineRule="auto"/>
        <w:ind w:firstLineChars="540" w:firstLine="1134"/>
        <w:jc w:val="right"/>
        <w:rPr>
          <w:rFonts w:ascii="宋体" w:hAnsi="宋体"/>
          <w:szCs w:val="21"/>
        </w:rPr>
      </w:pPr>
    </w:p>
    <w:p w14:paraId="39D0BE94" w14:textId="77777777" w:rsidR="009E13D8" w:rsidRDefault="009E13D8">
      <w:pPr>
        <w:spacing w:line="360" w:lineRule="auto"/>
        <w:ind w:firstLineChars="540" w:firstLine="1134"/>
        <w:jc w:val="right"/>
        <w:rPr>
          <w:rFonts w:ascii="宋体" w:hAnsi="宋体"/>
          <w:szCs w:val="21"/>
        </w:rPr>
      </w:pPr>
    </w:p>
    <w:p w14:paraId="182BF5EE" w14:textId="77777777" w:rsidR="009E13D8" w:rsidRDefault="00AC581D">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69866DD8" w14:textId="090EC949" w:rsidR="009E13D8" w:rsidRDefault="00AC581D">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p>
    <w:p w14:paraId="6530F51F" w14:textId="77777777" w:rsidR="009E13D8" w:rsidRDefault="00AC581D">
      <w:pPr>
        <w:snapToGrid w:val="0"/>
        <w:spacing w:line="360" w:lineRule="auto"/>
        <w:ind w:firstLineChars="540" w:firstLine="1134"/>
        <w:jc w:val="right"/>
        <w:rPr>
          <w:rFonts w:ascii="宋体" w:hAnsi="宋体"/>
          <w:szCs w:val="21"/>
        </w:rPr>
      </w:pPr>
      <w:r>
        <w:rPr>
          <w:rFonts w:ascii="宋体" w:hAnsi="宋体" w:hint="eastAsia"/>
          <w:szCs w:val="21"/>
        </w:rPr>
        <w:t>日期：XX年XX月XX日</w:t>
      </w:r>
    </w:p>
    <w:p w14:paraId="2238978E" w14:textId="77777777" w:rsidR="009E13D8" w:rsidRDefault="00AC581D">
      <w:pPr>
        <w:snapToGrid w:val="0"/>
        <w:spacing w:line="360" w:lineRule="auto"/>
        <w:ind w:firstLineChars="540" w:firstLine="1134"/>
        <w:jc w:val="right"/>
        <w:rPr>
          <w:rFonts w:ascii="宋体" w:hAnsi="宋体"/>
          <w:szCs w:val="21"/>
        </w:rPr>
      </w:pPr>
      <w:r>
        <w:rPr>
          <w:rFonts w:ascii="宋体" w:hAnsi="宋体" w:hint="eastAsia"/>
          <w:szCs w:val="21"/>
        </w:rPr>
        <w:br w:type="page"/>
      </w:r>
    </w:p>
    <w:p w14:paraId="701AEEA3" w14:textId="77777777" w:rsidR="009E13D8" w:rsidRDefault="009E13D8">
      <w:pPr>
        <w:pStyle w:val="aff2"/>
        <w:tabs>
          <w:tab w:val="left" w:pos="588"/>
        </w:tabs>
        <w:snapToGrid w:val="0"/>
        <w:spacing w:before="120" w:after="120" w:line="360" w:lineRule="auto"/>
        <w:jc w:val="left"/>
        <w:rPr>
          <w:rFonts w:ascii="宋体" w:hAnsi="宋体"/>
          <w:sz w:val="24"/>
          <w:szCs w:val="24"/>
        </w:rPr>
        <w:sectPr w:rsidR="009E13D8">
          <w:pgSz w:w="11906" w:h="16838"/>
          <w:pgMar w:top="1418" w:right="1800" w:bottom="1440" w:left="1800" w:header="851" w:footer="992" w:gutter="0"/>
          <w:cols w:space="720"/>
          <w:docGrid w:type="lines" w:linePitch="312"/>
        </w:sectPr>
      </w:pPr>
      <w:bookmarkStart w:id="669" w:name="_Toc475472695"/>
      <w:bookmarkStart w:id="670" w:name="_Toc21448600"/>
      <w:bookmarkStart w:id="671" w:name="_Toc74752973"/>
    </w:p>
    <w:p w14:paraId="5441CB11" w14:textId="6AD81EDC" w:rsidR="009E13D8" w:rsidRDefault="00AC581D">
      <w:pPr>
        <w:pStyle w:val="aff2"/>
        <w:tabs>
          <w:tab w:val="left" w:pos="588"/>
        </w:tabs>
        <w:snapToGrid w:val="0"/>
        <w:spacing w:before="120" w:after="120" w:line="360" w:lineRule="auto"/>
        <w:jc w:val="left"/>
        <w:rPr>
          <w:rFonts w:ascii="宋体" w:hAnsi="宋体"/>
        </w:rPr>
      </w:pPr>
      <w:r>
        <w:rPr>
          <w:rFonts w:ascii="宋体" w:hAnsi="宋体" w:hint="eastAsia"/>
          <w:sz w:val="24"/>
          <w:szCs w:val="24"/>
        </w:rPr>
        <w:lastRenderedPageBreak/>
        <w:t>3.</w:t>
      </w:r>
      <w:bookmarkEnd w:id="669"/>
      <w:r>
        <w:rPr>
          <w:rFonts w:ascii="宋体" w:hAnsi="宋体" w:hint="eastAsia"/>
          <w:sz w:val="24"/>
          <w:szCs w:val="24"/>
        </w:rPr>
        <w:t>参选报价明细表</w:t>
      </w:r>
      <w:bookmarkEnd w:id="670"/>
      <w:bookmarkEnd w:id="671"/>
      <w:r w:rsidR="00F717AC">
        <w:rPr>
          <w:rFonts w:ascii="宋体" w:hAnsi="宋体" w:hint="eastAsia"/>
          <w:sz w:val="24"/>
          <w:szCs w:val="24"/>
        </w:rPr>
        <w:t>（如有，格式自拟）</w:t>
      </w:r>
    </w:p>
    <w:tbl>
      <w:tblPr>
        <w:tblW w:w="5000" w:type="pct"/>
        <w:tblLook w:val="04A0" w:firstRow="1" w:lastRow="0" w:firstColumn="1" w:lastColumn="0" w:noHBand="0" w:noVBand="1"/>
      </w:tblPr>
      <w:tblGrid>
        <w:gridCol w:w="732"/>
        <w:gridCol w:w="1451"/>
        <w:gridCol w:w="3663"/>
        <w:gridCol w:w="1094"/>
        <w:gridCol w:w="1362"/>
      </w:tblGrid>
      <w:tr w:rsidR="004B00D3" w:rsidRPr="004B00D3" w14:paraId="57B11ED2" w14:textId="77777777" w:rsidTr="009D2B7B">
        <w:trPr>
          <w:trHeight w:val="525"/>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8584D5" w14:textId="77777777" w:rsidR="004B00D3" w:rsidRPr="004B00D3" w:rsidRDefault="004B00D3" w:rsidP="004B00D3">
            <w:pPr>
              <w:widowControl/>
              <w:jc w:val="center"/>
              <w:rPr>
                <w:rFonts w:ascii="宋体" w:hAnsi="宋体" w:cs="宋体"/>
                <w:b/>
                <w:bCs/>
                <w:kern w:val="0"/>
                <w:szCs w:val="21"/>
              </w:rPr>
            </w:pPr>
            <w:r w:rsidRPr="004B00D3">
              <w:rPr>
                <w:rFonts w:ascii="宋体" w:hAnsi="宋体" w:cs="宋体" w:hint="eastAsia"/>
                <w:b/>
                <w:bCs/>
                <w:kern w:val="0"/>
                <w:szCs w:val="21"/>
              </w:rPr>
              <w:t>序号</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EA937B" w14:textId="077C3447" w:rsidR="004B00D3" w:rsidRPr="004B00D3" w:rsidRDefault="004B00D3" w:rsidP="004B00D3">
            <w:pPr>
              <w:widowControl/>
              <w:jc w:val="center"/>
              <w:rPr>
                <w:rFonts w:ascii="宋体" w:hAnsi="宋体" w:cs="宋体"/>
                <w:b/>
                <w:bCs/>
                <w:kern w:val="0"/>
                <w:szCs w:val="21"/>
              </w:rPr>
            </w:pPr>
            <w:r w:rsidRPr="004B00D3">
              <w:rPr>
                <w:rFonts w:ascii="宋体" w:hAnsi="宋体" w:cs="宋体" w:hint="eastAsia"/>
                <w:b/>
                <w:bCs/>
                <w:kern w:val="0"/>
                <w:szCs w:val="21"/>
              </w:rPr>
              <w:t>需求</w:t>
            </w:r>
            <w:r w:rsidR="00047E4E">
              <w:rPr>
                <w:rFonts w:ascii="宋体" w:hAnsi="宋体" w:cs="宋体" w:hint="eastAsia"/>
                <w:b/>
                <w:bCs/>
                <w:kern w:val="0"/>
                <w:szCs w:val="21"/>
              </w:rPr>
              <w:t>项</w:t>
            </w:r>
          </w:p>
        </w:tc>
        <w:tc>
          <w:tcPr>
            <w:tcW w:w="22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899F2" w14:textId="77777777" w:rsidR="004B00D3" w:rsidRPr="004B00D3" w:rsidRDefault="004B00D3" w:rsidP="004B00D3">
            <w:pPr>
              <w:widowControl/>
              <w:jc w:val="center"/>
              <w:rPr>
                <w:rFonts w:ascii="宋体" w:hAnsi="宋体" w:cs="宋体"/>
                <w:b/>
                <w:bCs/>
                <w:kern w:val="0"/>
                <w:szCs w:val="21"/>
              </w:rPr>
            </w:pPr>
            <w:r w:rsidRPr="004B00D3">
              <w:rPr>
                <w:rFonts w:ascii="宋体" w:hAnsi="宋体" w:cs="宋体" w:hint="eastAsia"/>
                <w:b/>
                <w:bCs/>
                <w:kern w:val="0"/>
                <w:szCs w:val="21"/>
              </w:rPr>
              <w:t>需求说明</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5AA69E99" w14:textId="79A86A56" w:rsidR="004B00D3" w:rsidRPr="004B00D3" w:rsidRDefault="004B00D3" w:rsidP="004B00D3">
            <w:pPr>
              <w:widowControl/>
              <w:jc w:val="center"/>
              <w:rPr>
                <w:rFonts w:ascii="宋体" w:hAnsi="宋体" w:cs="宋体"/>
                <w:b/>
                <w:bCs/>
                <w:kern w:val="0"/>
                <w:szCs w:val="21"/>
              </w:rPr>
            </w:pPr>
            <w:r w:rsidRPr="009D2B7B">
              <w:rPr>
                <w:rFonts w:ascii="宋体" w:hAnsi="宋体" w:cs="宋体" w:hint="eastAsia"/>
                <w:b/>
                <w:bCs/>
                <w:kern w:val="0"/>
                <w:szCs w:val="21"/>
              </w:rPr>
              <w:t>预估</w:t>
            </w:r>
            <w:r w:rsidR="009D2B7B" w:rsidRPr="009D2B7B">
              <w:rPr>
                <w:rFonts w:ascii="宋体" w:hAnsi="宋体" w:cs="宋体" w:hint="eastAsia"/>
                <w:b/>
                <w:bCs/>
                <w:kern w:val="0"/>
                <w:szCs w:val="21"/>
              </w:rPr>
              <w:t>工作量（人天）</w:t>
            </w:r>
          </w:p>
        </w:tc>
        <w:tc>
          <w:tcPr>
            <w:tcW w:w="820" w:type="pct"/>
            <w:tcBorders>
              <w:top w:val="single" w:sz="4" w:space="0" w:color="auto"/>
              <w:left w:val="nil"/>
              <w:bottom w:val="single" w:sz="4" w:space="0" w:color="auto"/>
              <w:right w:val="single" w:sz="4" w:space="0" w:color="000000"/>
            </w:tcBorders>
            <w:shd w:val="clear" w:color="auto" w:fill="auto"/>
            <w:vAlign w:val="center"/>
            <w:hideMark/>
          </w:tcPr>
          <w:p w14:paraId="451F2A93" w14:textId="44BDE162" w:rsidR="004B00D3" w:rsidRPr="004B00D3" w:rsidRDefault="004B00D3" w:rsidP="004B00D3">
            <w:pPr>
              <w:widowControl/>
              <w:jc w:val="center"/>
              <w:rPr>
                <w:rFonts w:ascii="宋体" w:hAnsi="宋体" w:cs="宋体"/>
                <w:b/>
                <w:bCs/>
                <w:kern w:val="0"/>
                <w:szCs w:val="21"/>
              </w:rPr>
            </w:pPr>
            <w:r w:rsidRPr="009D2B7B">
              <w:rPr>
                <w:rFonts w:ascii="宋体" w:hAnsi="宋体" w:cs="宋体" w:hint="eastAsia"/>
                <w:b/>
                <w:bCs/>
                <w:kern w:val="0"/>
                <w:szCs w:val="21"/>
              </w:rPr>
              <w:t>含税</w:t>
            </w:r>
            <w:r w:rsidRPr="004B00D3">
              <w:rPr>
                <w:rFonts w:ascii="宋体" w:hAnsi="宋体" w:cs="宋体" w:hint="eastAsia"/>
                <w:b/>
                <w:bCs/>
                <w:kern w:val="0"/>
                <w:szCs w:val="21"/>
              </w:rPr>
              <w:t>单价(元/人天）</w:t>
            </w:r>
          </w:p>
        </w:tc>
      </w:tr>
      <w:tr w:rsidR="004B00D3" w:rsidRPr="004B00D3" w14:paraId="252BCECC" w14:textId="77777777" w:rsidTr="009D2B7B">
        <w:trPr>
          <w:trHeight w:val="1160"/>
        </w:trPr>
        <w:tc>
          <w:tcPr>
            <w:tcW w:w="441" w:type="pct"/>
            <w:tcBorders>
              <w:top w:val="nil"/>
              <w:left w:val="single" w:sz="4" w:space="0" w:color="auto"/>
              <w:bottom w:val="single" w:sz="4" w:space="0" w:color="auto"/>
              <w:right w:val="single" w:sz="4" w:space="0" w:color="auto"/>
            </w:tcBorders>
            <w:shd w:val="clear" w:color="auto" w:fill="auto"/>
            <w:vAlign w:val="center"/>
            <w:hideMark/>
          </w:tcPr>
          <w:p w14:paraId="2F534859"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1</w:t>
            </w:r>
          </w:p>
        </w:tc>
        <w:tc>
          <w:tcPr>
            <w:tcW w:w="874" w:type="pct"/>
            <w:tcBorders>
              <w:top w:val="nil"/>
              <w:left w:val="nil"/>
              <w:bottom w:val="single" w:sz="4" w:space="0" w:color="auto"/>
              <w:right w:val="single" w:sz="4" w:space="0" w:color="auto"/>
            </w:tcBorders>
            <w:shd w:val="clear" w:color="auto" w:fill="auto"/>
            <w:vAlign w:val="center"/>
            <w:hideMark/>
          </w:tcPr>
          <w:p w14:paraId="322E6E13"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一键溯源</w:t>
            </w:r>
          </w:p>
        </w:tc>
        <w:tc>
          <w:tcPr>
            <w:tcW w:w="2206" w:type="pct"/>
            <w:tcBorders>
              <w:top w:val="single" w:sz="4" w:space="0" w:color="auto"/>
              <w:left w:val="nil"/>
              <w:bottom w:val="single" w:sz="4" w:space="0" w:color="auto"/>
              <w:right w:val="single" w:sz="4" w:space="0" w:color="auto"/>
            </w:tcBorders>
            <w:shd w:val="clear" w:color="auto" w:fill="auto"/>
            <w:vAlign w:val="center"/>
            <w:hideMark/>
          </w:tcPr>
          <w:p w14:paraId="3A418DEB" w14:textId="77777777" w:rsidR="004B00D3" w:rsidRPr="004B00D3" w:rsidRDefault="004B00D3" w:rsidP="004B00D3">
            <w:pPr>
              <w:widowControl/>
              <w:jc w:val="left"/>
              <w:rPr>
                <w:rFonts w:ascii="宋体" w:hAnsi="宋体" w:cs="宋体"/>
                <w:kern w:val="0"/>
                <w:szCs w:val="21"/>
              </w:rPr>
            </w:pPr>
            <w:r w:rsidRPr="004B00D3">
              <w:rPr>
                <w:rFonts w:ascii="宋体" w:hAnsi="宋体" w:cs="宋体" w:hint="eastAsia"/>
                <w:kern w:val="0"/>
                <w:szCs w:val="21"/>
              </w:rPr>
              <w:t>实现根据3G用户地址、4G用户地址、固网宽带动态地址、专线客户地址、自用地址，进行一键溯源</w:t>
            </w:r>
          </w:p>
        </w:tc>
        <w:tc>
          <w:tcPr>
            <w:tcW w:w="659" w:type="pct"/>
            <w:tcBorders>
              <w:top w:val="nil"/>
              <w:left w:val="nil"/>
              <w:bottom w:val="single" w:sz="4" w:space="0" w:color="auto"/>
              <w:right w:val="single" w:sz="4" w:space="0" w:color="auto"/>
            </w:tcBorders>
            <w:shd w:val="clear" w:color="auto" w:fill="auto"/>
            <w:vAlign w:val="center"/>
          </w:tcPr>
          <w:p w14:paraId="7FEE40FE" w14:textId="2888444A"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50</w:t>
            </w:r>
          </w:p>
        </w:tc>
        <w:tc>
          <w:tcPr>
            <w:tcW w:w="820" w:type="pct"/>
            <w:tcBorders>
              <w:top w:val="single" w:sz="4" w:space="0" w:color="auto"/>
              <w:left w:val="nil"/>
              <w:bottom w:val="single" w:sz="4" w:space="0" w:color="auto"/>
              <w:right w:val="single" w:sz="4" w:space="0" w:color="000000"/>
            </w:tcBorders>
            <w:shd w:val="clear" w:color="auto" w:fill="auto"/>
            <w:vAlign w:val="center"/>
          </w:tcPr>
          <w:p w14:paraId="72403B32" w14:textId="6F79C6BB" w:rsidR="004B00D3" w:rsidRPr="004B00D3" w:rsidRDefault="004B00D3" w:rsidP="004B00D3">
            <w:pPr>
              <w:widowControl/>
              <w:jc w:val="center"/>
              <w:rPr>
                <w:rFonts w:ascii="宋体" w:hAnsi="宋体" w:cs="宋体"/>
                <w:kern w:val="0"/>
                <w:szCs w:val="21"/>
              </w:rPr>
            </w:pPr>
          </w:p>
        </w:tc>
      </w:tr>
      <w:tr w:rsidR="004B00D3" w:rsidRPr="004B00D3" w14:paraId="0BE3CFA6" w14:textId="77777777" w:rsidTr="009D2B7B">
        <w:trPr>
          <w:trHeight w:val="1490"/>
        </w:trPr>
        <w:tc>
          <w:tcPr>
            <w:tcW w:w="441" w:type="pct"/>
            <w:tcBorders>
              <w:top w:val="nil"/>
              <w:left w:val="single" w:sz="4" w:space="0" w:color="auto"/>
              <w:bottom w:val="single" w:sz="4" w:space="0" w:color="auto"/>
              <w:right w:val="single" w:sz="4" w:space="0" w:color="auto"/>
            </w:tcBorders>
            <w:shd w:val="clear" w:color="auto" w:fill="auto"/>
            <w:vAlign w:val="center"/>
            <w:hideMark/>
          </w:tcPr>
          <w:p w14:paraId="1CA935AA"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2</w:t>
            </w:r>
          </w:p>
        </w:tc>
        <w:tc>
          <w:tcPr>
            <w:tcW w:w="874" w:type="pct"/>
            <w:tcBorders>
              <w:top w:val="nil"/>
              <w:left w:val="nil"/>
              <w:bottom w:val="single" w:sz="4" w:space="0" w:color="auto"/>
              <w:right w:val="single" w:sz="4" w:space="0" w:color="auto"/>
            </w:tcBorders>
            <w:shd w:val="clear" w:color="auto" w:fill="auto"/>
            <w:vAlign w:val="center"/>
            <w:hideMark/>
          </w:tcPr>
          <w:p w14:paraId="1A9AE59A"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一键封堵</w:t>
            </w:r>
          </w:p>
        </w:tc>
        <w:tc>
          <w:tcPr>
            <w:tcW w:w="2206" w:type="pct"/>
            <w:tcBorders>
              <w:top w:val="single" w:sz="4" w:space="0" w:color="auto"/>
              <w:left w:val="nil"/>
              <w:bottom w:val="single" w:sz="4" w:space="0" w:color="auto"/>
              <w:right w:val="single" w:sz="4" w:space="0" w:color="auto"/>
            </w:tcBorders>
            <w:shd w:val="clear" w:color="auto" w:fill="auto"/>
            <w:vAlign w:val="center"/>
            <w:hideMark/>
          </w:tcPr>
          <w:p w14:paraId="4366FC18" w14:textId="77777777" w:rsidR="004B00D3" w:rsidRPr="004B00D3" w:rsidRDefault="004B00D3" w:rsidP="004B00D3">
            <w:pPr>
              <w:widowControl/>
              <w:jc w:val="left"/>
              <w:rPr>
                <w:rFonts w:ascii="宋体" w:hAnsi="宋体" w:cs="宋体"/>
                <w:kern w:val="0"/>
                <w:szCs w:val="21"/>
              </w:rPr>
            </w:pPr>
            <w:r w:rsidRPr="004B00D3">
              <w:rPr>
                <w:rFonts w:ascii="宋体" w:hAnsi="宋体" w:cs="宋体" w:hint="eastAsia"/>
                <w:kern w:val="0"/>
                <w:szCs w:val="21"/>
              </w:rPr>
              <w:t>封装主帐号一键封停接口（4A、VPN、固网3A）。封装IP地址封堵接口（IP网管），并在DCOOS平台注册接口提供能力。新增一键封堵应用界面。</w:t>
            </w:r>
          </w:p>
        </w:tc>
        <w:tc>
          <w:tcPr>
            <w:tcW w:w="659" w:type="pct"/>
            <w:tcBorders>
              <w:top w:val="nil"/>
              <w:left w:val="nil"/>
              <w:bottom w:val="single" w:sz="4" w:space="0" w:color="auto"/>
              <w:right w:val="single" w:sz="4" w:space="0" w:color="auto"/>
            </w:tcBorders>
            <w:shd w:val="clear" w:color="auto" w:fill="auto"/>
            <w:vAlign w:val="center"/>
            <w:hideMark/>
          </w:tcPr>
          <w:p w14:paraId="60E1F291"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55</w:t>
            </w:r>
          </w:p>
        </w:tc>
        <w:tc>
          <w:tcPr>
            <w:tcW w:w="820" w:type="pct"/>
            <w:tcBorders>
              <w:top w:val="single" w:sz="4" w:space="0" w:color="auto"/>
              <w:left w:val="nil"/>
              <w:bottom w:val="single" w:sz="4" w:space="0" w:color="auto"/>
              <w:right w:val="single" w:sz="4" w:space="0" w:color="000000"/>
            </w:tcBorders>
            <w:shd w:val="clear" w:color="auto" w:fill="auto"/>
            <w:vAlign w:val="center"/>
          </w:tcPr>
          <w:p w14:paraId="57239A50" w14:textId="2DC9DDBC" w:rsidR="004B00D3" w:rsidRPr="004B00D3" w:rsidRDefault="004B00D3" w:rsidP="004B00D3">
            <w:pPr>
              <w:widowControl/>
              <w:jc w:val="center"/>
              <w:rPr>
                <w:rFonts w:ascii="宋体" w:hAnsi="宋体" w:cs="宋体"/>
                <w:kern w:val="0"/>
                <w:szCs w:val="21"/>
              </w:rPr>
            </w:pPr>
          </w:p>
        </w:tc>
      </w:tr>
      <w:tr w:rsidR="004B00D3" w:rsidRPr="004B00D3" w14:paraId="3312B8DE" w14:textId="77777777" w:rsidTr="009D2B7B">
        <w:trPr>
          <w:trHeight w:val="1480"/>
        </w:trPr>
        <w:tc>
          <w:tcPr>
            <w:tcW w:w="441" w:type="pct"/>
            <w:tcBorders>
              <w:top w:val="nil"/>
              <w:left w:val="single" w:sz="4" w:space="0" w:color="auto"/>
              <w:bottom w:val="single" w:sz="4" w:space="0" w:color="auto"/>
              <w:right w:val="single" w:sz="4" w:space="0" w:color="auto"/>
            </w:tcBorders>
            <w:shd w:val="clear" w:color="auto" w:fill="auto"/>
            <w:vAlign w:val="center"/>
            <w:hideMark/>
          </w:tcPr>
          <w:p w14:paraId="3DA1CBF3"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3</w:t>
            </w:r>
          </w:p>
        </w:tc>
        <w:tc>
          <w:tcPr>
            <w:tcW w:w="874" w:type="pct"/>
            <w:tcBorders>
              <w:top w:val="nil"/>
              <w:left w:val="nil"/>
              <w:bottom w:val="single" w:sz="4" w:space="0" w:color="auto"/>
              <w:right w:val="single" w:sz="4" w:space="0" w:color="auto"/>
            </w:tcBorders>
            <w:shd w:val="clear" w:color="auto" w:fill="auto"/>
            <w:vAlign w:val="center"/>
            <w:hideMark/>
          </w:tcPr>
          <w:p w14:paraId="19CDD25D"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威胁事件任务指派与撤回</w:t>
            </w:r>
          </w:p>
        </w:tc>
        <w:tc>
          <w:tcPr>
            <w:tcW w:w="2206" w:type="pct"/>
            <w:tcBorders>
              <w:top w:val="single" w:sz="4" w:space="0" w:color="auto"/>
              <w:left w:val="nil"/>
              <w:bottom w:val="single" w:sz="4" w:space="0" w:color="auto"/>
              <w:right w:val="single" w:sz="4" w:space="0" w:color="auto"/>
            </w:tcBorders>
            <w:shd w:val="clear" w:color="auto" w:fill="auto"/>
            <w:vAlign w:val="center"/>
            <w:hideMark/>
          </w:tcPr>
          <w:p w14:paraId="080BFB81" w14:textId="77777777" w:rsidR="004B00D3" w:rsidRPr="004B00D3" w:rsidRDefault="004B00D3" w:rsidP="004B00D3">
            <w:pPr>
              <w:widowControl/>
              <w:jc w:val="left"/>
              <w:rPr>
                <w:rFonts w:ascii="宋体" w:hAnsi="宋体" w:cs="宋体"/>
                <w:kern w:val="0"/>
                <w:szCs w:val="21"/>
              </w:rPr>
            </w:pPr>
            <w:r w:rsidRPr="004B00D3">
              <w:rPr>
                <w:rFonts w:ascii="宋体" w:hAnsi="宋体" w:cs="宋体" w:hint="eastAsia"/>
                <w:kern w:val="0"/>
                <w:szCs w:val="21"/>
              </w:rPr>
              <w:t>根据《中国电信重大任务网络安全保障信息系统接口规范 V2.6》实现网络安全事件工单处理流程接口及</w:t>
            </w:r>
            <w:r w:rsidRPr="004B00D3">
              <w:rPr>
                <w:rFonts w:ascii="宋体" w:hAnsi="宋体" w:cs="宋体" w:hint="eastAsia"/>
                <w:kern w:val="0"/>
                <w:szCs w:val="21"/>
              </w:rPr>
              <w:br/>
              <w:t>任务指派相关流程通过接口方式与重保系统对接。</w:t>
            </w:r>
          </w:p>
        </w:tc>
        <w:tc>
          <w:tcPr>
            <w:tcW w:w="659" w:type="pct"/>
            <w:tcBorders>
              <w:top w:val="nil"/>
              <w:left w:val="nil"/>
              <w:bottom w:val="single" w:sz="4" w:space="0" w:color="auto"/>
              <w:right w:val="single" w:sz="4" w:space="0" w:color="auto"/>
            </w:tcBorders>
            <w:shd w:val="clear" w:color="auto" w:fill="auto"/>
            <w:vAlign w:val="center"/>
            <w:hideMark/>
          </w:tcPr>
          <w:p w14:paraId="4EBC3371"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188</w:t>
            </w:r>
          </w:p>
        </w:tc>
        <w:tc>
          <w:tcPr>
            <w:tcW w:w="820" w:type="pct"/>
            <w:tcBorders>
              <w:top w:val="single" w:sz="4" w:space="0" w:color="auto"/>
              <w:left w:val="nil"/>
              <w:bottom w:val="single" w:sz="4" w:space="0" w:color="auto"/>
              <w:right w:val="single" w:sz="4" w:space="0" w:color="000000"/>
            </w:tcBorders>
            <w:shd w:val="clear" w:color="auto" w:fill="auto"/>
            <w:vAlign w:val="center"/>
          </w:tcPr>
          <w:p w14:paraId="250E5D01" w14:textId="344C3B0E" w:rsidR="004B00D3" w:rsidRPr="004B00D3" w:rsidRDefault="004B00D3" w:rsidP="004B00D3">
            <w:pPr>
              <w:widowControl/>
              <w:jc w:val="center"/>
              <w:rPr>
                <w:rFonts w:ascii="宋体" w:hAnsi="宋体" w:cs="宋体"/>
                <w:kern w:val="0"/>
                <w:szCs w:val="21"/>
              </w:rPr>
            </w:pPr>
          </w:p>
        </w:tc>
      </w:tr>
      <w:tr w:rsidR="004B00D3" w:rsidRPr="004B00D3" w14:paraId="3C662496" w14:textId="77777777" w:rsidTr="009D2B7B">
        <w:trPr>
          <w:trHeight w:val="1310"/>
        </w:trPr>
        <w:tc>
          <w:tcPr>
            <w:tcW w:w="441" w:type="pct"/>
            <w:tcBorders>
              <w:top w:val="nil"/>
              <w:left w:val="single" w:sz="4" w:space="0" w:color="auto"/>
              <w:bottom w:val="single" w:sz="4" w:space="0" w:color="auto"/>
              <w:right w:val="single" w:sz="4" w:space="0" w:color="auto"/>
            </w:tcBorders>
            <w:shd w:val="clear" w:color="auto" w:fill="auto"/>
            <w:vAlign w:val="center"/>
            <w:hideMark/>
          </w:tcPr>
          <w:p w14:paraId="704AFDC1"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4</w:t>
            </w:r>
          </w:p>
        </w:tc>
        <w:tc>
          <w:tcPr>
            <w:tcW w:w="874" w:type="pct"/>
            <w:tcBorders>
              <w:top w:val="nil"/>
              <w:left w:val="nil"/>
              <w:bottom w:val="single" w:sz="4" w:space="0" w:color="auto"/>
              <w:right w:val="single" w:sz="4" w:space="0" w:color="auto"/>
            </w:tcBorders>
            <w:shd w:val="clear" w:color="auto" w:fill="auto"/>
            <w:vAlign w:val="center"/>
            <w:hideMark/>
          </w:tcPr>
          <w:p w14:paraId="799B7D7C"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自动化分析处置场景</w:t>
            </w:r>
          </w:p>
        </w:tc>
        <w:tc>
          <w:tcPr>
            <w:tcW w:w="2206" w:type="pct"/>
            <w:tcBorders>
              <w:top w:val="single" w:sz="4" w:space="0" w:color="auto"/>
              <w:left w:val="nil"/>
              <w:bottom w:val="single" w:sz="4" w:space="0" w:color="auto"/>
              <w:right w:val="single" w:sz="4" w:space="0" w:color="000000"/>
            </w:tcBorders>
            <w:shd w:val="clear" w:color="auto" w:fill="auto"/>
            <w:vAlign w:val="center"/>
            <w:hideMark/>
          </w:tcPr>
          <w:p w14:paraId="5D29F794" w14:textId="77777777" w:rsidR="004B00D3" w:rsidRPr="004B00D3" w:rsidRDefault="004B00D3" w:rsidP="004B00D3">
            <w:pPr>
              <w:widowControl/>
              <w:jc w:val="left"/>
              <w:rPr>
                <w:rFonts w:ascii="宋体" w:hAnsi="宋体" w:cs="宋体"/>
                <w:kern w:val="0"/>
                <w:szCs w:val="21"/>
              </w:rPr>
            </w:pPr>
            <w:r w:rsidRPr="004B00D3">
              <w:rPr>
                <w:rFonts w:ascii="宋体" w:hAnsi="宋体" w:cs="宋体" w:hint="eastAsia"/>
                <w:kern w:val="0"/>
                <w:szCs w:val="21"/>
              </w:rPr>
              <w:t>通过全流量安全设备的威胁日志、EDR、IP白名单等数据，实现不同维度的关联分析规则，实现安全告警数据收敛形成安全事件，支持自动化封堵处置。</w:t>
            </w:r>
          </w:p>
        </w:tc>
        <w:tc>
          <w:tcPr>
            <w:tcW w:w="659" w:type="pct"/>
            <w:tcBorders>
              <w:top w:val="nil"/>
              <w:left w:val="nil"/>
              <w:bottom w:val="single" w:sz="4" w:space="0" w:color="auto"/>
              <w:right w:val="single" w:sz="4" w:space="0" w:color="auto"/>
            </w:tcBorders>
            <w:shd w:val="clear" w:color="auto" w:fill="auto"/>
            <w:vAlign w:val="center"/>
            <w:hideMark/>
          </w:tcPr>
          <w:p w14:paraId="2E0BDA95"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140</w:t>
            </w:r>
          </w:p>
        </w:tc>
        <w:tc>
          <w:tcPr>
            <w:tcW w:w="820" w:type="pct"/>
            <w:tcBorders>
              <w:top w:val="single" w:sz="4" w:space="0" w:color="auto"/>
              <w:left w:val="nil"/>
              <w:bottom w:val="single" w:sz="4" w:space="0" w:color="auto"/>
              <w:right w:val="single" w:sz="4" w:space="0" w:color="000000"/>
            </w:tcBorders>
            <w:shd w:val="clear" w:color="auto" w:fill="auto"/>
            <w:vAlign w:val="center"/>
          </w:tcPr>
          <w:p w14:paraId="17CD5C99" w14:textId="6B82660B" w:rsidR="004B00D3" w:rsidRPr="004B00D3" w:rsidRDefault="004B00D3" w:rsidP="004B00D3">
            <w:pPr>
              <w:widowControl/>
              <w:jc w:val="center"/>
              <w:rPr>
                <w:rFonts w:ascii="宋体" w:hAnsi="宋体" w:cs="宋体"/>
                <w:kern w:val="0"/>
                <w:szCs w:val="21"/>
              </w:rPr>
            </w:pPr>
          </w:p>
        </w:tc>
      </w:tr>
      <w:tr w:rsidR="004B00D3" w:rsidRPr="004B00D3" w14:paraId="4C10FA7E" w14:textId="77777777" w:rsidTr="009D2B7B">
        <w:trPr>
          <w:trHeight w:val="1030"/>
        </w:trPr>
        <w:tc>
          <w:tcPr>
            <w:tcW w:w="441" w:type="pct"/>
            <w:tcBorders>
              <w:top w:val="nil"/>
              <w:left w:val="single" w:sz="4" w:space="0" w:color="auto"/>
              <w:bottom w:val="single" w:sz="4" w:space="0" w:color="auto"/>
              <w:right w:val="single" w:sz="4" w:space="0" w:color="auto"/>
            </w:tcBorders>
            <w:shd w:val="clear" w:color="auto" w:fill="auto"/>
            <w:vAlign w:val="center"/>
            <w:hideMark/>
          </w:tcPr>
          <w:p w14:paraId="35966184"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5</w:t>
            </w:r>
          </w:p>
        </w:tc>
        <w:tc>
          <w:tcPr>
            <w:tcW w:w="874" w:type="pct"/>
            <w:tcBorders>
              <w:top w:val="nil"/>
              <w:left w:val="nil"/>
              <w:bottom w:val="single" w:sz="4" w:space="0" w:color="auto"/>
              <w:right w:val="single" w:sz="4" w:space="0" w:color="auto"/>
            </w:tcBorders>
            <w:shd w:val="clear" w:color="auto" w:fill="auto"/>
            <w:vAlign w:val="center"/>
            <w:hideMark/>
          </w:tcPr>
          <w:p w14:paraId="41569490"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定级备案信息管理</w:t>
            </w:r>
          </w:p>
        </w:tc>
        <w:tc>
          <w:tcPr>
            <w:tcW w:w="2206" w:type="pct"/>
            <w:tcBorders>
              <w:top w:val="single" w:sz="4" w:space="0" w:color="auto"/>
              <w:left w:val="nil"/>
              <w:bottom w:val="single" w:sz="4" w:space="0" w:color="auto"/>
              <w:right w:val="single" w:sz="4" w:space="0" w:color="000000"/>
            </w:tcBorders>
            <w:shd w:val="clear" w:color="auto" w:fill="auto"/>
            <w:vAlign w:val="center"/>
            <w:hideMark/>
          </w:tcPr>
          <w:p w14:paraId="318E2ACF" w14:textId="77777777" w:rsidR="004B00D3" w:rsidRPr="004B00D3" w:rsidRDefault="004B00D3" w:rsidP="004B00D3">
            <w:pPr>
              <w:widowControl/>
              <w:jc w:val="left"/>
              <w:rPr>
                <w:rFonts w:ascii="宋体" w:hAnsi="宋体" w:cs="宋体"/>
                <w:kern w:val="0"/>
                <w:szCs w:val="21"/>
              </w:rPr>
            </w:pPr>
            <w:r w:rsidRPr="004B00D3">
              <w:rPr>
                <w:rFonts w:ascii="宋体" w:hAnsi="宋体" w:cs="宋体" w:hint="eastAsia"/>
                <w:kern w:val="0"/>
                <w:szCs w:val="21"/>
              </w:rPr>
              <w:t>实现定级备案系统管理，提供备案数据的导入、导出、查询、填报、比对功能。提供本地爬取定级备案网站数据工具。</w:t>
            </w:r>
          </w:p>
        </w:tc>
        <w:tc>
          <w:tcPr>
            <w:tcW w:w="659" w:type="pct"/>
            <w:tcBorders>
              <w:top w:val="nil"/>
              <w:left w:val="nil"/>
              <w:bottom w:val="single" w:sz="4" w:space="0" w:color="auto"/>
              <w:right w:val="single" w:sz="4" w:space="0" w:color="auto"/>
            </w:tcBorders>
            <w:shd w:val="clear" w:color="auto" w:fill="auto"/>
            <w:vAlign w:val="center"/>
            <w:hideMark/>
          </w:tcPr>
          <w:p w14:paraId="360D2084"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120</w:t>
            </w:r>
          </w:p>
        </w:tc>
        <w:tc>
          <w:tcPr>
            <w:tcW w:w="820" w:type="pct"/>
            <w:tcBorders>
              <w:top w:val="single" w:sz="4" w:space="0" w:color="auto"/>
              <w:left w:val="nil"/>
              <w:bottom w:val="single" w:sz="4" w:space="0" w:color="auto"/>
              <w:right w:val="single" w:sz="4" w:space="0" w:color="000000"/>
            </w:tcBorders>
            <w:shd w:val="clear" w:color="auto" w:fill="auto"/>
            <w:vAlign w:val="center"/>
          </w:tcPr>
          <w:p w14:paraId="30A52F36" w14:textId="0491ABA9" w:rsidR="004B00D3" w:rsidRPr="004B00D3" w:rsidRDefault="004B00D3" w:rsidP="004B00D3">
            <w:pPr>
              <w:widowControl/>
              <w:jc w:val="center"/>
              <w:rPr>
                <w:rFonts w:ascii="宋体" w:hAnsi="宋体" w:cs="宋体"/>
                <w:kern w:val="0"/>
                <w:szCs w:val="21"/>
              </w:rPr>
            </w:pPr>
          </w:p>
        </w:tc>
      </w:tr>
      <w:tr w:rsidR="004B00D3" w:rsidRPr="004B00D3" w14:paraId="535D1F6F" w14:textId="77777777" w:rsidTr="009D2B7B">
        <w:trPr>
          <w:trHeight w:val="1150"/>
        </w:trPr>
        <w:tc>
          <w:tcPr>
            <w:tcW w:w="441" w:type="pct"/>
            <w:tcBorders>
              <w:top w:val="nil"/>
              <w:left w:val="single" w:sz="4" w:space="0" w:color="auto"/>
              <w:bottom w:val="single" w:sz="4" w:space="0" w:color="auto"/>
              <w:right w:val="single" w:sz="4" w:space="0" w:color="auto"/>
            </w:tcBorders>
            <w:shd w:val="clear" w:color="auto" w:fill="auto"/>
            <w:vAlign w:val="center"/>
            <w:hideMark/>
          </w:tcPr>
          <w:p w14:paraId="42667F60"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6</w:t>
            </w:r>
          </w:p>
        </w:tc>
        <w:tc>
          <w:tcPr>
            <w:tcW w:w="874" w:type="pct"/>
            <w:tcBorders>
              <w:top w:val="nil"/>
              <w:left w:val="nil"/>
              <w:bottom w:val="single" w:sz="4" w:space="0" w:color="auto"/>
              <w:right w:val="single" w:sz="4" w:space="0" w:color="auto"/>
            </w:tcBorders>
            <w:shd w:val="clear" w:color="auto" w:fill="auto"/>
            <w:vAlign w:val="center"/>
            <w:hideMark/>
          </w:tcPr>
          <w:p w14:paraId="0FC70EEC"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高危指令检测分析告警</w:t>
            </w:r>
          </w:p>
        </w:tc>
        <w:tc>
          <w:tcPr>
            <w:tcW w:w="2206" w:type="pct"/>
            <w:tcBorders>
              <w:top w:val="single" w:sz="4" w:space="0" w:color="auto"/>
              <w:left w:val="nil"/>
              <w:bottom w:val="single" w:sz="4" w:space="0" w:color="auto"/>
              <w:right w:val="single" w:sz="4" w:space="0" w:color="000000"/>
            </w:tcBorders>
            <w:shd w:val="clear" w:color="auto" w:fill="auto"/>
            <w:vAlign w:val="center"/>
            <w:hideMark/>
          </w:tcPr>
          <w:p w14:paraId="62942137" w14:textId="77777777" w:rsidR="004B00D3" w:rsidRPr="004B00D3" w:rsidRDefault="004B00D3" w:rsidP="004B00D3">
            <w:pPr>
              <w:widowControl/>
              <w:jc w:val="left"/>
              <w:rPr>
                <w:rFonts w:ascii="宋体" w:hAnsi="宋体" w:cs="宋体"/>
                <w:kern w:val="0"/>
                <w:szCs w:val="21"/>
              </w:rPr>
            </w:pPr>
            <w:r w:rsidRPr="004B00D3">
              <w:rPr>
                <w:rFonts w:ascii="宋体" w:hAnsi="宋体" w:cs="宋体" w:hint="eastAsia"/>
                <w:kern w:val="0"/>
                <w:szCs w:val="21"/>
              </w:rPr>
              <w:t>实时分析4A的操作日志，通过分析判断是否为高危操作命令，进行高危命令的告警通知提示。</w:t>
            </w:r>
          </w:p>
        </w:tc>
        <w:tc>
          <w:tcPr>
            <w:tcW w:w="659" w:type="pct"/>
            <w:tcBorders>
              <w:top w:val="nil"/>
              <w:left w:val="nil"/>
              <w:bottom w:val="single" w:sz="4" w:space="0" w:color="auto"/>
              <w:right w:val="single" w:sz="4" w:space="0" w:color="auto"/>
            </w:tcBorders>
            <w:shd w:val="clear" w:color="auto" w:fill="auto"/>
            <w:vAlign w:val="center"/>
            <w:hideMark/>
          </w:tcPr>
          <w:p w14:paraId="67CB1EA2" w14:textId="77777777" w:rsidR="004B00D3" w:rsidRPr="004B00D3" w:rsidRDefault="004B00D3" w:rsidP="004B00D3">
            <w:pPr>
              <w:widowControl/>
              <w:jc w:val="center"/>
              <w:rPr>
                <w:rFonts w:ascii="宋体" w:hAnsi="宋体" w:cs="宋体"/>
                <w:kern w:val="0"/>
                <w:szCs w:val="21"/>
              </w:rPr>
            </w:pPr>
            <w:r w:rsidRPr="004B00D3">
              <w:rPr>
                <w:rFonts w:ascii="宋体" w:hAnsi="宋体" w:cs="宋体" w:hint="eastAsia"/>
                <w:kern w:val="0"/>
                <w:szCs w:val="21"/>
              </w:rPr>
              <w:t>190</w:t>
            </w:r>
          </w:p>
        </w:tc>
        <w:tc>
          <w:tcPr>
            <w:tcW w:w="820" w:type="pct"/>
            <w:tcBorders>
              <w:top w:val="single" w:sz="4" w:space="0" w:color="auto"/>
              <w:left w:val="nil"/>
              <w:bottom w:val="single" w:sz="4" w:space="0" w:color="auto"/>
              <w:right w:val="single" w:sz="4" w:space="0" w:color="000000"/>
            </w:tcBorders>
            <w:shd w:val="clear" w:color="auto" w:fill="auto"/>
            <w:vAlign w:val="center"/>
          </w:tcPr>
          <w:p w14:paraId="76631D04" w14:textId="63732904" w:rsidR="004B00D3" w:rsidRPr="004B00D3" w:rsidRDefault="004B00D3" w:rsidP="004B00D3">
            <w:pPr>
              <w:widowControl/>
              <w:jc w:val="center"/>
              <w:rPr>
                <w:rFonts w:ascii="宋体" w:hAnsi="宋体" w:cs="宋体"/>
                <w:kern w:val="0"/>
                <w:szCs w:val="21"/>
              </w:rPr>
            </w:pPr>
          </w:p>
        </w:tc>
      </w:tr>
      <w:tr w:rsidR="004B00D3" w:rsidRPr="004B00D3" w14:paraId="4BC4E762" w14:textId="77777777" w:rsidTr="004B00D3">
        <w:trPr>
          <w:trHeight w:val="567"/>
        </w:trPr>
        <w:tc>
          <w:tcPr>
            <w:tcW w:w="35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7AC162" w14:textId="5C692A7F" w:rsidR="004B00D3" w:rsidRPr="004B00D3" w:rsidRDefault="004B00D3" w:rsidP="004B00D3">
            <w:pPr>
              <w:widowControl/>
              <w:jc w:val="center"/>
              <w:rPr>
                <w:rFonts w:ascii="宋体" w:hAnsi="宋体" w:cs="宋体"/>
                <w:b/>
                <w:bCs/>
                <w:kern w:val="0"/>
                <w:szCs w:val="21"/>
              </w:rPr>
            </w:pPr>
            <w:r w:rsidRPr="004B00D3">
              <w:rPr>
                <w:rFonts w:ascii="宋体" w:hAnsi="宋体" w:cs="宋体" w:hint="eastAsia"/>
                <w:b/>
                <w:bCs/>
                <w:kern w:val="0"/>
                <w:szCs w:val="21"/>
              </w:rPr>
              <w:t>含税总价（元）</w:t>
            </w:r>
          </w:p>
        </w:tc>
        <w:tc>
          <w:tcPr>
            <w:tcW w:w="1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0B5A3" w14:textId="77777777" w:rsidR="004B00D3" w:rsidRPr="004B00D3" w:rsidRDefault="004B00D3" w:rsidP="004B00D3">
            <w:pPr>
              <w:widowControl/>
              <w:jc w:val="center"/>
              <w:rPr>
                <w:rFonts w:ascii="宋体" w:hAnsi="宋体" w:cs="宋体"/>
                <w:kern w:val="0"/>
                <w:szCs w:val="21"/>
              </w:rPr>
            </w:pPr>
          </w:p>
        </w:tc>
      </w:tr>
    </w:tbl>
    <w:p w14:paraId="66EC6C29" w14:textId="77777777" w:rsidR="009E13D8" w:rsidRPr="002C29AE" w:rsidRDefault="009E13D8" w:rsidP="002C29AE">
      <w:pPr>
        <w:spacing w:line="360" w:lineRule="auto"/>
        <w:rPr>
          <w:rFonts w:ascii="宋体" w:hAnsi="宋体"/>
        </w:rPr>
      </w:pPr>
    </w:p>
    <w:p w14:paraId="16FE46BA"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672" w:name="_Toc74752974"/>
      <w:bookmarkStart w:id="673" w:name="_Toc21448601"/>
      <w:r>
        <w:rPr>
          <w:rFonts w:ascii="宋体" w:hAnsi="宋体"/>
          <w:sz w:val="24"/>
          <w:szCs w:val="24"/>
        </w:rPr>
        <w:t>4</w:t>
      </w:r>
      <w:r>
        <w:rPr>
          <w:rFonts w:ascii="宋体" w:hAnsi="宋体" w:hint="eastAsia"/>
          <w:sz w:val="24"/>
          <w:szCs w:val="24"/>
        </w:rPr>
        <w:t>.参选保证金</w:t>
      </w:r>
      <w:bookmarkEnd w:id="672"/>
      <w:bookmarkEnd w:id="673"/>
    </w:p>
    <w:p w14:paraId="33EBFB47" w14:textId="77777777" w:rsidR="009E13D8" w:rsidRDefault="00AC581D">
      <w:pPr>
        <w:snapToGrid w:val="0"/>
        <w:spacing w:line="360" w:lineRule="auto"/>
        <w:jc w:val="left"/>
        <w:rPr>
          <w:rFonts w:ascii="宋体" w:hAnsi="宋体"/>
          <w:szCs w:val="21"/>
        </w:rPr>
      </w:pPr>
      <w:r>
        <w:rPr>
          <w:rFonts w:ascii="宋体" w:hAnsi="宋体" w:hint="eastAsia"/>
          <w:szCs w:val="21"/>
        </w:rPr>
        <w:t>参选保证金汇款凭证复印件或扫描件。</w:t>
      </w:r>
    </w:p>
    <w:p w14:paraId="7F13A4FC" w14:textId="77777777" w:rsidR="009E13D8" w:rsidRPr="002C29AE" w:rsidRDefault="009E13D8" w:rsidP="002C29AE">
      <w:pPr>
        <w:spacing w:line="360" w:lineRule="auto"/>
        <w:rPr>
          <w:rFonts w:ascii="宋体" w:hAnsi="宋体"/>
        </w:rPr>
      </w:pPr>
    </w:p>
    <w:p w14:paraId="2FAD61B7" w14:textId="77777777" w:rsidR="009E13D8" w:rsidRDefault="00AC581D">
      <w:pPr>
        <w:pStyle w:val="aff2"/>
        <w:tabs>
          <w:tab w:val="left" w:pos="588"/>
        </w:tabs>
        <w:snapToGrid w:val="0"/>
        <w:spacing w:before="120" w:after="120" w:line="360" w:lineRule="auto"/>
        <w:jc w:val="left"/>
        <w:rPr>
          <w:rFonts w:ascii="宋体" w:hAnsi="宋体"/>
          <w:sz w:val="24"/>
          <w:szCs w:val="24"/>
        </w:rPr>
      </w:pPr>
      <w:bookmarkStart w:id="674" w:name="_Toc74752975"/>
      <w:bookmarkStart w:id="675" w:name="_Toc21448602"/>
      <w:r>
        <w:rPr>
          <w:rFonts w:ascii="宋体" w:hAnsi="宋体" w:hint="eastAsia"/>
          <w:sz w:val="24"/>
          <w:szCs w:val="24"/>
        </w:rPr>
        <w:t>5.</w:t>
      </w:r>
      <w:r>
        <w:rPr>
          <w:rFonts w:ascii="宋体" w:hAnsi="宋体" w:hint="eastAsia"/>
        </w:rPr>
        <w:t xml:space="preserve"> </w:t>
      </w:r>
      <w:r>
        <w:rPr>
          <w:rFonts w:ascii="宋体" w:hAnsi="宋体" w:hint="eastAsia"/>
          <w:sz w:val="24"/>
          <w:szCs w:val="24"/>
        </w:rPr>
        <w:t>要求参选人提供的其他文件</w:t>
      </w:r>
      <w:bookmarkEnd w:id="674"/>
      <w:bookmarkEnd w:id="675"/>
    </w:p>
    <w:p w14:paraId="298A8139" w14:textId="77777777" w:rsidR="009E13D8" w:rsidRDefault="00AC581D">
      <w:pPr>
        <w:spacing w:line="360" w:lineRule="auto"/>
        <w:rPr>
          <w:rFonts w:ascii="宋体" w:hAnsi="宋体"/>
        </w:rPr>
      </w:pPr>
      <w:bookmarkStart w:id="676" w:name="_Toc509672680"/>
      <w:bookmarkStart w:id="677" w:name="_Toc509836495"/>
      <w:r>
        <w:rPr>
          <w:rFonts w:ascii="宋体" w:hAnsi="宋体" w:hint="eastAsia"/>
        </w:rPr>
        <w:t>参选人认为需要补充的其他内容</w:t>
      </w:r>
      <w:bookmarkEnd w:id="676"/>
      <w:r>
        <w:rPr>
          <w:rFonts w:ascii="宋体" w:hAnsi="宋体" w:hint="eastAsia"/>
        </w:rPr>
        <w:t>，额外承诺等</w:t>
      </w:r>
      <w:bookmarkEnd w:id="677"/>
      <w:r>
        <w:rPr>
          <w:rFonts w:ascii="宋体" w:hAnsi="宋体" w:hint="eastAsia"/>
        </w:rPr>
        <w:t xml:space="preserve"> </w:t>
      </w:r>
    </w:p>
    <w:p w14:paraId="418C3615" w14:textId="77777777" w:rsidR="009E13D8" w:rsidRDefault="009E13D8">
      <w:pPr>
        <w:spacing w:line="360" w:lineRule="auto"/>
        <w:rPr>
          <w:rFonts w:ascii="宋体" w:hAnsi="宋体"/>
        </w:rPr>
      </w:pPr>
    </w:p>
    <w:p w14:paraId="3B039D52" w14:textId="77777777" w:rsidR="009E13D8" w:rsidRDefault="00AC581D">
      <w:pPr>
        <w:spacing w:after="240" w:line="360" w:lineRule="auto"/>
        <w:jc w:val="center"/>
        <w:rPr>
          <w:rFonts w:ascii="宋体" w:hAnsi="宋体"/>
          <w:b/>
          <w:sz w:val="32"/>
        </w:rPr>
      </w:pPr>
      <w:r>
        <w:rPr>
          <w:rFonts w:ascii="宋体" w:hAnsi="宋体" w:hint="eastAsia"/>
          <w:b/>
          <w:sz w:val="32"/>
        </w:rPr>
        <w:t>保证金退还说明</w:t>
      </w:r>
    </w:p>
    <w:p w14:paraId="14B71687" w14:textId="77777777" w:rsidR="009E13D8" w:rsidRDefault="00AC581D">
      <w:pPr>
        <w:spacing w:line="360" w:lineRule="auto"/>
        <w:ind w:rightChars="-330" w:right="-693" w:firstLineChars="200" w:firstLine="420"/>
        <w:rPr>
          <w:rFonts w:ascii="宋体" w:hAnsi="宋体"/>
        </w:rPr>
      </w:pPr>
      <w:r>
        <w:rPr>
          <w:rFonts w:ascii="宋体" w:hAnsi="宋体" w:hint="eastAsia"/>
        </w:rPr>
        <w:t>（</w:t>
      </w:r>
      <w:r>
        <w:rPr>
          <w:rFonts w:ascii="宋体" w:hAnsi="宋体"/>
        </w:rPr>
        <w:t>1</w:t>
      </w:r>
      <w:r>
        <w:rPr>
          <w:rFonts w:ascii="宋体" w:hAnsi="宋体" w:hint="eastAsia"/>
        </w:rPr>
        <w:t>）为保证参选保证金的顺利退还，请准确填写以下信息：</w:t>
      </w:r>
      <w:r>
        <w:rPr>
          <w:rFonts w:ascii="宋体" w:hAnsi="宋体"/>
        </w:rPr>
        <w:t xml:space="preserve"> </w:t>
      </w:r>
    </w:p>
    <w:tbl>
      <w:tblPr>
        <w:tblW w:w="7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5321"/>
      </w:tblGrid>
      <w:tr w:rsidR="009E13D8" w14:paraId="606176ED" w14:textId="77777777">
        <w:trPr>
          <w:trHeight w:val="398"/>
          <w:jc w:val="center"/>
        </w:trPr>
        <w:tc>
          <w:tcPr>
            <w:tcW w:w="2341" w:type="dxa"/>
          </w:tcPr>
          <w:p w14:paraId="4EE7F450" w14:textId="77777777" w:rsidR="009E13D8" w:rsidRDefault="00AC581D">
            <w:pPr>
              <w:spacing w:line="360" w:lineRule="auto"/>
              <w:ind w:rightChars="-330" w:right="-693"/>
              <w:jc w:val="center"/>
              <w:rPr>
                <w:rFonts w:ascii="宋体" w:hAnsi="宋体"/>
              </w:rPr>
            </w:pPr>
            <w:r>
              <w:rPr>
                <w:rFonts w:ascii="宋体" w:hAnsi="宋体" w:hint="eastAsia"/>
              </w:rPr>
              <w:t>信息</w:t>
            </w:r>
          </w:p>
        </w:tc>
        <w:tc>
          <w:tcPr>
            <w:tcW w:w="5321" w:type="dxa"/>
          </w:tcPr>
          <w:p w14:paraId="33946E8A" w14:textId="77777777" w:rsidR="009E13D8" w:rsidRDefault="00AC581D">
            <w:pPr>
              <w:spacing w:line="360" w:lineRule="auto"/>
              <w:ind w:rightChars="-330" w:right="-693"/>
              <w:jc w:val="center"/>
              <w:rPr>
                <w:rFonts w:ascii="宋体" w:hAnsi="宋体"/>
              </w:rPr>
            </w:pPr>
            <w:r>
              <w:rPr>
                <w:rFonts w:ascii="宋体" w:hAnsi="宋体" w:hint="eastAsia"/>
              </w:rPr>
              <w:t>参选单位</w:t>
            </w:r>
          </w:p>
        </w:tc>
      </w:tr>
      <w:tr w:rsidR="009E13D8" w14:paraId="2CB4C668" w14:textId="77777777">
        <w:trPr>
          <w:trHeight w:val="381"/>
          <w:jc w:val="center"/>
        </w:trPr>
        <w:tc>
          <w:tcPr>
            <w:tcW w:w="2341" w:type="dxa"/>
          </w:tcPr>
          <w:p w14:paraId="161C574A" w14:textId="77777777" w:rsidR="009E13D8" w:rsidRDefault="00AC581D">
            <w:pPr>
              <w:spacing w:line="360" w:lineRule="auto"/>
              <w:ind w:rightChars="-330" w:right="-693"/>
              <w:rPr>
                <w:rFonts w:ascii="宋体" w:hAnsi="宋体"/>
              </w:rPr>
            </w:pPr>
            <w:r>
              <w:rPr>
                <w:rFonts w:ascii="宋体" w:hAnsi="宋体" w:hint="eastAsia"/>
              </w:rPr>
              <w:t>开户名</w:t>
            </w:r>
          </w:p>
        </w:tc>
        <w:tc>
          <w:tcPr>
            <w:tcW w:w="5321" w:type="dxa"/>
          </w:tcPr>
          <w:p w14:paraId="584D68A7" w14:textId="77777777" w:rsidR="009E13D8" w:rsidRDefault="009E13D8">
            <w:pPr>
              <w:spacing w:line="360" w:lineRule="auto"/>
              <w:ind w:rightChars="-330" w:right="-693"/>
              <w:rPr>
                <w:rFonts w:ascii="宋体" w:hAnsi="宋体"/>
              </w:rPr>
            </w:pPr>
          </w:p>
        </w:tc>
      </w:tr>
      <w:tr w:rsidR="009E13D8" w14:paraId="7871170A" w14:textId="77777777">
        <w:trPr>
          <w:trHeight w:val="398"/>
          <w:jc w:val="center"/>
        </w:trPr>
        <w:tc>
          <w:tcPr>
            <w:tcW w:w="2341" w:type="dxa"/>
          </w:tcPr>
          <w:p w14:paraId="2E2C414C" w14:textId="77777777" w:rsidR="009E13D8" w:rsidRDefault="00AC581D">
            <w:pPr>
              <w:spacing w:line="360" w:lineRule="auto"/>
              <w:ind w:rightChars="-330" w:right="-693"/>
              <w:rPr>
                <w:rFonts w:ascii="宋体" w:hAnsi="宋体"/>
              </w:rPr>
            </w:pPr>
            <w:r>
              <w:rPr>
                <w:rFonts w:ascii="宋体" w:hAnsi="宋体" w:hint="eastAsia"/>
              </w:rPr>
              <w:t>开户银行（填写详细）</w:t>
            </w:r>
          </w:p>
        </w:tc>
        <w:tc>
          <w:tcPr>
            <w:tcW w:w="5321" w:type="dxa"/>
          </w:tcPr>
          <w:p w14:paraId="72D1DF51" w14:textId="77777777" w:rsidR="009E13D8" w:rsidRDefault="009E13D8">
            <w:pPr>
              <w:spacing w:line="360" w:lineRule="auto"/>
              <w:ind w:rightChars="-330" w:right="-693"/>
              <w:rPr>
                <w:rFonts w:ascii="宋体" w:hAnsi="宋体"/>
              </w:rPr>
            </w:pPr>
          </w:p>
        </w:tc>
      </w:tr>
      <w:tr w:rsidR="009E13D8" w14:paraId="398BE455" w14:textId="77777777">
        <w:trPr>
          <w:trHeight w:val="398"/>
          <w:jc w:val="center"/>
        </w:trPr>
        <w:tc>
          <w:tcPr>
            <w:tcW w:w="2341" w:type="dxa"/>
          </w:tcPr>
          <w:p w14:paraId="258DDB23" w14:textId="77777777" w:rsidR="009E13D8" w:rsidRDefault="00AC581D">
            <w:pPr>
              <w:spacing w:line="360" w:lineRule="auto"/>
              <w:ind w:rightChars="-330" w:right="-693"/>
              <w:rPr>
                <w:rFonts w:ascii="宋体" w:hAnsi="宋体"/>
              </w:rPr>
            </w:pPr>
            <w:r>
              <w:rPr>
                <w:rFonts w:ascii="宋体" w:hAnsi="宋体" w:hint="eastAsia"/>
              </w:rPr>
              <w:t>账号</w:t>
            </w:r>
          </w:p>
        </w:tc>
        <w:tc>
          <w:tcPr>
            <w:tcW w:w="5321" w:type="dxa"/>
          </w:tcPr>
          <w:p w14:paraId="4E1C94F9" w14:textId="77777777" w:rsidR="009E13D8" w:rsidRDefault="009E13D8">
            <w:pPr>
              <w:spacing w:line="360" w:lineRule="auto"/>
              <w:ind w:rightChars="-330" w:right="-693"/>
              <w:rPr>
                <w:rFonts w:ascii="宋体" w:hAnsi="宋体"/>
              </w:rPr>
            </w:pPr>
          </w:p>
        </w:tc>
      </w:tr>
    </w:tbl>
    <w:p w14:paraId="46C35C7B" w14:textId="77777777" w:rsidR="009E13D8" w:rsidRDefault="009E13D8">
      <w:pPr>
        <w:spacing w:after="240" w:line="360" w:lineRule="auto"/>
        <w:jc w:val="center"/>
        <w:rPr>
          <w:rFonts w:ascii="宋体" w:hAnsi="宋体"/>
          <w:b/>
          <w:sz w:val="32"/>
        </w:rPr>
      </w:pPr>
    </w:p>
    <w:p w14:paraId="4FBFBF16" w14:textId="77777777" w:rsidR="009E13D8" w:rsidRDefault="00AC581D">
      <w:pPr>
        <w:spacing w:after="240" w:line="360" w:lineRule="auto"/>
        <w:jc w:val="center"/>
        <w:rPr>
          <w:rFonts w:ascii="宋体" w:hAnsi="宋体"/>
          <w:b/>
        </w:rPr>
      </w:pPr>
      <w:r>
        <w:rPr>
          <w:rFonts w:ascii="宋体" w:hAnsi="宋体" w:hint="eastAsia"/>
          <w:b/>
          <w:sz w:val="32"/>
        </w:rPr>
        <w:t>增值税发票开具工作承诺书</w:t>
      </w:r>
    </w:p>
    <w:p w14:paraId="0A12981F" w14:textId="77777777" w:rsidR="009E13D8" w:rsidRDefault="00AC581D">
      <w:pPr>
        <w:spacing w:line="360" w:lineRule="auto"/>
        <w:rPr>
          <w:rFonts w:ascii="宋体" w:hAnsi="宋体"/>
        </w:rPr>
      </w:pPr>
      <w:r>
        <w:rPr>
          <w:rFonts w:ascii="宋体" w:hAnsi="宋体" w:hint="eastAsia"/>
        </w:rPr>
        <w:t>致：中通服供应链管理有限公司湖南分公司</w:t>
      </w:r>
    </w:p>
    <w:p w14:paraId="06628AAC" w14:textId="77777777" w:rsidR="009E13D8" w:rsidRDefault="00AC581D">
      <w:pPr>
        <w:spacing w:line="360" w:lineRule="auto"/>
        <w:rPr>
          <w:rFonts w:ascii="宋体" w:hAnsi="宋体"/>
          <w:b/>
        </w:rPr>
      </w:pPr>
      <w:r>
        <w:rPr>
          <w:rFonts w:ascii="宋体" w:hAnsi="宋体" w:hint="eastAsia"/>
          <w:b/>
        </w:rPr>
        <w:t>针对营改增后比选代理服务费用的发票工作，我公司承诺如下：</w:t>
      </w:r>
    </w:p>
    <w:p w14:paraId="0D6E9ED0" w14:textId="77777777" w:rsidR="009E13D8" w:rsidRDefault="00AC581D">
      <w:pPr>
        <w:spacing w:line="360" w:lineRule="auto"/>
        <w:rPr>
          <w:rFonts w:ascii="宋体" w:hAnsi="宋体"/>
        </w:rPr>
      </w:pPr>
      <w:r>
        <w:rPr>
          <w:rFonts w:ascii="宋体" w:hAnsi="宋体" w:hint="eastAsia"/>
        </w:rPr>
        <w:t>我公司属于以下第＿＿种情况。</w:t>
      </w:r>
    </w:p>
    <w:p w14:paraId="67CF391F" w14:textId="77777777" w:rsidR="009E13D8" w:rsidRDefault="00AC581D">
      <w:pPr>
        <w:pStyle w:val="affe"/>
        <w:numPr>
          <w:ilvl w:val="0"/>
          <w:numId w:val="27"/>
        </w:numPr>
        <w:spacing w:line="360" w:lineRule="auto"/>
        <w:ind w:firstLineChars="0"/>
        <w:rPr>
          <w:rFonts w:ascii="宋体" w:hAnsi="宋体"/>
        </w:rPr>
      </w:pPr>
      <w:r>
        <w:rPr>
          <w:rFonts w:ascii="宋体" w:hAnsi="宋体" w:hint="eastAsia"/>
        </w:rPr>
        <w:t>对于我公司支付给贵公司的比选代理服务费，贵公司不需开具相应发票。</w:t>
      </w:r>
    </w:p>
    <w:p w14:paraId="13CF56DF" w14:textId="77777777" w:rsidR="009E13D8" w:rsidRDefault="00AC581D">
      <w:pPr>
        <w:pStyle w:val="affe"/>
        <w:numPr>
          <w:ilvl w:val="0"/>
          <w:numId w:val="27"/>
        </w:numPr>
        <w:spacing w:line="360" w:lineRule="auto"/>
        <w:ind w:firstLineChars="0"/>
        <w:rPr>
          <w:rFonts w:ascii="宋体" w:hAnsi="宋体"/>
        </w:rPr>
      </w:pPr>
      <w:r>
        <w:rPr>
          <w:rFonts w:ascii="宋体" w:hAnsi="宋体" w:hint="eastAsia"/>
        </w:rPr>
        <w:t>我公司不是一般纳税人，对于我公司支付给贵公司的比选代理服务费，请开具增值税普通发票。</w:t>
      </w:r>
    </w:p>
    <w:p w14:paraId="14445F1D" w14:textId="77777777" w:rsidR="009E13D8" w:rsidRDefault="00AC581D">
      <w:pPr>
        <w:pStyle w:val="affe"/>
        <w:numPr>
          <w:ilvl w:val="0"/>
          <w:numId w:val="27"/>
        </w:numPr>
        <w:spacing w:line="360" w:lineRule="auto"/>
        <w:ind w:firstLineChars="0"/>
        <w:rPr>
          <w:rFonts w:ascii="宋体" w:hAnsi="宋体"/>
        </w:rPr>
      </w:pPr>
      <w:r>
        <w:rPr>
          <w:rFonts w:ascii="宋体" w:hAnsi="宋体" w:hint="eastAsia"/>
        </w:rPr>
        <w:t>我公司是一般纳税人，对于我公司支付给贵公司的比选代理服务费，请开具增值税普通发票。</w:t>
      </w:r>
    </w:p>
    <w:p w14:paraId="1E01948F" w14:textId="77777777" w:rsidR="009E13D8" w:rsidRDefault="00AC581D">
      <w:pPr>
        <w:pStyle w:val="affe"/>
        <w:numPr>
          <w:ilvl w:val="0"/>
          <w:numId w:val="27"/>
        </w:numPr>
        <w:spacing w:line="360" w:lineRule="auto"/>
        <w:ind w:firstLineChars="0"/>
        <w:rPr>
          <w:rFonts w:ascii="宋体" w:hAnsi="宋体"/>
        </w:rPr>
      </w:pPr>
      <w:r>
        <w:rPr>
          <w:rFonts w:ascii="宋体" w:hAnsi="宋体" w:hint="eastAsia"/>
        </w:rPr>
        <w:t>我公司是一般纳税人，对于我公司支付给贵公司的比选代理服务费，请开具增值税专用发票。同时我公司的税务信息如下（以下为开具增值税专用发票的必填信息）：</w:t>
      </w:r>
    </w:p>
    <w:tbl>
      <w:tblPr>
        <w:tblW w:w="9781" w:type="dxa"/>
        <w:tblInd w:w="-601" w:type="dxa"/>
        <w:tblLayout w:type="fixed"/>
        <w:tblLook w:val="04A0" w:firstRow="1" w:lastRow="0" w:firstColumn="1" w:lastColumn="0" w:noHBand="0" w:noVBand="1"/>
      </w:tblPr>
      <w:tblGrid>
        <w:gridCol w:w="1560"/>
        <w:gridCol w:w="2835"/>
        <w:gridCol w:w="2693"/>
        <w:gridCol w:w="2693"/>
      </w:tblGrid>
      <w:tr w:rsidR="009E13D8" w14:paraId="2E6CE5DC" w14:textId="77777777">
        <w:trPr>
          <w:trHeight w:val="259"/>
        </w:trPr>
        <w:tc>
          <w:tcPr>
            <w:tcW w:w="1560" w:type="dxa"/>
            <w:tcBorders>
              <w:top w:val="single" w:sz="4" w:space="0" w:color="auto"/>
              <w:left w:val="single" w:sz="4" w:space="0" w:color="auto"/>
              <w:bottom w:val="single" w:sz="4" w:space="0" w:color="auto"/>
              <w:right w:val="single" w:sz="4" w:space="0" w:color="auto"/>
            </w:tcBorders>
            <w:shd w:val="clear" w:color="000000" w:fill="D8D8D8"/>
            <w:vAlign w:val="center"/>
          </w:tcPr>
          <w:p w14:paraId="3DACEE31" w14:textId="77777777" w:rsidR="009E13D8" w:rsidRDefault="00AC581D">
            <w:pPr>
              <w:widowControl/>
              <w:spacing w:line="360" w:lineRule="auto"/>
              <w:jc w:val="center"/>
              <w:rPr>
                <w:rFonts w:ascii="宋体" w:hAnsi="宋体" w:cs="宋体"/>
                <w:kern w:val="0"/>
                <w:sz w:val="22"/>
              </w:rPr>
            </w:pPr>
            <w:r>
              <w:rPr>
                <w:rFonts w:ascii="宋体" w:hAnsi="宋体" w:cs="宋体" w:hint="eastAsia"/>
                <w:kern w:val="0"/>
                <w:sz w:val="22"/>
              </w:rPr>
              <w:t>是否三证合一</w:t>
            </w:r>
          </w:p>
        </w:tc>
        <w:tc>
          <w:tcPr>
            <w:tcW w:w="2835" w:type="dxa"/>
            <w:tcBorders>
              <w:top w:val="single" w:sz="4" w:space="0" w:color="auto"/>
              <w:left w:val="nil"/>
              <w:bottom w:val="single" w:sz="4" w:space="0" w:color="auto"/>
              <w:right w:val="single" w:sz="4" w:space="0" w:color="auto"/>
            </w:tcBorders>
            <w:shd w:val="clear" w:color="000000" w:fill="D8D8D8"/>
            <w:vAlign w:val="center"/>
          </w:tcPr>
          <w:p w14:paraId="2E3AA924" w14:textId="77777777" w:rsidR="009E13D8" w:rsidRDefault="00AC581D">
            <w:pPr>
              <w:widowControl/>
              <w:spacing w:line="360" w:lineRule="auto"/>
              <w:jc w:val="center"/>
              <w:rPr>
                <w:rFonts w:ascii="宋体" w:hAnsi="宋体" w:cs="宋体"/>
                <w:kern w:val="0"/>
                <w:sz w:val="22"/>
              </w:rPr>
            </w:pPr>
            <w:r>
              <w:rPr>
                <w:rFonts w:ascii="宋体" w:hAnsi="宋体" w:cs="宋体" w:hint="eastAsia"/>
                <w:kern w:val="0"/>
                <w:sz w:val="22"/>
              </w:rPr>
              <w:t>纳税人识别号</w:t>
            </w:r>
          </w:p>
        </w:tc>
        <w:tc>
          <w:tcPr>
            <w:tcW w:w="2693" w:type="dxa"/>
            <w:tcBorders>
              <w:top w:val="single" w:sz="4" w:space="0" w:color="auto"/>
              <w:left w:val="nil"/>
              <w:bottom w:val="single" w:sz="4" w:space="0" w:color="auto"/>
              <w:right w:val="single" w:sz="4" w:space="0" w:color="auto"/>
            </w:tcBorders>
            <w:shd w:val="clear" w:color="000000" w:fill="D8D8D8"/>
            <w:vAlign w:val="center"/>
          </w:tcPr>
          <w:p w14:paraId="1B778DAA" w14:textId="77777777" w:rsidR="009E13D8" w:rsidRDefault="00AC581D">
            <w:pPr>
              <w:widowControl/>
              <w:spacing w:line="360" w:lineRule="auto"/>
              <w:jc w:val="center"/>
              <w:rPr>
                <w:rFonts w:ascii="宋体" w:hAnsi="宋体" w:cs="宋体"/>
                <w:kern w:val="0"/>
                <w:sz w:val="22"/>
              </w:rPr>
            </w:pPr>
            <w:r>
              <w:rPr>
                <w:rFonts w:ascii="宋体" w:hAnsi="宋体" w:cs="宋体" w:hint="eastAsia"/>
                <w:kern w:val="0"/>
                <w:sz w:val="22"/>
              </w:rPr>
              <w:t>公司地址和联系电话</w:t>
            </w:r>
          </w:p>
        </w:tc>
        <w:tc>
          <w:tcPr>
            <w:tcW w:w="2693" w:type="dxa"/>
            <w:tcBorders>
              <w:top w:val="single" w:sz="4" w:space="0" w:color="auto"/>
              <w:left w:val="nil"/>
              <w:bottom w:val="single" w:sz="4" w:space="0" w:color="auto"/>
              <w:right w:val="single" w:sz="4" w:space="0" w:color="auto"/>
            </w:tcBorders>
            <w:shd w:val="clear" w:color="000000" w:fill="D8D8D8"/>
            <w:vAlign w:val="center"/>
          </w:tcPr>
          <w:p w14:paraId="54828674" w14:textId="77777777" w:rsidR="009E13D8" w:rsidRDefault="00AC581D">
            <w:pPr>
              <w:widowControl/>
              <w:spacing w:line="360" w:lineRule="auto"/>
              <w:jc w:val="center"/>
              <w:rPr>
                <w:rFonts w:ascii="宋体" w:hAnsi="宋体" w:cs="宋体"/>
                <w:kern w:val="0"/>
                <w:sz w:val="22"/>
              </w:rPr>
            </w:pPr>
            <w:r>
              <w:rPr>
                <w:rFonts w:ascii="宋体" w:hAnsi="宋体" w:cs="宋体" w:hint="eastAsia"/>
                <w:kern w:val="0"/>
                <w:sz w:val="22"/>
              </w:rPr>
              <w:t>开户行和账号</w:t>
            </w:r>
          </w:p>
        </w:tc>
      </w:tr>
      <w:tr w:rsidR="009E13D8" w14:paraId="09A96665" w14:textId="77777777">
        <w:trPr>
          <w:trHeight w:val="754"/>
        </w:trPr>
        <w:tc>
          <w:tcPr>
            <w:tcW w:w="1560" w:type="dxa"/>
            <w:tcBorders>
              <w:top w:val="nil"/>
              <w:left w:val="single" w:sz="4" w:space="0" w:color="auto"/>
              <w:bottom w:val="single" w:sz="4" w:space="0" w:color="auto"/>
              <w:right w:val="single" w:sz="4" w:space="0" w:color="auto"/>
            </w:tcBorders>
            <w:vAlign w:val="center"/>
          </w:tcPr>
          <w:p w14:paraId="22BAFAF8" w14:textId="77777777" w:rsidR="009E13D8" w:rsidRDefault="00AC581D">
            <w:pPr>
              <w:widowControl/>
              <w:spacing w:line="360" w:lineRule="auto"/>
              <w:jc w:val="center"/>
              <w:rPr>
                <w:rFonts w:ascii="宋体" w:hAnsi="宋体" w:cs="宋体"/>
                <w:kern w:val="0"/>
                <w:sz w:val="18"/>
              </w:rPr>
            </w:pPr>
            <w:r>
              <w:rPr>
                <w:rFonts w:ascii="宋体" w:hAnsi="宋体" w:cs="宋体" w:hint="eastAsia"/>
                <w:kern w:val="0"/>
                <w:sz w:val="18"/>
              </w:rPr>
              <w:t>（是</w:t>
            </w:r>
            <w:r>
              <w:rPr>
                <w:rFonts w:ascii="宋体" w:hAnsi="宋体" w:cs="宋体"/>
                <w:kern w:val="0"/>
                <w:sz w:val="18"/>
              </w:rPr>
              <w:t>/</w:t>
            </w:r>
            <w:r>
              <w:rPr>
                <w:rFonts w:ascii="宋体" w:hAnsi="宋体" w:cs="宋体" w:hint="eastAsia"/>
                <w:kern w:val="0"/>
                <w:sz w:val="18"/>
              </w:rPr>
              <w:t>否）</w:t>
            </w:r>
          </w:p>
        </w:tc>
        <w:tc>
          <w:tcPr>
            <w:tcW w:w="2835" w:type="dxa"/>
            <w:tcBorders>
              <w:top w:val="nil"/>
              <w:left w:val="nil"/>
              <w:bottom w:val="single" w:sz="4" w:space="0" w:color="auto"/>
              <w:right w:val="single" w:sz="4" w:space="0" w:color="auto"/>
            </w:tcBorders>
            <w:vAlign w:val="center"/>
          </w:tcPr>
          <w:p w14:paraId="7A3AD1F5" w14:textId="77777777" w:rsidR="009E13D8" w:rsidRDefault="00AC581D">
            <w:pPr>
              <w:widowControl/>
              <w:spacing w:line="360" w:lineRule="auto"/>
              <w:jc w:val="left"/>
              <w:rPr>
                <w:rFonts w:ascii="宋体" w:hAnsi="宋体" w:cs="宋体"/>
                <w:kern w:val="0"/>
                <w:sz w:val="18"/>
              </w:rPr>
            </w:pPr>
            <w:r>
              <w:rPr>
                <w:rFonts w:ascii="宋体" w:hAnsi="宋体" w:cs="宋体" w:hint="eastAsia"/>
                <w:kern w:val="0"/>
                <w:sz w:val="18"/>
              </w:rPr>
              <w:t>以税务登记证上号码为准：已启用三证合一的企业提供社会信用代码：信息需在税务机构备案。</w:t>
            </w:r>
          </w:p>
        </w:tc>
        <w:tc>
          <w:tcPr>
            <w:tcW w:w="2693" w:type="dxa"/>
            <w:tcBorders>
              <w:top w:val="nil"/>
              <w:left w:val="nil"/>
              <w:bottom w:val="single" w:sz="4" w:space="0" w:color="auto"/>
              <w:right w:val="single" w:sz="4" w:space="0" w:color="auto"/>
            </w:tcBorders>
            <w:vAlign w:val="center"/>
          </w:tcPr>
          <w:p w14:paraId="3D95AA5A" w14:textId="77777777" w:rsidR="009E13D8" w:rsidRDefault="00AC581D">
            <w:pPr>
              <w:widowControl/>
              <w:spacing w:line="360" w:lineRule="auto"/>
              <w:jc w:val="center"/>
              <w:rPr>
                <w:rFonts w:ascii="宋体" w:hAnsi="宋体" w:cs="宋体"/>
                <w:kern w:val="0"/>
                <w:sz w:val="18"/>
              </w:rPr>
            </w:pPr>
            <w:r>
              <w:rPr>
                <w:rFonts w:ascii="宋体" w:hAnsi="宋体" w:cs="宋体" w:hint="eastAsia"/>
                <w:kern w:val="0"/>
                <w:sz w:val="18"/>
              </w:rPr>
              <w:t>信息需在税务机构备案。</w:t>
            </w:r>
          </w:p>
        </w:tc>
        <w:tc>
          <w:tcPr>
            <w:tcW w:w="2693" w:type="dxa"/>
            <w:tcBorders>
              <w:top w:val="nil"/>
              <w:left w:val="nil"/>
              <w:bottom w:val="single" w:sz="4" w:space="0" w:color="auto"/>
              <w:right w:val="single" w:sz="4" w:space="0" w:color="auto"/>
            </w:tcBorders>
            <w:vAlign w:val="center"/>
          </w:tcPr>
          <w:p w14:paraId="31B50C66" w14:textId="77777777" w:rsidR="009E13D8" w:rsidRDefault="00AC581D">
            <w:pPr>
              <w:widowControl/>
              <w:spacing w:line="360" w:lineRule="auto"/>
              <w:jc w:val="center"/>
              <w:rPr>
                <w:rFonts w:ascii="宋体" w:hAnsi="宋体" w:cs="宋体"/>
                <w:kern w:val="0"/>
                <w:sz w:val="18"/>
              </w:rPr>
            </w:pPr>
            <w:r>
              <w:rPr>
                <w:rFonts w:ascii="宋体" w:hAnsi="宋体" w:cs="宋体" w:hint="eastAsia"/>
                <w:kern w:val="0"/>
                <w:sz w:val="18"/>
              </w:rPr>
              <w:t>信息需在税务机构备案。</w:t>
            </w:r>
          </w:p>
        </w:tc>
      </w:tr>
      <w:tr w:rsidR="009E13D8" w14:paraId="327D249B" w14:textId="77777777">
        <w:trPr>
          <w:trHeight w:val="819"/>
        </w:trPr>
        <w:tc>
          <w:tcPr>
            <w:tcW w:w="1560" w:type="dxa"/>
            <w:tcBorders>
              <w:top w:val="nil"/>
              <w:left w:val="single" w:sz="4" w:space="0" w:color="auto"/>
              <w:bottom w:val="single" w:sz="4" w:space="0" w:color="auto"/>
              <w:right w:val="single" w:sz="4" w:space="0" w:color="auto"/>
            </w:tcBorders>
            <w:vAlign w:val="center"/>
          </w:tcPr>
          <w:p w14:paraId="42C9F327" w14:textId="77777777" w:rsidR="009E13D8" w:rsidRDefault="00AC581D">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2835" w:type="dxa"/>
            <w:tcBorders>
              <w:top w:val="nil"/>
              <w:left w:val="nil"/>
              <w:bottom w:val="single" w:sz="4" w:space="0" w:color="auto"/>
              <w:right w:val="single" w:sz="4" w:space="0" w:color="auto"/>
            </w:tcBorders>
            <w:vAlign w:val="center"/>
          </w:tcPr>
          <w:p w14:paraId="5881FD6D" w14:textId="77777777" w:rsidR="009E13D8" w:rsidRDefault="00AC581D">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2693" w:type="dxa"/>
            <w:tcBorders>
              <w:top w:val="nil"/>
              <w:left w:val="nil"/>
              <w:bottom w:val="single" w:sz="4" w:space="0" w:color="auto"/>
              <w:right w:val="single" w:sz="4" w:space="0" w:color="auto"/>
            </w:tcBorders>
            <w:vAlign w:val="center"/>
          </w:tcPr>
          <w:p w14:paraId="0DE42BC6" w14:textId="77777777" w:rsidR="009E13D8" w:rsidRDefault="00AC581D">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2693" w:type="dxa"/>
            <w:tcBorders>
              <w:top w:val="nil"/>
              <w:left w:val="nil"/>
              <w:bottom w:val="single" w:sz="4" w:space="0" w:color="auto"/>
              <w:right w:val="single" w:sz="4" w:space="0" w:color="auto"/>
            </w:tcBorders>
            <w:vAlign w:val="center"/>
          </w:tcPr>
          <w:p w14:paraId="056FF0FF" w14:textId="77777777" w:rsidR="009E13D8" w:rsidRDefault="00AC581D">
            <w:pPr>
              <w:widowControl/>
              <w:spacing w:line="360" w:lineRule="auto"/>
              <w:jc w:val="left"/>
              <w:rPr>
                <w:rFonts w:ascii="宋体" w:hAnsi="宋体" w:cs="宋体"/>
                <w:kern w:val="0"/>
                <w:sz w:val="22"/>
              </w:rPr>
            </w:pPr>
            <w:r>
              <w:rPr>
                <w:rFonts w:ascii="宋体" w:hAnsi="宋体" w:cs="宋体" w:hint="eastAsia"/>
                <w:kern w:val="0"/>
                <w:sz w:val="22"/>
              </w:rPr>
              <w:t xml:space="preserve">　</w:t>
            </w:r>
          </w:p>
        </w:tc>
      </w:tr>
    </w:tbl>
    <w:p w14:paraId="05F20A1B" w14:textId="77777777" w:rsidR="009E13D8" w:rsidRDefault="009E13D8">
      <w:pPr>
        <w:spacing w:line="360" w:lineRule="auto"/>
        <w:rPr>
          <w:rFonts w:ascii="宋体" w:hAnsi="宋体"/>
        </w:rPr>
      </w:pPr>
    </w:p>
    <w:p w14:paraId="317A5F56" w14:textId="77777777" w:rsidR="009E13D8" w:rsidRDefault="00AC581D">
      <w:pPr>
        <w:spacing w:line="360" w:lineRule="auto"/>
        <w:rPr>
          <w:rFonts w:ascii="宋体" w:hAnsi="宋体"/>
          <w:b/>
        </w:rPr>
      </w:pPr>
      <w:r>
        <w:rPr>
          <w:rFonts w:ascii="宋体" w:hAnsi="宋体" w:hint="eastAsia"/>
          <w:b/>
        </w:rPr>
        <w:t>关于后期标书费发票和服务费（如中选）发票的领取，我公司属于以下第种情况：</w:t>
      </w:r>
    </w:p>
    <w:p w14:paraId="3EA8428E" w14:textId="77777777" w:rsidR="009E13D8" w:rsidRDefault="00AC581D">
      <w:pPr>
        <w:pStyle w:val="affe"/>
        <w:numPr>
          <w:ilvl w:val="0"/>
          <w:numId w:val="28"/>
        </w:numPr>
        <w:spacing w:line="360" w:lineRule="auto"/>
        <w:ind w:firstLineChars="0"/>
        <w:rPr>
          <w:rFonts w:ascii="宋体" w:hAnsi="宋体"/>
        </w:rPr>
      </w:pPr>
      <w:r>
        <w:rPr>
          <w:rFonts w:ascii="宋体" w:hAnsi="宋体" w:hint="eastAsia"/>
        </w:rPr>
        <w:lastRenderedPageBreak/>
        <w:t>自取：我公司到比选代理机构地址自取。</w:t>
      </w:r>
    </w:p>
    <w:p w14:paraId="580E1308" w14:textId="77777777" w:rsidR="009E13D8" w:rsidRDefault="00AC581D">
      <w:pPr>
        <w:pStyle w:val="affe"/>
        <w:numPr>
          <w:ilvl w:val="0"/>
          <w:numId w:val="28"/>
        </w:numPr>
        <w:spacing w:line="360" w:lineRule="auto"/>
        <w:ind w:firstLineChars="0"/>
        <w:rPr>
          <w:rFonts w:ascii="宋体" w:hAnsi="宋体"/>
        </w:rPr>
      </w:pPr>
      <w:r>
        <w:rPr>
          <w:rFonts w:ascii="宋体" w:hAnsi="宋体" w:hint="eastAsia"/>
        </w:rPr>
        <w:t>快递：我公司同意贵公司后期以快递到付的形式将标书费发票和服务费（如中选）发票寄送到我公司以下地址：</w:t>
      </w:r>
    </w:p>
    <w:tbl>
      <w:tblPr>
        <w:tblW w:w="9788" w:type="dxa"/>
        <w:tblInd w:w="-601" w:type="dxa"/>
        <w:tblLayout w:type="fixed"/>
        <w:tblLook w:val="04A0" w:firstRow="1" w:lastRow="0" w:firstColumn="1" w:lastColumn="0" w:noHBand="0" w:noVBand="1"/>
      </w:tblPr>
      <w:tblGrid>
        <w:gridCol w:w="9788"/>
      </w:tblGrid>
      <w:tr w:rsidR="009E13D8" w14:paraId="3BAC3AB4" w14:textId="77777777">
        <w:trPr>
          <w:trHeight w:val="288"/>
        </w:trPr>
        <w:tc>
          <w:tcPr>
            <w:tcW w:w="9788" w:type="dxa"/>
            <w:tcBorders>
              <w:top w:val="single" w:sz="4" w:space="0" w:color="auto"/>
              <w:left w:val="single" w:sz="4" w:space="0" w:color="auto"/>
              <w:bottom w:val="single" w:sz="4" w:space="0" w:color="auto"/>
              <w:right w:val="single" w:sz="4" w:space="0" w:color="auto"/>
            </w:tcBorders>
            <w:shd w:val="clear" w:color="000000" w:fill="D8D8D8"/>
            <w:vAlign w:val="center"/>
          </w:tcPr>
          <w:p w14:paraId="2EFD04C1" w14:textId="77777777" w:rsidR="009E13D8" w:rsidRDefault="00AC581D">
            <w:pPr>
              <w:widowControl/>
              <w:spacing w:line="360" w:lineRule="auto"/>
              <w:jc w:val="center"/>
              <w:rPr>
                <w:rFonts w:ascii="宋体" w:hAnsi="宋体" w:cs="宋体"/>
                <w:kern w:val="0"/>
                <w:sz w:val="22"/>
              </w:rPr>
            </w:pPr>
            <w:r>
              <w:rPr>
                <w:rFonts w:ascii="宋体" w:hAnsi="宋体" w:cs="宋体" w:hint="eastAsia"/>
                <w:kern w:val="0"/>
                <w:sz w:val="22"/>
              </w:rPr>
              <w:t>后期发票寄送地址、收件人、联系电话</w:t>
            </w:r>
          </w:p>
        </w:tc>
      </w:tr>
      <w:tr w:rsidR="009E13D8" w14:paraId="26A3545C" w14:textId="77777777">
        <w:trPr>
          <w:trHeight w:val="389"/>
        </w:trPr>
        <w:tc>
          <w:tcPr>
            <w:tcW w:w="9788" w:type="dxa"/>
            <w:tcBorders>
              <w:top w:val="single" w:sz="4" w:space="0" w:color="auto"/>
              <w:left w:val="single" w:sz="4" w:space="0" w:color="auto"/>
              <w:bottom w:val="single" w:sz="4" w:space="0" w:color="auto"/>
              <w:right w:val="single" w:sz="4" w:space="0" w:color="000000"/>
            </w:tcBorders>
            <w:vAlign w:val="center"/>
          </w:tcPr>
          <w:p w14:paraId="5954D605" w14:textId="77777777" w:rsidR="009E13D8" w:rsidRDefault="00AC581D">
            <w:pPr>
              <w:widowControl/>
              <w:spacing w:line="360" w:lineRule="auto"/>
              <w:jc w:val="center"/>
              <w:rPr>
                <w:rFonts w:ascii="宋体" w:hAnsi="宋体" w:cs="宋体"/>
                <w:kern w:val="0"/>
                <w:sz w:val="22"/>
              </w:rPr>
            </w:pPr>
            <w:r>
              <w:rPr>
                <w:rFonts w:ascii="宋体" w:hAnsi="宋体" w:cs="宋体" w:hint="eastAsia"/>
                <w:kern w:val="0"/>
                <w:sz w:val="22"/>
              </w:rPr>
              <w:t xml:space="preserve">　</w:t>
            </w:r>
          </w:p>
        </w:tc>
      </w:tr>
    </w:tbl>
    <w:p w14:paraId="62E81F64" w14:textId="77777777" w:rsidR="009E13D8" w:rsidRDefault="00AC581D">
      <w:pPr>
        <w:pStyle w:val="affe"/>
        <w:spacing w:line="360" w:lineRule="auto"/>
        <w:ind w:left="360" w:firstLineChars="0" w:firstLine="0"/>
        <w:rPr>
          <w:rFonts w:ascii="宋体" w:hAnsi="宋体"/>
        </w:rPr>
      </w:pPr>
      <w:r>
        <w:rPr>
          <w:rFonts w:ascii="宋体" w:hAnsi="宋体" w:hint="eastAsia"/>
        </w:rPr>
        <w:t>注：不需要发票的参选单位不填写以上信息。</w:t>
      </w:r>
    </w:p>
    <w:p w14:paraId="7E093496" w14:textId="77777777" w:rsidR="009E13D8" w:rsidRDefault="009E13D8">
      <w:pPr>
        <w:pStyle w:val="affe"/>
        <w:spacing w:line="360" w:lineRule="auto"/>
        <w:ind w:left="360" w:firstLineChars="0" w:firstLine="0"/>
        <w:rPr>
          <w:rFonts w:ascii="宋体" w:hAnsi="宋体"/>
        </w:rPr>
      </w:pPr>
    </w:p>
    <w:p w14:paraId="423368F6" w14:textId="77777777" w:rsidR="009E13D8" w:rsidRDefault="00AC581D">
      <w:pPr>
        <w:spacing w:line="360" w:lineRule="auto"/>
        <w:rPr>
          <w:rFonts w:ascii="宋体" w:hAnsi="宋体"/>
          <w:b/>
        </w:rPr>
      </w:pPr>
      <w:r>
        <w:rPr>
          <w:rFonts w:ascii="宋体" w:hAnsi="宋体" w:hint="eastAsia"/>
          <w:b/>
        </w:rPr>
        <w:t>针对开具发票我公司知悉如下事项：</w:t>
      </w:r>
    </w:p>
    <w:p w14:paraId="494E729E" w14:textId="77777777" w:rsidR="009E13D8" w:rsidRDefault="00AC581D">
      <w:pPr>
        <w:pStyle w:val="affe"/>
        <w:numPr>
          <w:ilvl w:val="0"/>
          <w:numId w:val="29"/>
        </w:numPr>
        <w:spacing w:line="360" w:lineRule="auto"/>
        <w:ind w:firstLineChars="0"/>
        <w:rPr>
          <w:rFonts w:ascii="宋体" w:hAnsi="宋体"/>
        </w:rPr>
      </w:pPr>
      <w:r>
        <w:rPr>
          <w:rFonts w:ascii="宋体" w:hAnsi="宋体" w:hint="eastAsia"/>
        </w:rPr>
        <w:t>我公司提供的相关信息填写均真实有效，由于我公司填写的信息有误，导致的各类发票问题（包括发票信息错误、寄送遗失等），均由我公司自行负责，贵公司不予退换。</w:t>
      </w:r>
    </w:p>
    <w:p w14:paraId="618FFBA7" w14:textId="77777777" w:rsidR="009E13D8" w:rsidRDefault="00AC581D">
      <w:pPr>
        <w:pStyle w:val="affe"/>
        <w:numPr>
          <w:ilvl w:val="0"/>
          <w:numId w:val="29"/>
        </w:numPr>
        <w:spacing w:line="360" w:lineRule="auto"/>
        <w:ind w:firstLineChars="0"/>
        <w:rPr>
          <w:rFonts w:ascii="宋体" w:hAnsi="宋体"/>
        </w:rPr>
      </w:pPr>
      <w:r>
        <w:rPr>
          <w:rFonts w:ascii="宋体" w:hAnsi="宋体" w:hint="eastAsia"/>
        </w:rPr>
        <w:t>我公司知悉增值税发票的各项规定，由于我公司填写的信息有误，导致的各类发票问题（包括发票信息错误、寄送遗失等），均由我公司自行负责，贵公司不予退换。</w:t>
      </w:r>
    </w:p>
    <w:p w14:paraId="6BB610DA" w14:textId="77777777" w:rsidR="009E13D8" w:rsidRDefault="00AC581D">
      <w:pPr>
        <w:pStyle w:val="affe"/>
        <w:numPr>
          <w:ilvl w:val="0"/>
          <w:numId w:val="29"/>
        </w:numPr>
        <w:spacing w:line="360" w:lineRule="auto"/>
        <w:ind w:firstLineChars="0"/>
        <w:rPr>
          <w:rFonts w:ascii="宋体" w:hAnsi="宋体"/>
        </w:rPr>
      </w:pPr>
      <w:r>
        <w:rPr>
          <w:rFonts w:ascii="宋体" w:hAnsi="宋体" w:hint="eastAsia"/>
        </w:rPr>
        <w:t>如我公司未按以上要求及时反映企业相关信息，则贵公司可直接开具增值税普通发票，我公司后期不要求退还。</w:t>
      </w:r>
    </w:p>
    <w:p w14:paraId="42B17D92" w14:textId="77777777" w:rsidR="009E13D8" w:rsidRDefault="00AC581D">
      <w:pPr>
        <w:spacing w:line="360" w:lineRule="auto"/>
        <w:rPr>
          <w:rFonts w:ascii="宋体" w:hAnsi="宋体"/>
        </w:rPr>
      </w:pPr>
      <w:r>
        <w:rPr>
          <w:rFonts w:ascii="宋体" w:hAnsi="宋体" w:hint="eastAsia"/>
        </w:rPr>
        <w:t>特此承诺！</w:t>
      </w:r>
    </w:p>
    <w:p w14:paraId="2E2B25FA" w14:textId="77777777" w:rsidR="009E13D8" w:rsidRDefault="009E13D8">
      <w:pPr>
        <w:spacing w:line="360" w:lineRule="auto"/>
        <w:rPr>
          <w:rFonts w:ascii="宋体" w:hAnsi="宋体"/>
        </w:rPr>
      </w:pPr>
    </w:p>
    <w:p w14:paraId="485CBCCA" w14:textId="77777777" w:rsidR="009E13D8" w:rsidRDefault="00AC581D">
      <w:pPr>
        <w:spacing w:line="360" w:lineRule="auto"/>
        <w:rPr>
          <w:rFonts w:ascii="宋体" w:hAnsi="宋体"/>
        </w:rPr>
      </w:pPr>
      <w:r>
        <w:rPr>
          <w:rFonts w:ascii="宋体" w:hAnsi="宋体" w:hint="eastAsia"/>
        </w:rPr>
        <w:t>另外为方便后期参选过程中的事务沟通，我公司指定下列人员作为本项目联系人：</w:t>
      </w:r>
    </w:p>
    <w:tbl>
      <w:tblPr>
        <w:tblW w:w="9781" w:type="dxa"/>
        <w:tblInd w:w="-601" w:type="dxa"/>
        <w:tblLayout w:type="fixed"/>
        <w:tblLook w:val="04A0" w:firstRow="1" w:lastRow="0" w:firstColumn="1" w:lastColumn="0" w:noHBand="0" w:noVBand="1"/>
      </w:tblPr>
      <w:tblGrid>
        <w:gridCol w:w="3261"/>
        <w:gridCol w:w="3260"/>
        <w:gridCol w:w="3260"/>
      </w:tblGrid>
      <w:tr w:rsidR="009E13D8" w14:paraId="38C2B9C3" w14:textId="77777777">
        <w:trPr>
          <w:trHeight w:val="347"/>
        </w:trPr>
        <w:tc>
          <w:tcPr>
            <w:tcW w:w="3261" w:type="dxa"/>
            <w:tcBorders>
              <w:top w:val="single" w:sz="4" w:space="0" w:color="auto"/>
              <w:left w:val="single" w:sz="4" w:space="0" w:color="auto"/>
              <w:bottom w:val="single" w:sz="4" w:space="0" w:color="auto"/>
              <w:right w:val="single" w:sz="4" w:space="0" w:color="auto"/>
            </w:tcBorders>
            <w:shd w:val="clear" w:color="000000" w:fill="D8D8D8"/>
            <w:vAlign w:val="center"/>
          </w:tcPr>
          <w:p w14:paraId="28C36A79" w14:textId="77777777" w:rsidR="009E13D8" w:rsidRDefault="00AC581D">
            <w:pPr>
              <w:widowControl/>
              <w:spacing w:line="360" w:lineRule="auto"/>
              <w:jc w:val="center"/>
              <w:rPr>
                <w:rFonts w:ascii="宋体" w:hAnsi="宋体" w:cs="宋体"/>
                <w:kern w:val="0"/>
                <w:sz w:val="22"/>
              </w:rPr>
            </w:pPr>
            <w:r>
              <w:rPr>
                <w:rFonts w:ascii="宋体" w:hAnsi="宋体" w:cs="宋体" w:hint="eastAsia"/>
                <w:kern w:val="0"/>
                <w:sz w:val="22"/>
              </w:rPr>
              <w:t>参选联系人</w:t>
            </w:r>
          </w:p>
        </w:tc>
        <w:tc>
          <w:tcPr>
            <w:tcW w:w="3260" w:type="dxa"/>
            <w:tcBorders>
              <w:top w:val="single" w:sz="4" w:space="0" w:color="auto"/>
              <w:left w:val="nil"/>
              <w:bottom w:val="single" w:sz="4" w:space="0" w:color="auto"/>
              <w:right w:val="single" w:sz="4" w:space="0" w:color="auto"/>
            </w:tcBorders>
            <w:shd w:val="clear" w:color="000000" w:fill="D8D8D8"/>
            <w:vAlign w:val="center"/>
          </w:tcPr>
          <w:p w14:paraId="6BD87CAB" w14:textId="77777777" w:rsidR="009E13D8" w:rsidRDefault="00AC581D">
            <w:pPr>
              <w:widowControl/>
              <w:spacing w:line="360" w:lineRule="auto"/>
              <w:jc w:val="center"/>
              <w:rPr>
                <w:rFonts w:ascii="宋体" w:hAnsi="宋体" w:cs="宋体"/>
                <w:kern w:val="0"/>
                <w:sz w:val="22"/>
              </w:rPr>
            </w:pPr>
            <w:r>
              <w:rPr>
                <w:rFonts w:ascii="宋体" w:hAnsi="宋体" w:cs="宋体" w:hint="eastAsia"/>
                <w:kern w:val="0"/>
                <w:sz w:val="22"/>
              </w:rPr>
              <w:t>联系电话</w:t>
            </w:r>
          </w:p>
        </w:tc>
        <w:tc>
          <w:tcPr>
            <w:tcW w:w="3260" w:type="dxa"/>
            <w:tcBorders>
              <w:top w:val="single" w:sz="4" w:space="0" w:color="auto"/>
              <w:left w:val="nil"/>
              <w:bottom w:val="single" w:sz="4" w:space="0" w:color="auto"/>
              <w:right w:val="single" w:sz="4" w:space="0" w:color="auto"/>
            </w:tcBorders>
            <w:shd w:val="clear" w:color="000000" w:fill="D8D8D8"/>
            <w:vAlign w:val="center"/>
          </w:tcPr>
          <w:p w14:paraId="6B33AEB8" w14:textId="77777777" w:rsidR="009E13D8" w:rsidRDefault="00AC581D">
            <w:pPr>
              <w:widowControl/>
              <w:spacing w:line="360" w:lineRule="auto"/>
              <w:jc w:val="center"/>
              <w:rPr>
                <w:rFonts w:ascii="宋体" w:hAnsi="宋体" w:cs="宋体"/>
                <w:kern w:val="0"/>
                <w:sz w:val="22"/>
              </w:rPr>
            </w:pPr>
            <w:r>
              <w:rPr>
                <w:rFonts w:ascii="宋体" w:hAnsi="宋体" w:cs="宋体" w:hint="eastAsia"/>
                <w:kern w:val="0"/>
                <w:sz w:val="22"/>
              </w:rPr>
              <w:t>联系邮箱</w:t>
            </w:r>
          </w:p>
        </w:tc>
      </w:tr>
      <w:tr w:rsidR="009E13D8" w14:paraId="58DEF66C" w14:textId="77777777">
        <w:trPr>
          <w:trHeight w:val="409"/>
        </w:trPr>
        <w:tc>
          <w:tcPr>
            <w:tcW w:w="3261" w:type="dxa"/>
            <w:tcBorders>
              <w:top w:val="nil"/>
              <w:left w:val="single" w:sz="4" w:space="0" w:color="auto"/>
              <w:bottom w:val="single" w:sz="4" w:space="0" w:color="auto"/>
              <w:right w:val="single" w:sz="4" w:space="0" w:color="auto"/>
            </w:tcBorders>
            <w:vAlign w:val="center"/>
          </w:tcPr>
          <w:p w14:paraId="215D3D7E" w14:textId="77777777" w:rsidR="009E13D8" w:rsidRDefault="00AC581D">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3260" w:type="dxa"/>
            <w:tcBorders>
              <w:top w:val="nil"/>
              <w:left w:val="nil"/>
              <w:bottom w:val="single" w:sz="4" w:space="0" w:color="auto"/>
              <w:right w:val="single" w:sz="4" w:space="0" w:color="auto"/>
            </w:tcBorders>
            <w:vAlign w:val="center"/>
          </w:tcPr>
          <w:p w14:paraId="110CC179" w14:textId="77777777" w:rsidR="009E13D8" w:rsidRDefault="00AC581D">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3260" w:type="dxa"/>
            <w:tcBorders>
              <w:top w:val="nil"/>
              <w:left w:val="nil"/>
              <w:bottom w:val="single" w:sz="4" w:space="0" w:color="auto"/>
              <w:right w:val="single" w:sz="4" w:space="0" w:color="auto"/>
            </w:tcBorders>
            <w:vAlign w:val="center"/>
          </w:tcPr>
          <w:p w14:paraId="3167095D" w14:textId="77777777" w:rsidR="009E13D8" w:rsidRDefault="00AC581D">
            <w:pPr>
              <w:widowControl/>
              <w:spacing w:line="360" w:lineRule="auto"/>
              <w:jc w:val="left"/>
              <w:rPr>
                <w:rFonts w:ascii="宋体" w:hAnsi="宋体" w:cs="宋体"/>
                <w:kern w:val="0"/>
                <w:sz w:val="22"/>
              </w:rPr>
            </w:pPr>
            <w:r>
              <w:rPr>
                <w:rFonts w:ascii="宋体" w:hAnsi="宋体" w:cs="宋体" w:hint="eastAsia"/>
                <w:kern w:val="0"/>
                <w:sz w:val="22"/>
              </w:rPr>
              <w:t xml:space="preserve">　</w:t>
            </w:r>
          </w:p>
        </w:tc>
      </w:tr>
    </w:tbl>
    <w:p w14:paraId="7CA06B91" w14:textId="77777777" w:rsidR="009E13D8" w:rsidRDefault="00AC581D">
      <w:pPr>
        <w:pStyle w:val="affe"/>
        <w:spacing w:line="360" w:lineRule="auto"/>
        <w:ind w:leftChars="171" w:left="359" w:firstLineChars="2400" w:firstLine="5040"/>
        <w:rPr>
          <w:rFonts w:ascii="宋体" w:hAnsi="宋体"/>
        </w:rPr>
      </w:pPr>
      <w:r>
        <w:rPr>
          <w:rFonts w:ascii="宋体" w:hAnsi="宋体" w:hint="eastAsia"/>
        </w:rPr>
        <w:t>承诺方（盖章）：</w:t>
      </w:r>
    </w:p>
    <w:p w14:paraId="314B8DD1" w14:textId="77777777" w:rsidR="009E13D8" w:rsidRDefault="00AC581D">
      <w:pPr>
        <w:pStyle w:val="affe"/>
        <w:spacing w:line="360" w:lineRule="auto"/>
        <w:ind w:leftChars="171" w:left="359" w:firstLineChars="2650" w:firstLine="5565"/>
        <w:rPr>
          <w:rFonts w:ascii="宋体" w:hAnsi="宋体" w:cs="宋体"/>
          <w:szCs w:val="21"/>
        </w:rPr>
      </w:pPr>
      <w:r>
        <w:rPr>
          <w:rFonts w:ascii="宋体" w:hAnsi="宋体" w:hint="eastAsia"/>
        </w:rPr>
        <w:t>承诺日期：</w:t>
      </w:r>
    </w:p>
    <w:sectPr w:rsidR="009E13D8">
      <w:pgSz w:w="11906" w:h="16838"/>
      <w:pgMar w:top="1418"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00B2" w14:textId="77777777" w:rsidR="008A197F" w:rsidRDefault="008A197F">
      <w:r>
        <w:separator/>
      </w:r>
    </w:p>
  </w:endnote>
  <w:endnote w:type="continuationSeparator" w:id="0">
    <w:p w14:paraId="513E7A7C" w14:textId="77777777" w:rsidR="008A197F" w:rsidRDefault="008A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方正黑体简体">
    <w:altName w:val="黑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8F09" w14:textId="77777777" w:rsidR="009E13D8" w:rsidRDefault="009E13D8">
    <w:pPr>
      <w:pStyle w:val="af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12E8" w14:textId="5B6137EA" w:rsidR="009E13D8" w:rsidRPr="008D0123" w:rsidRDefault="008D0123" w:rsidP="008D0123">
    <w:pPr>
      <w:pStyle w:val="af9"/>
      <w:jc w:val="center"/>
      <w:rPr>
        <w:rFonts w:ascii="宋体" w:hAnsi="宋体"/>
        <w:sz w:val="20"/>
        <w:szCs w:val="20"/>
      </w:rPr>
    </w:pPr>
    <w:r w:rsidRPr="008D0123">
      <w:rPr>
        <w:rFonts w:ascii="宋体" w:hAnsi="宋体" w:hint="eastAsia"/>
        <w:sz w:val="20"/>
        <w:szCs w:val="20"/>
      </w:rPr>
      <w:t>第</w:t>
    </w:r>
    <w:r w:rsidRPr="008D0123">
      <w:rPr>
        <w:rFonts w:ascii="宋体" w:hAnsi="宋体"/>
        <w:sz w:val="20"/>
        <w:szCs w:val="20"/>
      </w:rPr>
      <w:fldChar w:fldCharType="begin"/>
    </w:r>
    <w:r w:rsidRPr="008D0123">
      <w:rPr>
        <w:rFonts w:ascii="宋体" w:hAnsi="宋体"/>
        <w:sz w:val="20"/>
        <w:szCs w:val="20"/>
      </w:rPr>
      <w:instrText>PAGE</w:instrText>
    </w:r>
    <w:r w:rsidRPr="008D0123">
      <w:rPr>
        <w:rFonts w:ascii="宋体" w:hAnsi="宋体"/>
        <w:sz w:val="20"/>
        <w:szCs w:val="20"/>
      </w:rPr>
      <w:fldChar w:fldCharType="separate"/>
    </w:r>
    <w:r w:rsidRPr="008D0123">
      <w:rPr>
        <w:rFonts w:ascii="宋体" w:hAnsi="宋体"/>
        <w:sz w:val="20"/>
        <w:szCs w:val="20"/>
      </w:rPr>
      <w:t>4</w:t>
    </w:r>
    <w:r w:rsidRPr="008D0123">
      <w:rPr>
        <w:rFonts w:ascii="宋体" w:hAnsi="宋体"/>
        <w:sz w:val="20"/>
        <w:szCs w:val="20"/>
      </w:rPr>
      <w:fldChar w:fldCharType="end"/>
    </w:r>
    <w:r w:rsidRPr="008D0123">
      <w:rPr>
        <w:rFonts w:ascii="宋体" w:hAnsi="宋体" w:hint="eastAsia"/>
        <w:sz w:val="20"/>
        <w:szCs w:val="20"/>
      </w:rPr>
      <w:t>页 共</w:t>
    </w:r>
    <w:r w:rsidRPr="008D0123">
      <w:rPr>
        <w:rFonts w:ascii="宋体" w:hAnsi="宋体"/>
        <w:sz w:val="20"/>
        <w:szCs w:val="20"/>
      </w:rPr>
      <w:fldChar w:fldCharType="begin"/>
    </w:r>
    <w:r w:rsidRPr="008D0123">
      <w:rPr>
        <w:rFonts w:ascii="宋体" w:hAnsi="宋体"/>
        <w:sz w:val="20"/>
        <w:szCs w:val="20"/>
      </w:rPr>
      <w:instrText>NUMPAGES</w:instrText>
    </w:r>
    <w:r w:rsidRPr="008D0123">
      <w:rPr>
        <w:rFonts w:ascii="宋体" w:hAnsi="宋体"/>
        <w:sz w:val="20"/>
        <w:szCs w:val="20"/>
      </w:rPr>
      <w:fldChar w:fldCharType="separate"/>
    </w:r>
    <w:r w:rsidRPr="008D0123">
      <w:rPr>
        <w:rFonts w:ascii="宋体" w:hAnsi="宋体"/>
        <w:sz w:val="20"/>
        <w:szCs w:val="20"/>
      </w:rPr>
      <w:t>59</w:t>
    </w:r>
    <w:r w:rsidRPr="008D0123">
      <w:rPr>
        <w:rFonts w:ascii="宋体" w:hAnsi="宋体"/>
        <w:sz w:val="20"/>
        <w:szCs w:val="20"/>
      </w:rPr>
      <w:fldChar w:fldCharType="end"/>
    </w:r>
    <w:r w:rsidRPr="008D0123">
      <w:rPr>
        <w:rFonts w:ascii="宋体" w:hAnsi="宋体" w:hint="eastAsia"/>
        <w:sz w:val="20"/>
        <w:szCs w:val="20"/>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857187"/>
    </w:sdtPr>
    <w:sdtContent>
      <w:p w14:paraId="7C6C7FDC" w14:textId="77777777" w:rsidR="009E13D8" w:rsidRDefault="00AC581D">
        <w:pPr>
          <w:pStyle w:val="af9"/>
          <w:jc w:val="center"/>
        </w:pPr>
        <w:r>
          <w:fldChar w:fldCharType="begin"/>
        </w:r>
        <w:r>
          <w:instrText>PAGE   \* MERGEFORMAT</w:instrText>
        </w:r>
        <w:r>
          <w:fldChar w:fldCharType="separate"/>
        </w:r>
        <w:r>
          <w:rPr>
            <w:lang w:val="zh-CN"/>
          </w:rPr>
          <w:t>4</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9C2AD" w14:textId="77777777" w:rsidR="008A197F" w:rsidRDefault="008A197F">
      <w:r>
        <w:separator/>
      </w:r>
    </w:p>
  </w:footnote>
  <w:footnote w:type="continuationSeparator" w:id="0">
    <w:p w14:paraId="50F19C24" w14:textId="77777777" w:rsidR="008A197F" w:rsidRDefault="008A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2D96" w14:textId="77777777" w:rsidR="009E13D8" w:rsidRDefault="00AC581D">
    <w:pPr>
      <w:pStyle w:val="afb"/>
      <w:jc w:val="right"/>
      <w:rPr>
        <w:sz w:val="21"/>
        <w:szCs w:val="21"/>
      </w:rPr>
    </w:pPr>
    <w:r>
      <w:rPr>
        <w:rFonts w:ascii="宋体" w:hAnsi="宋体" w:hint="eastAsia"/>
        <w:sz w:val="21"/>
        <w:szCs w:val="21"/>
      </w:rPr>
      <w:t>比选</w:t>
    </w:r>
    <w:r>
      <w:rPr>
        <w:rFonts w:ascii="宋体" w:hAnsi="宋体"/>
        <w:sz w:val="21"/>
        <w:szCs w:val="21"/>
      </w:rPr>
      <w:t>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EE82" w14:textId="77777777" w:rsidR="009E13D8" w:rsidRDefault="00AC581D">
    <w:pPr>
      <w:pStyle w:val="afb"/>
    </w:pPr>
    <w:r>
      <w:rPr>
        <w:rFonts w:ascii="宋体" w:hAnsi="宋体" w:hint="eastAsia"/>
        <w:sz w:val="21"/>
        <w:szCs w:val="21"/>
      </w:rPr>
      <w:t xml:space="preserve">湖南省通信产业服务有限公司天园“智慧云”展厅改造升级项目 </w:t>
    </w:r>
    <w:r>
      <w:rPr>
        <w:rFonts w:ascii="宋体" w:hAnsi="宋体"/>
        <w:sz w:val="21"/>
        <w:szCs w:val="21"/>
      </w:rPr>
      <w:t xml:space="preserve">         </w:t>
    </w:r>
    <w:r>
      <w:rPr>
        <w:rFonts w:ascii="宋体" w:hAnsi="宋体" w:hint="eastAsia"/>
        <w:sz w:val="21"/>
        <w:szCs w:val="21"/>
      </w:rPr>
      <w:t>比选</w:t>
    </w:r>
    <w:r>
      <w:rPr>
        <w:rFonts w:ascii="宋体" w:hAnsi="宋体"/>
        <w:sz w:val="21"/>
        <w:szCs w:val="21"/>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02EB20"/>
    <w:multiLevelType w:val="singleLevel"/>
    <w:tmpl w:val="FF02EB20"/>
    <w:lvl w:ilvl="0">
      <w:start w:val="2"/>
      <w:numFmt w:val="decimal"/>
      <w:suff w:val="space"/>
      <w:lvlText w:val="%1."/>
      <w:lvlJc w:val="left"/>
    </w:lvl>
  </w:abstractNum>
  <w:abstractNum w:abstractNumId="1" w15:restartNumberingAfterBreak="0">
    <w:nsid w:val="013151E9"/>
    <w:multiLevelType w:val="multilevel"/>
    <w:tmpl w:val="013151E9"/>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5CC020D"/>
    <w:multiLevelType w:val="multilevel"/>
    <w:tmpl w:val="05CC020D"/>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 w15:restartNumberingAfterBreak="0">
    <w:nsid w:val="0DBA4335"/>
    <w:multiLevelType w:val="multilevel"/>
    <w:tmpl w:val="0DBA4335"/>
    <w:lvl w:ilvl="0">
      <w:start w:val="1"/>
      <w:numFmt w:val="decimal"/>
      <w:lvlText w:val="%1."/>
      <w:lvlJc w:val="left"/>
      <w:pPr>
        <w:ind w:left="566"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F945837"/>
    <w:multiLevelType w:val="multilevel"/>
    <w:tmpl w:val="0F945837"/>
    <w:lvl w:ilvl="0">
      <w:start w:val="1"/>
      <w:numFmt w:val="decimal"/>
      <w:lvlText w:val="（%1）"/>
      <w:lvlJc w:val="left"/>
      <w:pPr>
        <w:tabs>
          <w:tab w:val="left" w:pos="1428"/>
        </w:tabs>
        <w:ind w:left="1428" w:hanging="720"/>
      </w:pPr>
      <w:rPr>
        <w:rFonts w:hint="default"/>
        <w:color w:val="auto"/>
        <w:lang w:val="en-US"/>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abstractNum w:abstractNumId="5" w15:restartNumberingAfterBreak="0">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A9168B7"/>
    <w:multiLevelType w:val="multilevel"/>
    <w:tmpl w:val="1A9168B7"/>
    <w:lvl w:ilvl="0">
      <w:start w:val="1"/>
      <w:numFmt w:val="decimal"/>
      <w:lvlText w:val="%1."/>
      <w:lvlJc w:val="left"/>
      <w:pPr>
        <w:ind w:left="566"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EE744F4"/>
    <w:multiLevelType w:val="multilevel"/>
    <w:tmpl w:val="1EE744F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24DE09B5"/>
    <w:multiLevelType w:val="multilevel"/>
    <w:tmpl w:val="38A0E418"/>
    <w:lvl w:ilvl="0">
      <w:start w:val="4"/>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65827A6"/>
    <w:multiLevelType w:val="multilevel"/>
    <w:tmpl w:val="265827A6"/>
    <w:lvl w:ilvl="0">
      <w:start w:val="1"/>
      <w:numFmt w:val="decimal"/>
      <w:pStyle w:val="3-1"/>
      <w:lvlText w:val="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67D30CE"/>
    <w:multiLevelType w:val="multilevel"/>
    <w:tmpl w:val="267D30CE"/>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83E10F6"/>
    <w:multiLevelType w:val="multilevel"/>
    <w:tmpl w:val="283E10F6"/>
    <w:lvl w:ilvl="0">
      <w:start w:val="1"/>
      <w:numFmt w:val="bullet"/>
      <w:lvlText w:val=""/>
      <w:lvlJc w:val="left"/>
      <w:pPr>
        <w:tabs>
          <w:tab w:val="left" w:pos="720"/>
        </w:tabs>
        <w:ind w:left="720" w:hanging="360"/>
      </w:pPr>
      <w:rPr>
        <w:rFonts w:ascii="Symbol" w:hAnsi="Symbol" w:hint="default"/>
      </w:rPr>
    </w:lvl>
    <w:lvl w:ilvl="1">
      <w:start w:val="1"/>
      <w:numFmt w:val="bullet"/>
      <w:pStyle w:val="a"/>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92C325E"/>
    <w:multiLevelType w:val="hybridMultilevel"/>
    <w:tmpl w:val="AC02653C"/>
    <w:lvl w:ilvl="0" w:tplc="754C81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B96BE2"/>
    <w:multiLevelType w:val="multilevel"/>
    <w:tmpl w:val="2CB96BE2"/>
    <w:lvl w:ilvl="0">
      <w:start w:val="1"/>
      <w:numFmt w:val="decimal"/>
      <w:lvlText w:val="%1."/>
      <w:lvlJc w:val="left"/>
      <w:pPr>
        <w:ind w:left="84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2DA841C2"/>
    <w:multiLevelType w:val="multilevel"/>
    <w:tmpl w:val="2DA841C2"/>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330"/>
        </w:tabs>
        <w:ind w:left="330" w:hanging="420"/>
      </w:pPr>
    </w:lvl>
    <w:lvl w:ilvl="2">
      <w:start w:val="1"/>
      <w:numFmt w:val="lowerRoman"/>
      <w:lvlText w:val="%3."/>
      <w:lvlJc w:val="right"/>
      <w:pPr>
        <w:tabs>
          <w:tab w:val="left" w:pos="750"/>
        </w:tabs>
        <w:ind w:left="750" w:hanging="420"/>
      </w:pPr>
    </w:lvl>
    <w:lvl w:ilvl="3">
      <w:start w:val="1"/>
      <w:numFmt w:val="decimal"/>
      <w:lvlText w:val="%4."/>
      <w:lvlJc w:val="left"/>
      <w:pPr>
        <w:tabs>
          <w:tab w:val="left" w:pos="1170"/>
        </w:tabs>
        <w:ind w:left="1170" w:hanging="420"/>
      </w:pPr>
    </w:lvl>
    <w:lvl w:ilvl="4">
      <w:start w:val="1"/>
      <w:numFmt w:val="lowerLetter"/>
      <w:lvlText w:val="%5)"/>
      <w:lvlJc w:val="left"/>
      <w:pPr>
        <w:tabs>
          <w:tab w:val="left" w:pos="1590"/>
        </w:tabs>
        <w:ind w:left="1590" w:hanging="420"/>
      </w:pPr>
    </w:lvl>
    <w:lvl w:ilvl="5">
      <w:start w:val="1"/>
      <w:numFmt w:val="lowerRoman"/>
      <w:lvlText w:val="%6."/>
      <w:lvlJc w:val="right"/>
      <w:pPr>
        <w:tabs>
          <w:tab w:val="left" w:pos="2010"/>
        </w:tabs>
        <w:ind w:left="2010" w:hanging="420"/>
      </w:pPr>
    </w:lvl>
    <w:lvl w:ilvl="6">
      <w:start w:val="1"/>
      <w:numFmt w:val="decimal"/>
      <w:lvlText w:val="%7."/>
      <w:lvlJc w:val="left"/>
      <w:pPr>
        <w:tabs>
          <w:tab w:val="left" w:pos="2430"/>
        </w:tabs>
        <w:ind w:left="2430" w:hanging="420"/>
      </w:pPr>
    </w:lvl>
    <w:lvl w:ilvl="7">
      <w:start w:val="1"/>
      <w:numFmt w:val="lowerLetter"/>
      <w:lvlText w:val="%8)"/>
      <w:lvlJc w:val="left"/>
      <w:pPr>
        <w:tabs>
          <w:tab w:val="left" w:pos="2850"/>
        </w:tabs>
        <w:ind w:left="2850" w:hanging="420"/>
      </w:pPr>
    </w:lvl>
    <w:lvl w:ilvl="8">
      <w:start w:val="1"/>
      <w:numFmt w:val="lowerRoman"/>
      <w:lvlText w:val="%9."/>
      <w:lvlJc w:val="right"/>
      <w:pPr>
        <w:tabs>
          <w:tab w:val="left" w:pos="3270"/>
        </w:tabs>
        <w:ind w:left="3270" w:hanging="420"/>
      </w:pPr>
    </w:lvl>
  </w:abstractNum>
  <w:abstractNum w:abstractNumId="16" w15:restartNumberingAfterBreak="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7E91A1A"/>
    <w:multiLevelType w:val="multilevel"/>
    <w:tmpl w:val="37E91A1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7F8586A"/>
    <w:multiLevelType w:val="multilevel"/>
    <w:tmpl w:val="37F8586A"/>
    <w:lvl w:ilvl="0">
      <w:start w:val="1"/>
      <w:numFmt w:val="japaneseCounting"/>
      <w:lvlText w:val="%1、"/>
      <w:lvlJc w:val="left"/>
      <w:pPr>
        <w:ind w:left="432" w:hanging="432"/>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38972644"/>
    <w:multiLevelType w:val="multilevel"/>
    <w:tmpl w:val="38972644"/>
    <w:lvl w:ilvl="0">
      <w:start w:val="1"/>
      <w:numFmt w:val="decimal"/>
      <w:pStyle w:val="a0"/>
      <w:lvlText w:val="%1)"/>
      <w:lvlJc w:val="left"/>
      <w:pPr>
        <w:tabs>
          <w:tab w:val="left" w:pos="840"/>
        </w:tabs>
        <w:ind w:left="84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C1A7CF4"/>
    <w:multiLevelType w:val="multilevel"/>
    <w:tmpl w:val="3C1A7CF4"/>
    <w:lvl w:ilvl="0">
      <w:start w:val="1"/>
      <w:numFmt w:val="decimal"/>
      <w:lvlText w:val="%1."/>
      <w:lvlJc w:val="left"/>
      <w:pPr>
        <w:ind w:left="360" w:hanging="360"/>
      </w:pPr>
      <w:rPr>
        <w:rFonts w:ascii="宋体" w:eastAsia="宋体" w:hAnsi="宋体" w:hint="default"/>
        <w:b w:val="0"/>
        <w:i w:val="0"/>
        <w:sz w:val="21"/>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EBB3C91"/>
    <w:multiLevelType w:val="multilevel"/>
    <w:tmpl w:val="3EBB3C91"/>
    <w:lvl w:ilvl="0">
      <w:start w:val="1"/>
      <w:numFmt w:val="decimal"/>
      <w:pStyle w:val="1"/>
      <w:lvlText w:val="%1、"/>
      <w:lvlJc w:val="left"/>
      <w:pPr>
        <w:ind w:left="187" w:hanging="907"/>
      </w:pPr>
      <w:rPr>
        <w:rFonts w:hint="default"/>
      </w:rPr>
    </w:lvl>
    <w:lvl w:ilvl="1">
      <w:start w:val="1"/>
      <w:numFmt w:val="decimal"/>
      <w:pStyle w:val="2"/>
      <w:isLgl/>
      <w:suff w:val="space"/>
      <w:lvlText w:val="%1.%2 "/>
      <w:lvlJc w:val="left"/>
      <w:pPr>
        <w:ind w:left="74" w:hanging="79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start w:val="1"/>
      <w:numFmt w:val="decimal"/>
      <w:pStyle w:val="3"/>
      <w:isLgl/>
      <w:suff w:val="space"/>
      <w:lvlText w:val="%1.%2.%3 "/>
      <w:lvlJc w:val="left"/>
      <w:pPr>
        <w:ind w:left="187" w:hanging="907"/>
      </w:pPr>
      <w:rPr>
        <w:rFonts w:hint="eastAsia"/>
        <w:sz w:val="24"/>
        <w:szCs w:val="24"/>
      </w:rPr>
    </w:lvl>
    <w:lvl w:ilvl="3">
      <w:start w:val="1"/>
      <w:numFmt w:val="decimal"/>
      <w:pStyle w:val="4"/>
      <w:isLgl/>
      <w:suff w:val="space"/>
      <w:lvlText w:val="%1.%2.%3.%4 "/>
      <w:lvlJc w:val="left"/>
      <w:pPr>
        <w:ind w:left="301" w:hanging="1021"/>
      </w:pPr>
      <w:rPr>
        <w:rFonts w:hint="eastAsia"/>
      </w:rPr>
    </w:lvl>
    <w:lvl w:ilvl="4">
      <w:start w:val="1"/>
      <w:numFmt w:val="decimal"/>
      <w:pStyle w:val="5"/>
      <w:isLgl/>
      <w:suff w:val="space"/>
      <w:lvlText w:val="%1.%2.%3.%4.%5 "/>
      <w:lvlJc w:val="left"/>
      <w:pPr>
        <w:ind w:left="414" w:hanging="1134"/>
      </w:pPr>
      <w:rPr>
        <w:rFonts w:hint="eastAsia"/>
      </w:rPr>
    </w:lvl>
    <w:lvl w:ilvl="5">
      <w:start w:val="1"/>
      <w:numFmt w:val="decimal"/>
      <w:pStyle w:val="6"/>
      <w:isLgl/>
      <w:suff w:val="space"/>
      <w:lvlText w:val="%1.%2.%3.%4.%5.%6 "/>
      <w:lvlJc w:val="left"/>
      <w:pPr>
        <w:ind w:left="527" w:hanging="1247"/>
      </w:pPr>
      <w:rPr>
        <w:rFonts w:hint="eastAsia"/>
      </w:rPr>
    </w:lvl>
    <w:lvl w:ilvl="6">
      <w:start w:val="1"/>
      <w:numFmt w:val="decimal"/>
      <w:lvlRestart w:val="1"/>
      <w:pStyle w:val="a1"/>
      <w:isLgl/>
      <w:suff w:val="space"/>
      <w:lvlText w:val="图 %1.%7 "/>
      <w:lvlJc w:val="left"/>
      <w:pPr>
        <w:ind w:left="-720" w:firstLine="0"/>
      </w:pPr>
      <w:rPr>
        <w:rFonts w:hint="eastAsia"/>
      </w:rPr>
    </w:lvl>
    <w:lvl w:ilvl="7">
      <w:start w:val="1"/>
      <w:numFmt w:val="decimal"/>
      <w:lvlRestart w:val="1"/>
      <w:pStyle w:val="a2"/>
      <w:isLgl/>
      <w:suff w:val="space"/>
      <w:lvlText w:val="表 %1.%8 "/>
      <w:lvlJc w:val="left"/>
      <w:pPr>
        <w:ind w:left="-720" w:firstLine="0"/>
      </w:pPr>
      <w:rPr>
        <w:rFonts w:hint="eastAsia"/>
      </w:rPr>
    </w:lvl>
    <w:lvl w:ilvl="8">
      <w:start w:val="1"/>
      <w:numFmt w:val="none"/>
      <w:suff w:val="nothing"/>
      <w:lvlText w:val=""/>
      <w:lvlJc w:val="left"/>
      <w:pPr>
        <w:ind w:left="-720" w:firstLine="0"/>
      </w:pPr>
      <w:rPr>
        <w:rFonts w:hint="eastAsia"/>
      </w:rPr>
    </w:lvl>
  </w:abstractNum>
  <w:abstractNum w:abstractNumId="22" w15:restartNumberingAfterBreak="0">
    <w:nsid w:val="409D0CE3"/>
    <w:multiLevelType w:val="multilevel"/>
    <w:tmpl w:val="409D0CE3"/>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2CF4737"/>
    <w:multiLevelType w:val="multilevel"/>
    <w:tmpl w:val="42CF47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48F71F4"/>
    <w:multiLevelType w:val="multilevel"/>
    <w:tmpl w:val="448F71F4"/>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68F217E"/>
    <w:multiLevelType w:val="multilevel"/>
    <w:tmpl w:val="468F217E"/>
    <w:lvl w:ilvl="0">
      <w:start w:val="1"/>
      <w:numFmt w:val="decimal"/>
      <w:lvlText w:val="(%1)"/>
      <w:lvlJc w:val="left"/>
      <w:pPr>
        <w:tabs>
          <w:tab w:val="left" w:pos="780"/>
        </w:tabs>
        <w:ind w:left="78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26" w15:restartNumberingAfterBreak="0">
    <w:nsid w:val="493D83C3"/>
    <w:multiLevelType w:val="singleLevel"/>
    <w:tmpl w:val="493D83C3"/>
    <w:lvl w:ilvl="0">
      <w:start w:val="1"/>
      <w:numFmt w:val="decimal"/>
      <w:lvlText w:val="%1."/>
      <w:lvlJc w:val="left"/>
      <w:pPr>
        <w:tabs>
          <w:tab w:val="left" w:pos="312"/>
        </w:tabs>
      </w:pPr>
    </w:lvl>
  </w:abstractNum>
  <w:abstractNum w:abstractNumId="27" w15:restartNumberingAfterBreak="0">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28" w15:restartNumberingAfterBreak="0">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3"/>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9" w15:restartNumberingAfterBreak="0">
    <w:nsid w:val="50231449"/>
    <w:multiLevelType w:val="multilevel"/>
    <w:tmpl w:val="5023144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81AADA0"/>
    <w:multiLevelType w:val="multilevel"/>
    <w:tmpl w:val="581AADA0"/>
    <w:lvl w:ilvl="0">
      <w:start w:val="1"/>
      <w:numFmt w:val="decimal"/>
      <w:isLgl/>
      <w:lvlText w:val="%1"/>
      <w:lvlJc w:val="left"/>
      <w:pPr>
        <w:tabs>
          <w:tab w:val="left" w:pos="360"/>
        </w:tabs>
        <w:ind w:left="-510" w:firstLine="510"/>
      </w:pPr>
    </w:lvl>
    <w:lvl w:ilvl="1">
      <w:start w:val="1"/>
      <w:numFmt w:val="decimal"/>
      <w:suff w:val="space"/>
      <w:lvlText w:val="%1.%2"/>
      <w:lvlJc w:val="left"/>
      <w:pPr>
        <w:ind w:left="576" w:hanging="576"/>
      </w:pPr>
    </w:lvl>
    <w:lvl w:ilvl="2">
      <w:start w:val="1"/>
      <w:numFmt w:val="decimal"/>
      <w:suff w:val="space"/>
      <w:lvlText w:val="%1.%2.%3"/>
      <w:lvlJc w:val="left"/>
      <w:pPr>
        <w:tabs>
          <w:tab w:val="left" w:pos="4265"/>
        </w:tabs>
        <w:ind w:left="4265" w:hanging="720"/>
      </w:pPr>
    </w:lvl>
    <w:lvl w:ilvl="3">
      <w:start w:val="1"/>
      <w:numFmt w:val="decimal"/>
      <w:lvlText w:val="%1.%2.%3.%4"/>
      <w:lvlJc w:val="left"/>
      <w:pPr>
        <w:tabs>
          <w:tab w:val="left" w:pos="1998"/>
        </w:tabs>
        <w:ind w:left="1998" w:hanging="864"/>
      </w:pPr>
    </w:lvl>
    <w:lvl w:ilvl="4">
      <w:start w:val="1"/>
      <w:numFmt w:val="decimal"/>
      <w:suff w:val="space"/>
      <w:lvlText w:val="%1.%2.%3.%4.%5"/>
      <w:lvlJc w:val="left"/>
      <w:pPr>
        <w:ind w:left="0" w:firstLine="0"/>
      </w:pPr>
    </w:lvl>
    <w:lvl w:ilvl="5">
      <w:start w:val="1"/>
      <w:numFmt w:val="decimal"/>
      <w:lvlText w:val="%1.%2.%3.%4.%5.%6"/>
      <w:lvlJc w:val="left"/>
      <w:pPr>
        <w:tabs>
          <w:tab w:val="left" w:pos="1152"/>
        </w:tabs>
        <w:ind w:left="1152" w:hanging="1152"/>
      </w:pPr>
      <w:rPr>
        <w:sz w:val="2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1" w15:restartNumberingAfterBreak="0">
    <w:nsid w:val="59375082"/>
    <w:multiLevelType w:val="multilevel"/>
    <w:tmpl w:val="59375082"/>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15:restartNumberingAfterBreak="0">
    <w:nsid w:val="5C225D5D"/>
    <w:multiLevelType w:val="multilevel"/>
    <w:tmpl w:val="5C225D5D"/>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5D584718"/>
    <w:multiLevelType w:val="multilevel"/>
    <w:tmpl w:val="5D5847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E4833FD"/>
    <w:multiLevelType w:val="multilevel"/>
    <w:tmpl w:val="5E4833FD"/>
    <w:lvl w:ilvl="0">
      <w:start w:val="1"/>
      <w:numFmt w:val="decimal"/>
      <w:lvlText w:val="（%1）"/>
      <w:lvlJc w:val="left"/>
      <w:pPr>
        <w:tabs>
          <w:tab w:val="left" w:pos="1142"/>
        </w:tabs>
        <w:ind w:left="1142" w:hanging="720"/>
      </w:pPr>
      <w:rPr>
        <w:rFonts w:hint="default"/>
        <w:color w:val="auto"/>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5FBA3F64"/>
    <w:multiLevelType w:val="hybridMultilevel"/>
    <w:tmpl w:val="FF981472"/>
    <w:lvl w:ilvl="0" w:tplc="45460A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22A243A"/>
    <w:multiLevelType w:val="multilevel"/>
    <w:tmpl w:val="622A243A"/>
    <w:lvl w:ilvl="0">
      <w:start w:val="1"/>
      <w:numFmt w:val="decimal"/>
      <w:lvlText w:val="%1、"/>
      <w:lvlJc w:val="left"/>
      <w:pPr>
        <w:tabs>
          <w:tab w:val="left" w:pos="360"/>
        </w:tabs>
        <w:ind w:left="360" w:hanging="360"/>
      </w:pPr>
    </w:lvl>
    <w:lvl w:ilvl="1">
      <w:start w:val="1"/>
      <w:numFmt w:val="chineseCountingThousand"/>
      <w:pStyle w:val="2-GS"/>
      <w:lvlText w:val="%2、"/>
      <w:lvlJc w:val="left"/>
      <w:pPr>
        <w:tabs>
          <w:tab w:val="left" w:pos="1140"/>
        </w:tabs>
        <w:ind w:left="114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3DE7ADE"/>
    <w:multiLevelType w:val="multilevel"/>
    <w:tmpl w:val="63DE7AD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15:restartNumberingAfterBreak="0">
    <w:nsid w:val="726A1E32"/>
    <w:multiLevelType w:val="multilevel"/>
    <w:tmpl w:val="726A1E32"/>
    <w:lvl w:ilvl="0">
      <w:start w:val="1"/>
      <w:numFmt w:val="decimal"/>
      <w:lvlText w:val="(%1)"/>
      <w:lvlJc w:val="left"/>
      <w:pPr>
        <w:ind w:left="647" w:hanging="420"/>
      </w:pPr>
      <w:rPr>
        <w:rFonts w:hint="default"/>
      </w:rPr>
    </w:lvl>
    <w:lvl w:ilvl="1">
      <w:start w:val="1"/>
      <w:numFmt w:val="lowerLetter"/>
      <w:lvlText w:val="%2)"/>
      <w:lvlJc w:val="left"/>
      <w:pPr>
        <w:ind w:left="1067" w:hanging="420"/>
      </w:pPr>
    </w:lvl>
    <w:lvl w:ilvl="2">
      <w:start w:val="1"/>
      <w:numFmt w:val="lowerRoman"/>
      <w:lvlText w:val="%3."/>
      <w:lvlJc w:val="right"/>
      <w:pPr>
        <w:ind w:left="1487" w:hanging="420"/>
      </w:pPr>
    </w:lvl>
    <w:lvl w:ilvl="3">
      <w:start w:val="1"/>
      <w:numFmt w:val="decimal"/>
      <w:lvlText w:val="%4."/>
      <w:lvlJc w:val="left"/>
      <w:pPr>
        <w:ind w:left="1907" w:hanging="420"/>
      </w:pPr>
    </w:lvl>
    <w:lvl w:ilvl="4">
      <w:start w:val="1"/>
      <w:numFmt w:val="lowerLetter"/>
      <w:lvlText w:val="%5)"/>
      <w:lvlJc w:val="left"/>
      <w:pPr>
        <w:ind w:left="2327" w:hanging="420"/>
      </w:pPr>
    </w:lvl>
    <w:lvl w:ilvl="5">
      <w:start w:val="1"/>
      <w:numFmt w:val="lowerRoman"/>
      <w:lvlText w:val="%6."/>
      <w:lvlJc w:val="right"/>
      <w:pPr>
        <w:ind w:left="2747" w:hanging="420"/>
      </w:pPr>
    </w:lvl>
    <w:lvl w:ilvl="6">
      <w:start w:val="1"/>
      <w:numFmt w:val="decimal"/>
      <w:lvlText w:val="%7."/>
      <w:lvlJc w:val="left"/>
      <w:pPr>
        <w:ind w:left="3167" w:hanging="420"/>
      </w:pPr>
    </w:lvl>
    <w:lvl w:ilvl="7">
      <w:start w:val="1"/>
      <w:numFmt w:val="lowerLetter"/>
      <w:lvlText w:val="%8)"/>
      <w:lvlJc w:val="left"/>
      <w:pPr>
        <w:ind w:left="3587" w:hanging="420"/>
      </w:pPr>
    </w:lvl>
    <w:lvl w:ilvl="8">
      <w:start w:val="1"/>
      <w:numFmt w:val="lowerRoman"/>
      <w:lvlText w:val="%9."/>
      <w:lvlJc w:val="right"/>
      <w:pPr>
        <w:ind w:left="4007" w:hanging="420"/>
      </w:pPr>
    </w:lvl>
  </w:abstractNum>
  <w:abstractNum w:abstractNumId="41" w15:restartNumberingAfterBreak="0">
    <w:nsid w:val="746C27C9"/>
    <w:multiLevelType w:val="multilevel"/>
    <w:tmpl w:val="746C27C9"/>
    <w:lvl w:ilvl="0">
      <w:start w:val="1"/>
      <w:numFmt w:val="decimal"/>
      <w:pStyle w:val="20"/>
      <w:lvlText w:val="%1"/>
      <w:lvlJc w:val="left"/>
      <w:pPr>
        <w:ind w:left="0" w:firstLine="0"/>
      </w:pPr>
      <w:rPr>
        <w:rFonts w:hint="eastAsia"/>
      </w:rPr>
    </w:lvl>
    <w:lvl w:ilvl="1">
      <w:start w:val="1"/>
      <w:numFmt w:val="decimal"/>
      <w:pStyle w:val="30"/>
      <w:lvlText w:val="%1.%2"/>
      <w:lvlJc w:val="left"/>
      <w:pPr>
        <w:ind w:left="0" w:firstLine="0"/>
      </w:pPr>
      <w:rPr>
        <w:rFonts w:hint="eastAsia"/>
      </w:rPr>
    </w:lvl>
    <w:lvl w:ilvl="2">
      <w:start w:val="1"/>
      <w:numFmt w:val="decimal"/>
      <w:pStyle w:val="40"/>
      <w:lvlText w:val="%1.%2.%3"/>
      <w:lvlJc w:val="left"/>
      <w:pPr>
        <w:ind w:left="0" w:firstLine="0"/>
      </w:pPr>
      <w:rPr>
        <w:rFonts w:hint="eastAsia"/>
      </w:rPr>
    </w:lvl>
    <w:lvl w:ilvl="3">
      <w:start w:val="1"/>
      <w:numFmt w:val="decimal"/>
      <w:pStyle w:val="50"/>
      <w:lvlText w:val="%1.%2.%3.%4"/>
      <w:lvlJc w:val="left"/>
      <w:pPr>
        <w:ind w:left="0" w:firstLine="0"/>
      </w:pPr>
      <w:rPr>
        <w:rFonts w:hint="eastAsia"/>
      </w:rPr>
    </w:lvl>
    <w:lvl w:ilvl="4">
      <w:start w:val="1"/>
      <w:numFmt w:val="decimal"/>
      <w:pStyle w:val="60"/>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79550588"/>
    <w:multiLevelType w:val="multilevel"/>
    <w:tmpl w:val="7955058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FA36634"/>
    <w:multiLevelType w:val="multilevel"/>
    <w:tmpl w:val="7FA3663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803501737">
    <w:abstractNumId w:val="12"/>
  </w:num>
  <w:num w:numId="2" w16cid:durableId="1759906446">
    <w:abstractNumId w:val="28"/>
  </w:num>
  <w:num w:numId="3" w16cid:durableId="12140012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5051059">
    <w:abstractNumId w:val="41"/>
  </w:num>
  <w:num w:numId="5" w16cid:durableId="93520811">
    <w:abstractNumId w:val="10"/>
  </w:num>
  <w:num w:numId="6" w16cid:durableId="796681972">
    <w:abstractNumId w:val="21"/>
  </w:num>
  <w:num w:numId="7" w16cid:durableId="7202510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954">
    <w:abstractNumId w:val="16"/>
  </w:num>
  <w:num w:numId="9" w16cid:durableId="1705204567">
    <w:abstractNumId w:val="4"/>
  </w:num>
  <w:num w:numId="10" w16cid:durableId="1834836080">
    <w:abstractNumId w:val="27"/>
  </w:num>
  <w:num w:numId="11" w16cid:durableId="1059091220">
    <w:abstractNumId w:val="6"/>
  </w:num>
  <w:num w:numId="12" w16cid:durableId="599605889">
    <w:abstractNumId w:val="38"/>
  </w:num>
  <w:num w:numId="13" w16cid:durableId="708384746">
    <w:abstractNumId w:val="2"/>
  </w:num>
  <w:num w:numId="14" w16cid:durableId="513306995">
    <w:abstractNumId w:val="34"/>
  </w:num>
  <w:num w:numId="15" w16cid:durableId="914630764">
    <w:abstractNumId w:val="43"/>
  </w:num>
  <w:num w:numId="16" w16cid:durableId="2016104319">
    <w:abstractNumId w:val="40"/>
  </w:num>
  <w:num w:numId="17" w16cid:durableId="1629781656">
    <w:abstractNumId w:val="31"/>
  </w:num>
  <w:num w:numId="18" w16cid:durableId="1008142037">
    <w:abstractNumId w:val="1"/>
  </w:num>
  <w:num w:numId="19" w16cid:durableId="741218331">
    <w:abstractNumId w:val="22"/>
  </w:num>
  <w:num w:numId="20" w16cid:durableId="100495010">
    <w:abstractNumId w:val="7"/>
  </w:num>
  <w:num w:numId="21" w16cid:durableId="1788818750">
    <w:abstractNumId w:val="37"/>
  </w:num>
  <w:num w:numId="22" w16cid:durableId="740372806">
    <w:abstractNumId w:val="39"/>
  </w:num>
  <w:num w:numId="23" w16cid:durableId="1527325507">
    <w:abstractNumId w:val="5"/>
  </w:num>
  <w:num w:numId="24" w16cid:durableId="336007686">
    <w:abstractNumId w:val="11"/>
  </w:num>
  <w:num w:numId="25" w16cid:durableId="1680808658">
    <w:abstractNumId w:val="14"/>
  </w:num>
  <w:num w:numId="26" w16cid:durableId="2117092111">
    <w:abstractNumId w:val="3"/>
  </w:num>
  <w:num w:numId="27" w16cid:durableId="312562942">
    <w:abstractNumId w:val="18"/>
  </w:num>
  <w:num w:numId="28" w16cid:durableId="706610021">
    <w:abstractNumId w:val="8"/>
  </w:num>
  <w:num w:numId="29" w16cid:durableId="439763344">
    <w:abstractNumId w:val="42"/>
  </w:num>
  <w:num w:numId="30" w16cid:durableId="595788790">
    <w:abstractNumId w:val="9"/>
  </w:num>
  <w:num w:numId="31" w16cid:durableId="1514144188">
    <w:abstractNumId w:val="20"/>
  </w:num>
  <w:num w:numId="32" w16cid:durableId="922299401">
    <w:abstractNumId w:val="23"/>
  </w:num>
  <w:num w:numId="33" w16cid:durableId="147986733">
    <w:abstractNumId w:val="13"/>
  </w:num>
  <w:num w:numId="34" w16cid:durableId="2063164576">
    <w:abstractNumId w:val="15"/>
  </w:num>
  <w:num w:numId="35" w16cid:durableId="340395640">
    <w:abstractNumId w:val="32"/>
  </w:num>
  <w:num w:numId="36" w16cid:durableId="1189370414">
    <w:abstractNumId w:val="24"/>
  </w:num>
  <w:num w:numId="37" w16cid:durableId="1602108194">
    <w:abstractNumId w:val="25"/>
  </w:num>
  <w:num w:numId="38" w16cid:durableId="1360544098">
    <w:abstractNumId w:val="35"/>
  </w:num>
  <w:num w:numId="39" w16cid:durableId="2108035322">
    <w:abstractNumId w:val="33"/>
  </w:num>
  <w:num w:numId="40" w16cid:durableId="1980259665">
    <w:abstractNumId w:val="17"/>
  </w:num>
  <w:num w:numId="41" w16cid:durableId="788402833">
    <w:abstractNumId w:val="29"/>
  </w:num>
  <w:num w:numId="42" w16cid:durableId="1753232855">
    <w:abstractNumId w:val="26"/>
  </w:num>
  <w:num w:numId="43" w16cid:durableId="1074812071">
    <w:abstractNumId w:val="0"/>
  </w:num>
  <w:num w:numId="44" w16cid:durableId="20550806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40564222">
    <w:abstractNumId w:val="30"/>
    <w:lvlOverride w:ilvl="0">
      <w:startOverride w:val="1"/>
      <w:lvl w:ilvl="0">
        <w:start w:val="1"/>
        <w:numFmt w:val="decimal"/>
        <w:lvlText w:val=""/>
        <w:lvlJc w:val="left"/>
        <w:pPr>
          <w:tabs>
            <w:tab w:val="left" w:pos="360"/>
          </w:tabs>
          <w:ind w:left="0" w:firstLine="0"/>
        </w:pPr>
      </w:lvl>
    </w:lvlOverride>
    <w:lvlOverride w:ilvl="1">
      <w:startOverride w:val="1"/>
      <w:lvl w:ilvl="1">
        <w:start w:val="1"/>
        <w:numFmt w:val="decimal"/>
        <w:suff w:val="space"/>
        <w:lvlText w:val="%1.%2"/>
        <w:lvlJc w:val="left"/>
        <w:pPr>
          <w:ind w:left="576" w:hanging="576"/>
        </w:pPr>
      </w:lvl>
    </w:lvlOverride>
    <w:lvlOverride w:ilvl="2">
      <w:startOverride w:val="1"/>
      <w:lvl w:ilvl="2">
        <w:start w:val="1"/>
        <w:numFmt w:val="decimal"/>
        <w:suff w:val="space"/>
        <w:lvlText w:val="%1.%2.%3"/>
        <w:lvlJc w:val="left"/>
        <w:pPr>
          <w:tabs>
            <w:tab w:val="left" w:pos="720"/>
          </w:tabs>
          <w:ind w:left="720" w:hanging="72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3MDNhZTdlYjIzZmUzZGM3Yjg2NjJjOWVhMjc3ZTUifQ=="/>
  </w:docVars>
  <w:rsids>
    <w:rsidRoot w:val="006D1E24"/>
    <w:rsid w:val="00001213"/>
    <w:rsid w:val="00001D14"/>
    <w:rsid w:val="00002C47"/>
    <w:rsid w:val="0000437B"/>
    <w:rsid w:val="000044C4"/>
    <w:rsid w:val="00004907"/>
    <w:rsid w:val="00005869"/>
    <w:rsid w:val="0000597B"/>
    <w:rsid w:val="00005ABF"/>
    <w:rsid w:val="0000654A"/>
    <w:rsid w:val="00006979"/>
    <w:rsid w:val="00006D89"/>
    <w:rsid w:val="00007662"/>
    <w:rsid w:val="00010968"/>
    <w:rsid w:val="000110CD"/>
    <w:rsid w:val="00011CE4"/>
    <w:rsid w:val="000129AA"/>
    <w:rsid w:val="00014CBC"/>
    <w:rsid w:val="00016CB3"/>
    <w:rsid w:val="00016E1F"/>
    <w:rsid w:val="00016FBD"/>
    <w:rsid w:val="0001716F"/>
    <w:rsid w:val="00017507"/>
    <w:rsid w:val="000177E7"/>
    <w:rsid w:val="00020971"/>
    <w:rsid w:val="00020D9C"/>
    <w:rsid w:val="0002129D"/>
    <w:rsid w:val="0002149F"/>
    <w:rsid w:val="00021767"/>
    <w:rsid w:val="00021A11"/>
    <w:rsid w:val="0002294E"/>
    <w:rsid w:val="00023504"/>
    <w:rsid w:val="0002398D"/>
    <w:rsid w:val="00024102"/>
    <w:rsid w:val="0002468F"/>
    <w:rsid w:val="00027253"/>
    <w:rsid w:val="000276D5"/>
    <w:rsid w:val="00027794"/>
    <w:rsid w:val="000311F5"/>
    <w:rsid w:val="00031697"/>
    <w:rsid w:val="000319E7"/>
    <w:rsid w:val="000325A4"/>
    <w:rsid w:val="0003342C"/>
    <w:rsid w:val="00033ED9"/>
    <w:rsid w:val="00034C77"/>
    <w:rsid w:val="00034DE5"/>
    <w:rsid w:val="00036173"/>
    <w:rsid w:val="0003775A"/>
    <w:rsid w:val="000379A8"/>
    <w:rsid w:val="0004206C"/>
    <w:rsid w:val="0004255D"/>
    <w:rsid w:val="000440E2"/>
    <w:rsid w:val="000445C6"/>
    <w:rsid w:val="00044677"/>
    <w:rsid w:val="0004486F"/>
    <w:rsid w:val="00046669"/>
    <w:rsid w:val="0004668E"/>
    <w:rsid w:val="0004690D"/>
    <w:rsid w:val="00047CB9"/>
    <w:rsid w:val="00047E4E"/>
    <w:rsid w:val="00047E9C"/>
    <w:rsid w:val="000507FE"/>
    <w:rsid w:val="000508D2"/>
    <w:rsid w:val="00050F70"/>
    <w:rsid w:val="0005156C"/>
    <w:rsid w:val="00051CBD"/>
    <w:rsid w:val="00052AF1"/>
    <w:rsid w:val="00052BCB"/>
    <w:rsid w:val="000538AD"/>
    <w:rsid w:val="00053CB4"/>
    <w:rsid w:val="00055DCF"/>
    <w:rsid w:val="000560BC"/>
    <w:rsid w:val="00057572"/>
    <w:rsid w:val="000575D6"/>
    <w:rsid w:val="000578D2"/>
    <w:rsid w:val="0006029F"/>
    <w:rsid w:val="0006074D"/>
    <w:rsid w:val="00061B23"/>
    <w:rsid w:val="0006225B"/>
    <w:rsid w:val="00062473"/>
    <w:rsid w:val="00062A74"/>
    <w:rsid w:val="00062B00"/>
    <w:rsid w:val="00062CF1"/>
    <w:rsid w:val="00063079"/>
    <w:rsid w:val="0006341F"/>
    <w:rsid w:val="0006371F"/>
    <w:rsid w:val="00063CE3"/>
    <w:rsid w:val="000649D6"/>
    <w:rsid w:val="00065A4E"/>
    <w:rsid w:val="00066280"/>
    <w:rsid w:val="000669CE"/>
    <w:rsid w:val="000703B3"/>
    <w:rsid w:val="000705C7"/>
    <w:rsid w:val="0007158D"/>
    <w:rsid w:val="00071BA0"/>
    <w:rsid w:val="0007320F"/>
    <w:rsid w:val="0007383C"/>
    <w:rsid w:val="00073CAB"/>
    <w:rsid w:val="00073E0B"/>
    <w:rsid w:val="00074270"/>
    <w:rsid w:val="000752E1"/>
    <w:rsid w:val="0007560C"/>
    <w:rsid w:val="00075869"/>
    <w:rsid w:val="00076971"/>
    <w:rsid w:val="00077FD4"/>
    <w:rsid w:val="00080BA7"/>
    <w:rsid w:val="00081945"/>
    <w:rsid w:val="00081C20"/>
    <w:rsid w:val="0008220C"/>
    <w:rsid w:val="000823D4"/>
    <w:rsid w:val="0008269F"/>
    <w:rsid w:val="000829A6"/>
    <w:rsid w:val="00083859"/>
    <w:rsid w:val="000845D1"/>
    <w:rsid w:val="00086A5A"/>
    <w:rsid w:val="00087C7A"/>
    <w:rsid w:val="000901AA"/>
    <w:rsid w:val="0009037A"/>
    <w:rsid w:val="0009041E"/>
    <w:rsid w:val="00090AB6"/>
    <w:rsid w:val="00091A8A"/>
    <w:rsid w:val="00092403"/>
    <w:rsid w:val="00092670"/>
    <w:rsid w:val="00094678"/>
    <w:rsid w:val="00096BF6"/>
    <w:rsid w:val="000973E1"/>
    <w:rsid w:val="000975BF"/>
    <w:rsid w:val="000A09CB"/>
    <w:rsid w:val="000A0EF5"/>
    <w:rsid w:val="000A1062"/>
    <w:rsid w:val="000A1448"/>
    <w:rsid w:val="000A181E"/>
    <w:rsid w:val="000A2258"/>
    <w:rsid w:val="000A271A"/>
    <w:rsid w:val="000A37F3"/>
    <w:rsid w:val="000A3974"/>
    <w:rsid w:val="000A4B1A"/>
    <w:rsid w:val="000A4C68"/>
    <w:rsid w:val="000A5862"/>
    <w:rsid w:val="000A65D5"/>
    <w:rsid w:val="000A6869"/>
    <w:rsid w:val="000A6DF1"/>
    <w:rsid w:val="000A7195"/>
    <w:rsid w:val="000A71E6"/>
    <w:rsid w:val="000A79F8"/>
    <w:rsid w:val="000B0592"/>
    <w:rsid w:val="000B256E"/>
    <w:rsid w:val="000B2CDB"/>
    <w:rsid w:val="000B3674"/>
    <w:rsid w:val="000B4CF1"/>
    <w:rsid w:val="000B55EC"/>
    <w:rsid w:val="000B5A8C"/>
    <w:rsid w:val="000B5D9B"/>
    <w:rsid w:val="000B6EB8"/>
    <w:rsid w:val="000B731B"/>
    <w:rsid w:val="000B74DB"/>
    <w:rsid w:val="000C013A"/>
    <w:rsid w:val="000C09BF"/>
    <w:rsid w:val="000C0AED"/>
    <w:rsid w:val="000C0BC5"/>
    <w:rsid w:val="000C0CA5"/>
    <w:rsid w:val="000C0D51"/>
    <w:rsid w:val="000C1E9B"/>
    <w:rsid w:val="000C2A65"/>
    <w:rsid w:val="000C37EF"/>
    <w:rsid w:val="000C4D25"/>
    <w:rsid w:val="000C6ED6"/>
    <w:rsid w:val="000C7043"/>
    <w:rsid w:val="000D03CC"/>
    <w:rsid w:val="000D090B"/>
    <w:rsid w:val="000D209D"/>
    <w:rsid w:val="000D20EA"/>
    <w:rsid w:val="000D2C2A"/>
    <w:rsid w:val="000D43D9"/>
    <w:rsid w:val="000D4476"/>
    <w:rsid w:val="000D4777"/>
    <w:rsid w:val="000D5B17"/>
    <w:rsid w:val="000D5F53"/>
    <w:rsid w:val="000D6932"/>
    <w:rsid w:val="000E045B"/>
    <w:rsid w:val="000E1797"/>
    <w:rsid w:val="000E18B5"/>
    <w:rsid w:val="000E1C06"/>
    <w:rsid w:val="000E280D"/>
    <w:rsid w:val="000E28EF"/>
    <w:rsid w:val="000E2DD2"/>
    <w:rsid w:val="000E3912"/>
    <w:rsid w:val="000E3927"/>
    <w:rsid w:val="000E3CEF"/>
    <w:rsid w:val="000E4A91"/>
    <w:rsid w:val="000E4B58"/>
    <w:rsid w:val="000E57B7"/>
    <w:rsid w:val="000E5F8C"/>
    <w:rsid w:val="000E65C0"/>
    <w:rsid w:val="000E68A1"/>
    <w:rsid w:val="000E68F7"/>
    <w:rsid w:val="000E777A"/>
    <w:rsid w:val="000E7C6F"/>
    <w:rsid w:val="000E7CC4"/>
    <w:rsid w:val="000F0078"/>
    <w:rsid w:val="000F0928"/>
    <w:rsid w:val="000F0F66"/>
    <w:rsid w:val="000F1487"/>
    <w:rsid w:val="000F250B"/>
    <w:rsid w:val="000F33CC"/>
    <w:rsid w:val="000F6130"/>
    <w:rsid w:val="000F6AD7"/>
    <w:rsid w:val="000F6C5A"/>
    <w:rsid w:val="000F6D79"/>
    <w:rsid w:val="00100084"/>
    <w:rsid w:val="001019B0"/>
    <w:rsid w:val="0010212E"/>
    <w:rsid w:val="00102BE9"/>
    <w:rsid w:val="00104246"/>
    <w:rsid w:val="00104665"/>
    <w:rsid w:val="001051DB"/>
    <w:rsid w:val="00105889"/>
    <w:rsid w:val="00106059"/>
    <w:rsid w:val="0010666A"/>
    <w:rsid w:val="00106D79"/>
    <w:rsid w:val="001074EA"/>
    <w:rsid w:val="00107748"/>
    <w:rsid w:val="00107807"/>
    <w:rsid w:val="00107E05"/>
    <w:rsid w:val="00107FD0"/>
    <w:rsid w:val="00110A63"/>
    <w:rsid w:val="001112C1"/>
    <w:rsid w:val="0011146B"/>
    <w:rsid w:val="001135DA"/>
    <w:rsid w:val="001138E0"/>
    <w:rsid w:val="00113BFD"/>
    <w:rsid w:val="001140B4"/>
    <w:rsid w:val="00114B9F"/>
    <w:rsid w:val="001162FF"/>
    <w:rsid w:val="001177A1"/>
    <w:rsid w:val="0012014C"/>
    <w:rsid w:val="00120CA5"/>
    <w:rsid w:val="0012564D"/>
    <w:rsid w:val="0012673C"/>
    <w:rsid w:val="001275B0"/>
    <w:rsid w:val="001306E5"/>
    <w:rsid w:val="00134023"/>
    <w:rsid w:val="00135861"/>
    <w:rsid w:val="0013604E"/>
    <w:rsid w:val="00136343"/>
    <w:rsid w:val="00136907"/>
    <w:rsid w:val="00137547"/>
    <w:rsid w:val="0013786E"/>
    <w:rsid w:val="001406F0"/>
    <w:rsid w:val="00141291"/>
    <w:rsid w:val="001413DE"/>
    <w:rsid w:val="0014150D"/>
    <w:rsid w:val="00141E8E"/>
    <w:rsid w:val="00144779"/>
    <w:rsid w:val="001448E9"/>
    <w:rsid w:val="001464EC"/>
    <w:rsid w:val="00146E7A"/>
    <w:rsid w:val="001476AF"/>
    <w:rsid w:val="00147764"/>
    <w:rsid w:val="00147A44"/>
    <w:rsid w:val="0015097A"/>
    <w:rsid w:val="001521DF"/>
    <w:rsid w:val="001522EB"/>
    <w:rsid w:val="00153937"/>
    <w:rsid w:val="00153FC6"/>
    <w:rsid w:val="00154BFD"/>
    <w:rsid w:val="00154F00"/>
    <w:rsid w:val="0015509C"/>
    <w:rsid w:val="001558A9"/>
    <w:rsid w:val="001558E8"/>
    <w:rsid w:val="001559C5"/>
    <w:rsid w:val="00155A17"/>
    <w:rsid w:val="00156AD9"/>
    <w:rsid w:val="00157150"/>
    <w:rsid w:val="001571D8"/>
    <w:rsid w:val="00161CBA"/>
    <w:rsid w:val="00161D24"/>
    <w:rsid w:val="00161E0F"/>
    <w:rsid w:val="001647D6"/>
    <w:rsid w:val="00166895"/>
    <w:rsid w:val="00167ACF"/>
    <w:rsid w:val="00167D2A"/>
    <w:rsid w:val="001712B8"/>
    <w:rsid w:val="00171306"/>
    <w:rsid w:val="00171E51"/>
    <w:rsid w:val="00172141"/>
    <w:rsid w:val="00172395"/>
    <w:rsid w:val="00172509"/>
    <w:rsid w:val="00172C29"/>
    <w:rsid w:val="00173108"/>
    <w:rsid w:val="00173C41"/>
    <w:rsid w:val="00174F8F"/>
    <w:rsid w:val="00174FE6"/>
    <w:rsid w:val="00175814"/>
    <w:rsid w:val="00176386"/>
    <w:rsid w:val="0017647F"/>
    <w:rsid w:val="001767FC"/>
    <w:rsid w:val="0017730B"/>
    <w:rsid w:val="00177930"/>
    <w:rsid w:val="00177E94"/>
    <w:rsid w:val="001800A3"/>
    <w:rsid w:val="00180A8D"/>
    <w:rsid w:val="00180FCE"/>
    <w:rsid w:val="0018260E"/>
    <w:rsid w:val="00182766"/>
    <w:rsid w:val="001830EA"/>
    <w:rsid w:val="00183B7F"/>
    <w:rsid w:val="0018441A"/>
    <w:rsid w:val="001845D4"/>
    <w:rsid w:val="0018479C"/>
    <w:rsid w:val="001848F1"/>
    <w:rsid w:val="00184F2C"/>
    <w:rsid w:val="001851E3"/>
    <w:rsid w:val="00185B4C"/>
    <w:rsid w:val="00186411"/>
    <w:rsid w:val="00186424"/>
    <w:rsid w:val="0018646D"/>
    <w:rsid w:val="001866D3"/>
    <w:rsid w:val="00186C3E"/>
    <w:rsid w:val="00186EDB"/>
    <w:rsid w:val="001878A0"/>
    <w:rsid w:val="00187FA8"/>
    <w:rsid w:val="001900B1"/>
    <w:rsid w:val="0019052B"/>
    <w:rsid w:val="00191640"/>
    <w:rsid w:val="00193C2A"/>
    <w:rsid w:val="00193DB9"/>
    <w:rsid w:val="001944C9"/>
    <w:rsid w:val="00194A4C"/>
    <w:rsid w:val="00194A87"/>
    <w:rsid w:val="00194BED"/>
    <w:rsid w:val="00195240"/>
    <w:rsid w:val="00195CB2"/>
    <w:rsid w:val="00196397"/>
    <w:rsid w:val="00197026"/>
    <w:rsid w:val="001972BD"/>
    <w:rsid w:val="001A137D"/>
    <w:rsid w:val="001A1385"/>
    <w:rsid w:val="001A25A1"/>
    <w:rsid w:val="001A2F27"/>
    <w:rsid w:val="001A379D"/>
    <w:rsid w:val="001A55E1"/>
    <w:rsid w:val="001A7197"/>
    <w:rsid w:val="001A7250"/>
    <w:rsid w:val="001A79A4"/>
    <w:rsid w:val="001A7B9F"/>
    <w:rsid w:val="001A7C37"/>
    <w:rsid w:val="001B0424"/>
    <w:rsid w:val="001B05A5"/>
    <w:rsid w:val="001B06B7"/>
    <w:rsid w:val="001B16C7"/>
    <w:rsid w:val="001B17E8"/>
    <w:rsid w:val="001B1E47"/>
    <w:rsid w:val="001B2099"/>
    <w:rsid w:val="001B2883"/>
    <w:rsid w:val="001B3B60"/>
    <w:rsid w:val="001B3F0F"/>
    <w:rsid w:val="001B466B"/>
    <w:rsid w:val="001B4777"/>
    <w:rsid w:val="001B63D3"/>
    <w:rsid w:val="001B76C5"/>
    <w:rsid w:val="001B79BF"/>
    <w:rsid w:val="001C0207"/>
    <w:rsid w:val="001C162C"/>
    <w:rsid w:val="001C1E3D"/>
    <w:rsid w:val="001C2649"/>
    <w:rsid w:val="001C2B03"/>
    <w:rsid w:val="001C3A27"/>
    <w:rsid w:val="001C3F5C"/>
    <w:rsid w:val="001C460D"/>
    <w:rsid w:val="001C4A6F"/>
    <w:rsid w:val="001C4EAC"/>
    <w:rsid w:val="001C5464"/>
    <w:rsid w:val="001C560E"/>
    <w:rsid w:val="001C59FC"/>
    <w:rsid w:val="001C5D49"/>
    <w:rsid w:val="001C6781"/>
    <w:rsid w:val="001C68EF"/>
    <w:rsid w:val="001C715D"/>
    <w:rsid w:val="001D0DDC"/>
    <w:rsid w:val="001D1275"/>
    <w:rsid w:val="001D1A33"/>
    <w:rsid w:val="001D201F"/>
    <w:rsid w:val="001D3692"/>
    <w:rsid w:val="001D433D"/>
    <w:rsid w:val="001D4DB5"/>
    <w:rsid w:val="001D52C0"/>
    <w:rsid w:val="001D618A"/>
    <w:rsid w:val="001D6D30"/>
    <w:rsid w:val="001D6F00"/>
    <w:rsid w:val="001D73C1"/>
    <w:rsid w:val="001D7D6E"/>
    <w:rsid w:val="001E0048"/>
    <w:rsid w:val="001E062D"/>
    <w:rsid w:val="001E06A7"/>
    <w:rsid w:val="001E0B2C"/>
    <w:rsid w:val="001E13F3"/>
    <w:rsid w:val="001E15DC"/>
    <w:rsid w:val="001E23C3"/>
    <w:rsid w:val="001E244D"/>
    <w:rsid w:val="001E259D"/>
    <w:rsid w:val="001E25E5"/>
    <w:rsid w:val="001E2A0A"/>
    <w:rsid w:val="001E2E92"/>
    <w:rsid w:val="001E3422"/>
    <w:rsid w:val="001E3671"/>
    <w:rsid w:val="001E39E7"/>
    <w:rsid w:val="001E55ED"/>
    <w:rsid w:val="001E6C4D"/>
    <w:rsid w:val="001E7788"/>
    <w:rsid w:val="001E7FE7"/>
    <w:rsid w:val="001F0042"/>
    <w:rsid w:val="001F0537"/>
    <w:rsid w:val="001F2F59"/>
    <w:rsid w:val="001F321A"/>
    <w:rsid w:val="001F5418"/>
    <w:rsid w:val="001F6AA9"/>
    <w:rsid w:val="001F6D4D"/>
    <w:rsid w:val="001F747A"/>
    <w:rsid w:val="001F74E8"/>
    <w:rsid w:val="00200348"/>
    <w:rsid w:val="002010F2"/>
    <w:rsid w:val="0020145E"/>
    <w:rsid w:val="002017B3"/>
    <w:rsid w:val="00201870"/>
    <w:rsid w:val="0020216F"/>
    <w:rsid w:val="00203221"/>
    <w:rsid w:val="002033B9"/>
    <w:rsid w:val="00204643"/>
    <w:rsid w:val="00205154"/>
    <w:rsid w:val="00205C2E"/>
    <w:rsid w:val="00206703"/>
    <w:rsid w:val="00207297"/>
    <w:rsid w:val="00210371"/>
    <w:rsid w:val="00210392"/>
    <w:rsid w:val="002109CC"/>
    <w:rsid w:val="00210A07"/>
    <w:rsid w:val="0021106F"/>
    <w:rsid w:val="00211627"/>
    <w:rsid w:val="0021186B"/>
    <w:rsid w:val="002130E3"/>
    <w:rsid w:val="00213454"/>
    <w:rsid w:val="002140A1"/>
    <w:rsid w:val="00215AA0"/>
    <w:rsid w:val="00217911"/>
    <w:rsid w:val="00217D0A"/>
    <w:rsid w:val="002215FD"/>
    <w:rsid w:val="00221B6C"/>
    <w:rsid w:val="00221FAE"/>
    <w:rsid w:val="0022246C"/>
    <w:rsid w:val="00222473"/>
    <w:rsid w:val="00222817"/>
    <w:rsid w:val="00222C63"/>
    <w:rsid w:val="0022446E"/>
    <w:rsid w:val="00224C55"/>
    <w:rsid w:val="00225374"/>
    <w:rsid w:val="002255BE"/>
    <w:rsid w:val="00227F7C"/>
    <w:rsid w:val="002315C9"/>
    <w:rsid w:val="00231DDD"/>
    <w:rsid w:val="002324B8"/>
    <w:rsid w:val="00232E61"/>
    <w:rsid w:val="002347DA"/>
    <w:rsid w:val="00234EA4"/>
    <w:rsid w:val="00235839"/>
    <w:rsid w:val="0023604B"/>
    <w:rsid w:val="002428C1"/>
    <w:rsid w:val="002434D9"/>
    <w:rsid w:val="00243C51"/>
    <w:rsid w:val="002457D4"/>
    <w:rsid w:val="00246597"/>
    <w:rsid w:val="0024772C"/>
    <w:rsid w:val="00250163"/>
    <w:rsid w:val="00250A81"/>
    <w:rsid w:val="00251CB6"/>
    <w:rsid w:val="0025306C"/>
    <w:rsid w:val="0025363B"/>
    <w:rsid w:val="00254C4F"/>
    <w:rsid w:val="00254DD5"/>
    <w:rsid w:val="00256A41"/>
    <w:rsid w:val="002572E9"/>
    <w:rsid w:val="00257344"/>
    <w:rsid w:val="00257772"/>
    <w:rsid w:val="00260CC4"/>
    <w:rsid w:val="002611FB"/>
    <w:rsid w:val="00261D39"/>
    <w:rsid w:val="00262913"/>
    <w:rsid w:val="00263504"/>
    <w:rsid w:val="00263D8B"/>
    <w:rsid w:val="0026486E"/>
    <w:rsid w:val="00264C54"/>
    <w:rsid w:val="00264F8F"/>
    <w:rsid w:val="00265281"/>
    <w:rsid w:val="0026596A"/>
    <w:rsid w:val="00265B3C"/>
    <w:rsid w:val="00265D3C"/>
    <w:rsid w:val="002662F2"/>
    <w:rsid w:val="0026631A"/>
    <w:rsid w:val="00266376"/>
    <w:rsid w:val="0026656B"/>
    <w:rsid w:val="00266F33"/>
    <w:rsid w:val="002678F3"/>
    <w:rsid w:val="0027044A"/>
    <w:rsid w:val="002707A3"/>
    <w:rsid w:val="00270A33"/>
    <w:rsid w:val="00272C88"/>
    <w:rsid w:val="0027405A"/>
    <w:rsid w:val="0027456C"/>
    <w:rsid w:val="002748CD"/>
    <w:rsid w:val="002749E2"/>
    <w:rsid w:val="00274F4A"/>
    <w:rsid w:val="0027529F"/>
    <w:rsid w:val="002762DF"/>
    <w:rsid w:val="0027686B"/>
    <w:rsid w:val="00276C1D"/>
    <w:rsid w:val="002772F6"/>
    <w:rsid w:val="00277C54"/>
    <w:rsid w:val="00280A92"/>
    <w:rsid w:val="00280E8F"/>
    <w:rsid w:val="00281460"/>
    <w:rsid w:val="00281520"/>
    <w:rsid w:val="002816A7"/>
    <w:rsid w:val="00281E68"/>
    <w:rsid w:val="0028282F"/>
    <w:rsid w:val="002828C2"/>
    <w:rsid w:val="00284657"/>
    <w:rsid w:val="00284AFF"/>
    <w:rsid w:val="00284E3F"/>
    <w:rsid w:val="0028618B"/>
    <w:rsid w:val="002863C6"/>
    <w:rsid w:val="002864CD"/>
    <w:rsid w:val="00286526"/>
    <w:rsid w:val="00287A8C"/>
    <w:rsid w:val="00290453"/>
    <w:rsid w:val="00290C2A"/>
    <w:rsid w:val="00291EFA"/>
    <w:rsid w:val="002921EB"/>
    <w:rsid w:val="00293222"/>
    <w:rsid w:val="00294153"/>
    <w:rsid w:val="00294480"/>
    <w:rsid w:val="00294F89"/>
    <w:rsid w:val="00295548"/>
    <w:rsid w:val="0029560F"/>
    <w:rsid w:val="00295D81"/>
    <w:rsid w:val="00296112"/>
    <w:rsid w:val="00296E51"/>
    <w:rsid w:val="00297506"/>
    <w:rsid w:val="002A1C0A"/>
    <w:rsid w:val="002A22F7"/>
    <w:rsid w:val="002A310C"/>
    <w:rsid w:val="002A3A2A"/>
    <w:rsid w:val="002A3CB8"/>
    <w:rsid w:val="002A40C7"/>
    <w:rsid w:val="002A411E"/>
    <w:rsid w:val="002A42A6"/>
    <w:rsid w:val="002A47DA"/>
    <w:rsid w:val="002A5DA5"/>
    <w:rsid w:val="002A5F03"/>
    <w:rsid w:val="002A5FB2"/>
    <w:rsid w:val="002A6E2F"/>
    <w:rsid w:val="002A7C23"/>
    <w:rsid w:val="002B06D1"/>
    <w:rsid w:val="002B1672"/>
    <w:rsid w:val="002B28DB"/>
    <w:rsid w:val="002B2E8A"/>
    <w:rsid w:val="002B3064"/>
    <w:rsid w:val="002B3746"/>
    <w:rsid w:val="002B3BE6"/>
    <w:rsid w:val="002B4238"/>
    <w:rsid w:val="002B53F6"/>
    <w:rsid w:val="002B546D"/>
    <w:rsid w:val="002B57DD"/>
    <w:rsid w:val="002B71DA"/>
    <w:rsid w:val="002B76B2"/>
    <w:rsid w:val="002C01C6"/>
    <w:rsid w:val="002C1164"/>
    <w:rsid w:val="002C1280"/>
    <w:rsid w:val="002C137A"/>
    <w:rsid w:val="002C17E2"/>
    <w:rsid w:val="002C1A84"/>
    <w:rsid w:val="002C1EC0"/>
    <w:rsid w:val="002C2734"/>
    <w:rsid w:val="002C27B8"/>
    <w:rsid w:val="002C29AE"/>
    <w:rsid w:val="002C2BEC"/>
    <w:rsid w:val="002C3039"/>
    <w:rsid w:val="002C3215"/>
    <w:rsid w:val="002C3345"/>
    <w:rsid w:val="002C364D"/>
    <w:rsid w:val="002C3771"/>
    <w:rsid w:val="002C679C"/>
    <w:rsid w:val="002C68DE"/>
    <w:rsid w:val="002C6C4D"/>
    <w:rsid w:val="002D011A"/>
    <w:rsid w:val="002D12ED"/>
    <w:rsid w:val="002D1A13"/>
    <w:rsid w:val="002D332E"/>
    <w:rsid w:val="002D43CB"/>
    <w:rsid w:val="002D4876"/>
    <w:rsid w:val="002D4C81"/>
    <w:rsid w:val="002D50BB"/>
    <w:rsid w:val="002D557F"/>
    <w:rsid w:val="002D5862"/>
    <w:rsid w:val="002D74A6"/>
    <w:rsid w:val="002D7600"/>
    <w:rsid w:val="002D794D"/>
    <w:rsid w:val="002D7CE4"/>
    <w:rsid w:val="002E0E97"/>
    <w:rsid w:val="002E1192"/>
    <w:rsid w:val="002E2A86"/>
    <w:rsid w:val="002E30CE"/>
    <w:rsid w:val="002E31E7"/>
    <w:rsid w:val="002E32AA"/>
    <w:rsid w:val="002E3685"/>
    <w:rsid w:val="002E3FA3"/>
    <w:rsid w:val="002E5835"/>
    <w:rsid w:val="002E6A25"/>
    <w:rsid w:val="002E6B3F"/>
    <w:rsid w:val="002E71A2"/>
    <w:rsid w:val="002F037F"/>
    <w:rsid w:val="002F0F26"/>
    <w:rsid w:val="002F2670"/>
    <w:rsid w:val="002F2BAB"/>
    <w:rsid w:val="002F4305"/>
    <w:rsid w:val="002F4F87"/>
    <w:rsid w:val="002F588F"/>
    <w:rsid w:val="002F67EF"/>
    <w:rsid w:val="002F69F4"/>
    <w:rsid w:val="002F72CA"/>
    <w:rsid w:val="00300449"/>
    <w:rsid w:val="00300CCB"/>
    <w:rsid w:val="003055D4"/>
    <w:rsid w:val="00305A7E"/>
    <w:rsid w:val="00306EB1"/>
    <w:rsid w:val="00307B9B"/>
    <w:rsid w:val="003100DE"/>
    <w:rsid w:val="00310875"/>
    <w:rsid w:val="00310C54"/>
    <w:rsid w:val="003116CF"/>
    <w:rsid w:val="00312390"/>
    <w:rsid w:val="00313C13"/>
    <w:rsid w:val="00313E63"/>
    <w:rsid w:val="00314673"/>
    <w:rsid w:val="00314829"/>
    <w:rsid w:val="00314BA8"/>
    <w:rsid w:val="00316621"/>
    <w:rsid w:val="003167A3"/>
    <w:rsid w:val="0031734A"/>
    <w:rsid w:val="003178F1"/>
    <w:rsid w:val="00317B40"/>
    <w:rsid w:val="003200B2"/>
    <w:rsid w:val="00320956"/>
    <w:rsid w:val="003209B1"/>
    <w:rsid w:val="00320FF7"/>
    <w:rsid w:val="003215CB"/>
    <w:rsid w:val="00321D7B"/>
    <w:rsid w:val="00322D96"/>
    <w:rsid w:val="0032347D"/>
    <w:rsid w:val="00323620"/>
    <w:rsid w:val="00323D11"/>
    <w:rsid w:val="0032463B"/>
    <w:rsid w:val="00324A8F"/>
    <w:rsid w:val="00324FEC"/>
    <w:rsid w:val="00324FEF"/>
    <w:rsid w:val="00325834"/>
    <w:rsid w:val="0032626F"/>
    <w:rsid w:val="003304F3"/>
    <w:rsid w:val="0033078C"/>
    <w:rsid w:val="00330BAF"/>
    <w:rsid w:val="00330F61"/>
    <w:rsid w:val="00331523"/>
    <w:rsid w:val="00331A06"/>
    <w:rsid w:val="00331BFA"/>
    <w:rsid w:val="00331E14"/>
    <w:rsid w:val="0033309E"/>
    <w:rsid w:val="003330C2"/>
    <w:rsid w:val="003330F7"/>
    <w:rsid w:val="003337E0"/>
    <w:rsid w:val="00333A3A"/>
    <w:rsid w:val="00333AE9"/>
    <w:rsid w:val="003345B8"/>
    <w:rsid w:val="00334D66"/>
    <w:rsid w:val="0033511B"/>
    <w:rsid w:val="0033543C"/>
    <w:rsid w:val="003359B1"/>
    <w:rsid w:val="00335FDB"/>
    <w:rsid w:val="00336072"/>
    <w:rsid w:val="00337135"/>
    <w:rsid w:val="003404ED"/>
    <w:rsid w:val="0034082B"/>
    <w:rsid w:val="003413A9"/>
    <w:rsid w:val="0034162F"/>
    <w:rsid w:val="00342179"/>
    <w:rsid w:val="003426B3"/>
    <w:rsid w:val="00342C93"/>
    <w:rsid w:val="003439F6"/>
    <w:rsid w:val="00343D85"/>
    <w:rsid w:val="0034403D"/>
    <w:rsid w:val="00344797"/>
    <w:rsid w:val="00345063"/>
    <w:rsid w:val="00347031"/>
    <w:rsid w:val="00347EEF"/>
    <w:rsid w:val="0035058F"/>
    <w:rsid w:val="00350628"/>
    <w:rsid w:val="003509B4"/>
    <w:rsid w:val="00351274"/>
    <w:rsid w:val="00352365"/>
    <w:rsid w:val="00354821"/>
    <w:rsid w:val="00355398"/>
    <w:rsid w:val="00355A54"/>
    <w:rsid w:val="00356988"/>
    <w:rsid w:val="00356B01"/>
    <w:rsid w:val="003575D7"/>
    <w:rsid w:val="00357A31"/>
    <w:rsid w:val="003600C3"/>
    <w:rsid w:val="00360443"/>
    <w:rsid w:val="003614CD"/>
    <w:rsid w:val="00361E16"/>
    <w:rsid w:val="003620DF"/>
    <w:rsid w:val="00362476"/>
    <w:rsid w:val="003625A8"/>
    <w:rsid w:val="00362DB4"/>
    <w:rsid w:val="0036458A"/>
    <w:rsid w:val="00364844"/>
    <w:rsid w:val="0036497B"/>
    <w:rsid w:val="0036577C"/>
    <w:rsid w:val="00366A4F"/>
    <w:rsid w:val="00367944"/>
    <w:rsid w:val="003708CA"/>
    <w:rsid w:val="00370D50"/>
    <w:rsid w:val="0037168C"/>
    <w:rsid w:val="00372139"/>
    <w:rsid w:val="00372A8B"/>
    <w:rsid w:val="00372D5B"/>
    <w:rsid w:val="003730D3"/>
    <w:rsid w:val="00373A94"/>
    <w:rsid w:val="00373F68"/>
    <w:rsid w:val="0037478D"/>
    <w:rsid w:val="00375938"/>
    <w:rsid w:val="00375A09"/>
    <w:rsid w:val="00376D22"/>
    <w:rsid w:val="0038196E"/>
    <w:rsid w:val="00381A65"/>
    <w:rsid w:val="00381BC0"/>
    <w:rsid w:val="00381F10"/>
    <w:rsid w:val="00383832"/>
    <w:rsid w:val="00385140"/>
    <w:rsid w:val="0038531B"/>
    <w:rsid w:val="00386842"/>
    <w:rsid w:val="003869B6"/>
    <w:rsid w:val="00386AFF"/>
    <w:rsid w:val="00386D27"/>
    <w:rsid w:val="00386FA1"/>
    <w:rsid w:val="003875AC"/>
    <w:rsid w:val="00387B45"/>
    <w:rsid w:val="00387E54"/>
    <w:rsid w:val="0039040B"/>
    <w:rsid w:val="0039063A"/>
    <w:rsid w:val="00390AE8"/>
    <w:rsid w:val="00391035"/>
    <w:rsid w:val="0039340C"/>
    <w:rsid w:val="00393C71"/>
    <w:rsid w:val="0039408B"/>
    <w:rsid w:val="00394789"/>
    <w:rsid w:val="00394944"/>
    <w:rsid w:val="00394DFC"/>
    <w:rsid w:val="00395417"/>
    <w:rsid w:val="003975D0"/>
    <w:rsid w:val="00397869"/>
    <w:rsid w:val="00397BE2"/>
    <w:rsid w:val="00397F67"/>
    <w:rsid w:val="003A02F8"/>
    <w:rsid w:val="003A0EE9"/>
    <w:rsid w:val="003A12E8"/>
    <w:rsid w:val="003A221A"/>
    <w:rsid w:val="003A23AB"/>
    <w:rsid w:val="003A2489"/>
    <w:rsid w:val="003A2C0F"/>
    <w:rsid w:val="003A500C"/>
    <w:rsid w:val="003A6589"/>
    <w:rsid w:val="003A6912"/>
    <w:rsid w:val="003A6D6C"/>
    <w:rsid w:val="003A7D8D"/>
    <w:rsid w:val="003B0439"/>
    <w:rsid w:val="003B09CC"/>
    <w:rsid w:val="003B0A2F"/>
    <w:rsid w:val="003B146A"/>
    <w:rsid w:val="003B1BFF"/>
    <w:rsid w:val="003B34FF"/>
    <w:rsid w:val="003B39DE"/>
    <w:rsid w:val="003B3C91"/>
    <w:rsid w:val="003B3CC3"/>
    <w:rsid w:val="003B446E"/>
    <w:rsid w:val="003B5437"/>
    <w:rsid w:val="003B5766"/>
    <w:rsid w:val="003B5E01"/>
    <w:rsid w:val="003B6288"/>
    <w:rsid w:val="003B654E"/>
    <w:rsid w:val="003B6C20"/>
    <w:rsid w:val="003B761C"/>
    <w:rsid w:val="003C0EF7"/>
    <w:rsid w:val="003C14A4"/>
    <w:rsid w:val="003C1B69"/>
    <w:rsid w:val="003C22A8"/>
    <w:rsid w:val="003C2639"/>
    <w:rsid w:val="003C308A"/>
    <w:rsid w:val="003C3666"/>
    <w:rsid w:val="003C3983"/>
    <w:rsid w:val="003C4EA6"/>
    <w:rsid w:val="003C5292"/>
    <w:rsid w:val="003C6B9B"/>
    <w:rsid w:val="003D0022"/>
    <w:rsid w:val="003D0AAE"/>
    <w:rsid w:val="003D1713"/>
    <w:rsid w:val="003D1E28"/>
    <w:rsid w:val="003D2D8A"/>
    <w:rsid w:val="003D2E0D"/>
    <w:rsid w:val="003D2EE1"/>
    <w:rsid w:val="003D42F5"/>
    <w:rsid w:val="003D436F"/>
    <w:rsid w:val="003D5483"/>
    <w:rsid w:val="003D5F7C"/>
    <w:rsid w:val="003D62C8"/>
    <w:rsid w:val="003D726E"/>
    <w:rsid w:val="003E01A4"/>
    <w:rsid w:val="003E0F8D"/>
    <w:rsid w:val="003E2313"/>
    <w:rsid w:val="003E2AA3"/>
    <w:rsid w:val="003E3067"/>
    <w:rsid w:val="003E3D88"/>
    <w:rsid w:val="003E492F"/>
    <w:rsid w:val="003E4C4F"/>
    <w:rsid w:val="003E5604"/>
    <w:rsid w:val="003E6406"/>
    <w:rsid w:val="003E717C"/>
    <w:rsid w:val="003F0222"/>
    <w:rsid w:val="003F0AA3"/>
    <w:rsid w:val="003F0C44"/>
    <w:rsid w:val="003F0F0C"/>
    <w:rsid w:val="003F11E2"/>
    <w:rsid w:val="003F16B7"/>
    <w:rsid w:val="003F3580"/>
    <w:rsid w:val="003F360D"/>
    <w:rsid w:val="003F3B8A"/>
    <w:rsid w:val="003F3CA8"/>
    <w:rsid w:val="003F43FD"/>
    <w:rsid w:val="003F5459"/>
    <w:rsid w:val="003F54B7"/>
    <w:rsid w:val="003F6600"/>
    <w:rsid w:val="003F6DE6"/>
    <w:rsid w:val="003F6F4B"/>
    <w:rsid w:val="003F7856"/>
    <w:rsid w:val="003F79B6"/>
    <w:rsid w:val="00400B3E"/>
    <w:rsid w:val="00400EEF"/>
    <w:rsid w:val="0040109A"/>
    <w:rsid w:val="00401A3C"/>
    <w:rsid w:val="00403219"/>
    <w:rsid w:val="00404450"/>
    <w:rsid w:val="00404931"/>
    <w:rsid w:val="00405B7B"/>
    <w:rsid w:val="004062F8"/>
    <w:rsid w:val="0040643A"/>
    <w:rsid w:val="004066FF"/>
    <w:rsid w:val="00407F26"/>
    <w:rsid w:val="0041044C"/>
    <w:rsid w:val="0041089F"/>
    <w:rsid w:val="00410FBA"/>
    <w:rsid w:val="00410FC8"/>
    <w:rsid w:val="00411E44"/>
    <w:rsid w:val="00411F5B"/>
    <w:rsid w:val="0041219F"/>
    <w:rsid w:val="004159C7"/>
    <w:rsid w:val="00416AF9"/>
    <w:rsid w:val="00416EFB"/>
    <w:rsid w:val="0042000A"/>
    <w:rsid w:val="0042062D"/>
    <w:rsid w:val="004207F8"/>
    <w:rsid w:val="00420947"/>
    <w:rsid w:val="00421733"/>
    <w:rsid w:val="00422D64"/>
    <w:rsid w:val="004247E7"/>
    <w:rsid w:val="00425096"/>
    <w:rsid w:val="00425128"/>
    <w:rsid w:val="00426094"/>
    <w:rsid w:val="00426613"/>
    <w:rsid w:val="00426B48"/>
    <w:rsid w:val="0042726C"/>
    <w:rsid w:val="00427A07"/>
    <w:rsid w:val="00427B65"/>
    <w:rsid w:val="0043000B"/>
    <w:rsid w:val="00431EED"/>
    <w:rsid w:val="00431F7A"/>
    <w:rsid w:val="00432010"/>
    <w:rsid w:val="00432115"/>
    <w:rsid w:val="00433574"/>
    <w:rsid w:val="0043590B"/>
    <w:rsid w:val="00435ACD"/>
    <w:rsid w:val="00436072"/>
    <w:rsid w:val="004362FE"/>
    <w:rsid w:val="004366C8"/>
    <w:rsid w:val="0043717B"/>
    <w:rsid w:val="0044002C"/>
    <w:rsid w:val="00441FA6"/>
    <w:rsid w:val="00442A10"/>
    <w:rsid w:val="00442C42"/>
    <w:rsid w:val="004466DF"/>
    <w:rsid w:val="004468D5"/>
    <w:rsid w:val="00450223"/>
    <w:rsid w:val="004505C7"/>
    <w:rsid w:val="004523DF"/>
    <w:rsid w:val="00453786"/>
    <w:rsid w:val="00454102"/>
    <w:rsid w:val="00454992"/>
    <w:rsid w:val="00454A06"/>
    <w:rsid w:val="00454D2C"/>
    <w:rsid w:val="0045530D"/>
    <w:rsid w:val="00455ED0"/>
    <w:rsid w:val="00456C5A"/>
    <w:rsid w:val="00456CE8"/>
    <w:rsid w:val="0045728D"/>
    <w:rsid w:val="004602F4"/>
    <w:rsid w:val="0046043B"/>
    <w:rsid w:val="00460E63"/>
    <w:rsid w:val="004613BF"/>
    <w:rsid w:val="00461BDD"/>
    <w:rsid w:val="004628AE"/>
    <w:rsid w:val="00462C24"/>
    <w:rsid w:val="004630D4"/>
    <w:rsid w:val="00463CF7"/>
    <w:rsid w:val="0046422B"/>
    <w:rsid w:val="00464F3A"/>
    <w:rsid w:val="0046559D"/>
    <w:rsid w:val="0046568F"/>
    <w:rsid w:val="00466060"/>
    <w:rsid w:val="0046735C"/>
    <w:rsid w:val="00467687"/>
    <w:rsid w:val="00467A50"/>
    <w:rsid w:val="00467B7A"/>
    <w:rsid w:val="00467FCE"/>
    <w:rsid w:val="004706A5"/>
    <w:rsid w:val="00470BBF"/>
    <w:rsid w:val="00472238"/>
    <w:rsid w:val="0047365E"/>
    <w:rsid w:val="00473A35"/>
    <w:rsid w:val="0047448F"/>
    <w:rsid w:val="00474A74"/>
    <w:rsid w:val="004756C9"/>
    <w:rsid w:val="00475E79"/>
    <w:rsid w:val="00476AFD"/>
    <w:rsid w:val="00477DFC"/>
    <w:rsid w:val="00480C35"/>
    <w:rsid w:val="00482728"/>
    <w:rsid w:val="00482AC3"/>
    <w:rsid w:val="00483139"/>
    <w:rsid w:val="00483B99"/>
    <w:rsid w:val="00483CFA"/>
    <w:rsid w:val="00484070"/>
    <w:rsid w:val="00484D35"/>
    <w:rsid w:val="00484D6D"/>
    <w:rsid w:val="00485FDC"/>
    <w:rsid w:val="0048649B"/>
    <w:rsid w:val="00486C53"/>
    <w:rsid w:val="0048715D"/>
    <w:rsid w:val="004876D5"/>
    <w:rsid w:val="00487FBA"/>
    <w:rsid w:val="00490350"/>
    <w:rsid w:val="004908F9"/>
    <w:rsid w:val="00491C08"/>
    <w:rsid w:val="004923D5"/>
    <w:rsid w:val="00492A9C"/>
    <w:rsid w:val="00493539"/>
    <w:rsid w:val="00494117"/>
    <w:rsid w:val="00494DEE"/>
    <w:rsid w:val="004951C8"/>
    <w:rsid w:val="0049530A"/>
    <w:rsid w:val="004954D3"/>
    <w:rsid w:val="004955D6"/>
    <w:rsid w:val="004956D6"/>
    <w:rsid w:val="004964C8"/>
    <w:rsid w:val="0049683D"/>
    <w:rsid w:val="004969D6"/>
    <w:rsid w:val="00496BCA"/>
    <w:rsid w:val="0049721E"/>
    <w:rsid w:val="0049749E"/>
    <w:rsid w:val="004A07FE"/>
    <w:rsid w:val="004A09A6"/>
    <w:rsid w:val="004A194C"/>
    <w:rsid w:val="004A1BF1"/>
    <w:rsid w:val="004A23A1"/>
    <w:rsid w:val="004A2C4D"/>
    <w:rsid w:val="004A388B"/>
    <w:rsid w:val="004A3F44"/>
    <w:rsid w:val="004A45E6"/>
    <w:rsid w:val="004A478B"/>
    <w:rsid w:val="004A4926"/>
    <w:rsid w:val="004A5604"/>
    <w:rsid w:val="004A596D"/>
    <w:rsid w:val="004A7285"/>
    <w:rsid w:val="004A7383"/>
    <w:rsid w:val="004A7A39"/>
    <w:rsid w:val="004A7B58"/>
    <w:rsid w:val="004A7D86"/>
    <w:rsid w:val="004B00D3"/>
    <w:rsid w:val="004B024C"/>
    <w:rsid w:val="004B0624"/>
    <w:rsid w:val="004B0CAD"/>
    <w:rsid w:val="004B13F0"/>
    <w:rsid w:val="004B169F"/>
    <w:rsid w:val="004B1D12"/>
    <w:rsid w:val="004B2F13"/>
    <w:rsid w:val="004B37A1"/>
    <w:rsid w:val="004B4C64"/>
    <w:rsid w:val="004B5064"/>
    <w:rsid w:val="004B5A35"/>
    <w:rsid w:val="004B5C18"/>
    <w:rsid w:val="004B64C7"/>
    <w:rsid w:val="004B66B3"/>
    <w:rsid w:val="004B6B90"/>
    <w:rsid w:val="004C0425"/>
    <w:rsid w:val="004C0686"/>
    <w:rsid w:val="004C0A4D"/>
    <w:rsid w:val="004C0B10"/>
    <w:rsid w:val="004C1A32"/>
    <w:rsid w:val="004C1CF8"/>
    <w:rsid w:val="004C1E82"/>
    <w:rsid w:val="004C20AC"/>
    <w:rsid w:val="004C2B0B"/>
    <w:rsid w:val="004C3301"/>
    <w:rsid w:val="004C36B1"/>
    <w:rsid w:val="004C3BF4"/>
    <w:rsid w:val="004C454B"/>
    <w:rsid w:val="004C4FA5"/>
    <w:rsid w:val="004C68F8"/>
    <w:rsid w:val="004C6E6A"/>
    <w:rsid w:val="004C704F"/>
    <w:rsid w:val="004D07CA"/>
    <w:rsid w:val="004D1731"/>
    <w:rsid w:val="004D22F4"/>
    <w:rsid w:val="004D27D7"/>
    <w:rsid w:val="004D30DB"/>
    <w:rsid w:val="004D3138"/>
    <w:rsid w:val="004D3245"/>
    <w:rsid w:val="004D4249"/>
    <w:rsid w:val="004D502E"/>
    <w:rsid w:val="004D7C84"/>
    <w:rsid w:val="004E0925"/>
    <w:rsid w:val="004E1970"/>
    <w:rsid w:val="004E1B3D"/>
    <w:rsid w:val="004E1C38"/>
    <w:rsid w:val="004E24FF"/>
    <w:rsid w:val="004E25FE"/>
    <w:rsid w:val="004E3223"/>
    <w:rsid w:val="004E49BC"/>
    <w:rsid w:val="004E4CA8"/>
    <w:rsid w:val="004E566E"/>
    <w:rsid w:val="004E5DA0"/>
    <w:rsid w:val="004E68D4"/>
    <w:rsid w:val="004E70C5"/>
    <w:rsid w:val="004E7D6B"/>
    <w:rsid w:val="004E7EF9"/>
    <w:rsid w:val="004F0146"/>
    <w:rsid w:val="004F0659"/>
    <w:rsid w:val="004F0945"/>
    <w:rsid w:val="004F0B05"/>
    <w:rsid w:val="004F1BF7"/>
    <w:rsid w:val="004F273E"/>
    <w:rsid w:val="004F3926"/>
    <w:rsid w:val="004F4052"/>
    <w:rsid w:val="004F4057"/>
    <w:rsid w:val="004F48FC"/>
    <w:rsid w:val="004F57C4"/>
    <w:rsid w:val="004F5BA8"/>
    <w:rsid w:val="004F6038"/>
    <w:rsid w:val="004F6B53"/>
    <w:rsid w:val="004F6C8B"/>
    <w:rsid w:val="004F7FC1"/>
    <w:rsid w:val="00500253"/>
    <w:rsid w:val="005005F8"/>
    <w:rsid w:val="005016D4"/>
    <w:rsid w:val="00501B83"/>
    <w:rsid w:val="0050314A"/>
    <w:rsid w:val="00503C15"/>
    <w:rsid w:val="00503CD5"/>
    <w:rsid w:val="00504B52"/>
    <w:rsid w:val="00504DBD"/>
    <w:rsid w:val="00504DDB"/>
    <w:rsid w:val="00505A84"/>
    <w:rsid w:val="0050668B"/>
    <w:rsid w:val="005074A1"/>
    <w:rsid w:val="00507854"/>
    <w:rsid w:val="00507EA4"/>
    <w:rsid w:val="00510152"/>
    <w:rsid w:val="005112D6"/>
    <w:rsid w:val="00512735"/>
    <w:rsid w:val="00512C63"/>
    <w:rsid w:val="00512E1D"/>
    <w:rsid w:val="0051352C"/>
    <w:rsid w:val="00513E00"/>
    <w:rsid w:val="0051425C"/>
    <w:rsid w:val="00514276"/>
    <w:rsid w:val="00514617"/>
    <w:rsid w:val="0051470E"/>
    <w:rsid w:val="005147CC"/>
    <w:rsid w:val="00514C9C"/>
    <w:rsid w:val="00515EB1"/>
    <w:rsid w:val="005161EF"/>
    <w:rsid w:val="005167AE"/>
    <w:rsid w:val="0051687E"/>
    <w:rsid w:val="00516D2E"/>
    <w:rsid w:val="00516EDF"/>
    <w:rsid w:val="00517CC7"/>
    <w:rsid w:val="005200A4"/>
    <w:rsid w:val="00520559"/>
    <w:rsid w:val="00520659"/>
    <w:rsid w:val="005227F2"/>
    <w:rsid w:val="0052385D"/>
    <w:rsid w:val="005242CA"/>
    <w:rsid w:val="00525636"/>
    <w:rsid w:val="00527248"/>
    <w:rsid w:val="0052751C"/>
    <w:rsid w:val="00527561"/>
    <w:rsid w:val="005275EF"/>
    <w:rsid w:val="00527D13"/>
    <w:rsid w:val="00530250"/>
    <w:rsid w:val="00530282"/>
    <w:rsid w:val="00530B70"/>
    <w:rsid w:val="00530C49"/>
    <w:rsid w:val="00530CB7"/>
    <w:rsid w:val="00531093"/>
    <w:rsid w:val="005316DA"/>
    <w:rsid w:val="00531ECD"/>
    <w:rsid w:val="005329CB"/>
    <w:rsid w:val="00534354"/>
    <w:rsid w:val="0053445B"/>
    <w:rsid w:val="00534625"/>
    <w:rsid w:val="005348FF"/>
    <w:rsid w:val="00535D4C"/>
    <w:rsid w:val="00536244"/>
    <w:rsid w:val="005404E8"/>
    <w:rsid w:val="00542212"/>
    <w:rsid w:val="00542516"/>
    <w:rsid w:val="0054256A"/>
    <w:rsid w:val="00542C37"/>
    <w:rsid w:val="0054328C"/>
    <w:rsid w:val="005438C0"/>
    <w:rsid w:val="00543CA0"/>
    <w:rsid w:val="00543E79"/>
    <w:rsid w:val="005457E5"/>
    <w:rsid w:val="00545C91"/>
    <w:rsid w:val="0054668E"/>
    <w:rsid w:val="005473AE"/>
    <w:rsid w:val="00547ADA"/>
    <w:rsid w:val="0055043D"/>
    <w:rsid w:val="005514A7"/>
    <w:rsid w:val="005523CA"/>
    <w:rsid w:val="00552E1D"/>
    <w:rsid w:val="00553505"/>
    <w:rsid w:val="0055415F"/>
    <w:rsid w:val="005546B5"/>
    <w:rsid w:val="005547C4"/>
    <w:rsid w:val="00554A2C"/>
    <w:rsid w:val="00554EFF"/>
    <w:rsid w:val="005551E0"/>
    <w:rsid w:val="00555D74"/>
    <w:rsid w:val="00557014"/>
    <w:rsid w:val="00557190"/>
    <w:rsid w:val="005600F5"/>
    <w:rsid w:val="005605AE"/>
    <w:rsid w:val="00560614"/>
    <w:rsid w:val="00561022"/>
    <w:rsid w:val="005613AA"/>
    <w:rsid w:val="00561E23"/>
    <w:rsid w:val="00562150"/>
    <w:rsid w:val="00562A05"/>
    <w:rsid w:val="00562FF5"/>
    <w:rsid w:val="00563180"/>
    <w:rsid w:val="005632B0"/>
    <w:rsid w:val="005636CC"/>
    <w:rsid w:val="00564207"/>
    <w:rsid w:val="0056497C"/>
    <w:rsid w:val="00564D16"/>
    <w:rsid w:val="005650CE"/>
    <w:rsid w:val="005652BC"/>
    <w:rsid w:val="00565324"/>
    <w:rsid w:val="00565332"/>
    <w:rsid w:val="00565A4B"/>
    <w:rsid w:val="005672F8"/>
    <w:rsid w:val="00567687"/>
    <w:rsid w:val="0056789E"/>
    <w:rsid w:val="005679D9"/>
    <w:rsid w:val="005709E1"/>
    <w:rsid w:val="00570BC2"/>
    <w:rsid w:val="00573490"/>
    <w:rsid w:val="005738E9"/>
    <w:rsid w:val="00573957"/>
    <w:rsid w:val="00573CDC"/>
    <w:rsid w:val="00573D81"/>
    <w:rsid w:val="00573EB5"/>
    <w:rsid w:val="0057481C"/>
    <w:rsid w:val="00574D94"/>
    <w:rsid w:val="00575101"/>
    <w:rsid w:val="0057563C"/>
    <w:rsid w:val="00575774"/>
    <w:rsid w:val="005757E8"/>
    <w:rsid w:val="00575FE9"/>
    <w:rsid w:val="005762A6"/>
    <w:rsid w:val="005762A8"/>
    <w:rsid w:val="0057736F"/>
    <w:rsid w:val="005774C5"/>
    <w:rsid w:val="005809A2"/>
    <w:rsid w:val="00580D19"/>
    <w:rsid w:val="0058173A"/>
    <w:rsid w:val="00581A41"/>
    <w:rsid w:val="0058259F"/>
    <w:rsid w:val="005828C8"/>
    <w:rsid w:val="005833E0"/>
    <w:rsid w:val="00583820"/>
    <w:rsid w:val="00583ADB"/>
    <w:rsid w:val="00583FB6"/>
    <w:rsid w:val="0058447B"/>
    <w:rsid w:val="005849F1"/>
    <w:rsid w:val="005850C4"/>
    <w:rsid w:val="005854E1"/>
    <w:rsid w:val="0058579B"/>
    <w:rsid w:val="00585830"/>
    <w:rsid w:val="00585A80"/>
    <w:rsid w:val="00585F64"/>
    <w:rsid w:val="00590013"/>
    <w:rsid w:val="00590C46"/>
    <w:rsid w:val="005911BF"/>
    <w:rsid w:val="005911DC"/>
    <w:rsid w:val="005911F7"/>
    <w:rsid w:val="005911FF"/>
    <w:rsid w:val="00591CA0"/>
    <w:rsid w:val="00592455"/>
    <w:rsid w:val="00592DDA"/>
    <w:rsid w:val="00593B8A"/>
    <w:rsid w:val="005943CD"/>
    <w:rsid w:val="005959F1"/>
    <w:rsid w:val="00595BF8"/>
    <w:rsid w:val="0059784D"/>
    <w:rsid w:val="005A0541"/>
    <w:rsid w:val="005A0F69"/>
    <w:rsid w:val="005A1C47"/>
    <w:rsid w:val="005A37EB"/>
    <w:rsid w:val="005A4174"/>
    <w:rsid w:val="005A4B57"/>
    <w:rsid w:val="005A50B1"/>
    <w:rsid w:val="005A6741"/>
    <w:rsid w:val="005A6906"/>
    <w:rsid w:val="005A6B70"/>
    <w:rsid w:val="005B157C"/>
    <w:rsid w:val="005B1F45"/>
    <w:rsid w:val="005B2FE9"/>
    <w:rsid w:val="005B353C"/>
    <w:rsid w:val="005B45CF"/>
    <w:rsid w:val="005B51B6"/>
    <w:rsid w:val="005B5299"/>
    <w:rsid w:val="005B53FB"/>
    <w:rsid w:val="005B55EF"/>
    <w:rsid w:val="005B6056"/>
    <w:rsid w:val="005B60D2"/>
    <w:rsid w:val="005B6431"/>
    <w:rsid w:val="005B6BB6"/>
    <w:rsid w:val="005B7947"/>
    <w:rsid w:val="005B7B57"/>
    <w:rsid w:val="005C0710"/>
    <w:rsid w:val="005C0ADD"/>
    <w:rsid w:val="005C1497"/>
    <w:rsid w:val="005C1BC9"/>
    <w:rsid w:val="005C2052"/>
    <w:rsid w:val="005C20BF"/>
    <w:rsid w:val="005C217E"/>
    <w:rsid w:val="005C2263"/>
    <w:rsid w:val="005C2868"/>
    <w:rsid w:val="005C2BA4"/>
    <w:rsid w:val="005C3B02"/>
    <w:rsid w:val="005C3C4C"/>
    <w:rsid w:val="005C5B43"/>
    <w:rsid w:val="005D0ECE"/>
    <w:rsid w:val="005D19FB"/>
    <w:rsid w:val="005D26BE"/>
    <w:rsid w:val="005D3982"/>
    <w:rsid w:val="005D3EBF"/>
    <w:rsid w:val="005D4238"/>
    <w:rsid w:val="005D4C85"/>
    <w:rsid w:val="005D6187"/>
    <w:rsid w:val="005D634F"/>
    <w:rsid w:val="005D6BDC"/>
    <w:rsid w:val="005D6EE0"/>
    <w:rsid w:val="005D6FA4"/>
    <w:rsid w:val="005E0784"/>
    <w:rsid w:val="005E0D65"/>
    <w:rsid w:val="005E14E9"/>
    <w:rsid w:val="005E1C47"/>
    <w:rsid w:val="005E1DAA"/>
    <w:rsid w:val="005E2223"/>
    <w:rsid w:val="005E2F6E"/>
    <w:rsid w:val="005E2FF9"/>
    <w:rsid w:val="005E309C"/>
    <w:rsid w:val="005E33AD"/>
    <w:rsid w:val="005E3741"/>
    <w:rsid w:val="005E4D6C"/>
    <w:rsid w:val="005E566B"/>
    <w:rsid w:val="005E60FB"/>
    <w:rsid w:val="005E68C1"/>
    <w:rsid w:val="005E694D"/>
    <w:rsid w:val="005E747D"/>
    <w:rsid w:val="005E7B27"/>
    <w:rsid w:val="005E7C2F"/>
    <w:rsid w:val="005F00E5"/>
    <w:rsid w:val="005F1BA7"/>
    <w:rsid w:val="005F216C"/>
    <w:rsid w:val="005F23ED"/>
    <w:rsid w:val="005F2D34"/>
    <w:rsid w:val="005F2E0C"/>
    <w:rsid w:val="005F2F82"/>
    <w:rsid w:val="005F3889"/>
    <w:rsid w:val="005F4BAA"/>
    <w:rsid w:val="005F4BCF"/>
    <w:rsid w:val="005F4F14"/>
    <w:rsid w:val="005F6314"/>
    <w:rsid w:val="005F7963"/>
    <w:rsid w:val="005F7BD6"/>
    <w:rsid w:val="006018E5"/>
    <w:rsid w:val="00601F67"/>
    <w:rsid w:val="00602939"/>
    <w:rsid w:val="0060299F"/>
    <w:rsid w:val="006041B3"/>
    <w:rsid w:val="0060594D"/>
    <w:rsid w:val="00606456"/>
    <w:rsid w:val="00606B8B"/>
    <w:rsid w:val="006075D3"/>
    <w:rsid w:val="0060764B"/>
    <w:rsid w:val="00610013"/>
    <w:rsid w:val="00610E37"/>
    <w:rsid w:val="00610E5B"/>
    <w:rsid w:val="0061144B"/>
    <w:rsid w:val="00611CC4"/>
    <w:rsid w:val="0061208A"/>
    <w:rsid w:val="00612B87"/>
    <w:rsid w:val="00612D7B"/>
    <w:rsid w:val="0061347B"/>
    <w:rsid w:val="006146A5"/>
    <w:rsid w:val="00614B1C"/>
    <w:rsid w:val="0061554F"/>
    <w:rsid w:val="00615E3B"/>
    <w:rsid w:val="00616D6F"/>
    <w:rsid w:val="00616E1D"/>
    <w:rsid w:val="00616F09"/>
    <w:rsid w:val="00616F5E"/>
    <w:rsid w:val="0061723A"/>
    <w:rsid w:val="006174BE"/>
    <w:rsid w:val="00620B65"/>
    <w:rsid w:val="00621649"/>
    <w:rsid w:val="00621CFA"/>
    <w:rsid w:val="0062225B"/>
    <w:rsid w:val="006256CE"/>
    <w:rsid w:val="00625C11"/>
    <w:rsid w:val="00627D4C"/>
    <w:rsid w:val="006300D3"/>
    <w:rsid w:val="00631CAC"/>
    <w:rsid w:val="00632244"/>
    <w:rsid w:val="00632F1B"/>
    <w:rsid w:val="006336B2"/>
    <w:rsid w:val="00633E3E"/>
    <w:rsid w:val="00633F5D"/>
    <w:rsid w:val="00634570"/>
    <w:rsid w:val="006350AA"/>
    <w:rsid w:val="00635155"/>
    <w:rsid w:val="0063543A"/>
    <w:rsid w:val="00635FDB"/>
    <w:rsid w:val="00636320"/>
    <w:rsid w:val="00636A1C"/>
    <w:rsid w:val="00637355"/>
    <w:rsid w:val="00637451"/>
    <w:rsid w:val="00637FAB"/>
    <w:rsid w:val="006414E6"/>
    <w:rsid w:val="00642335"/>
    <w:rsid w:val="006423B0"/>
    <w:rsid w:val="0064274E"/>
    <w:rsid w:val="00642782"/>
    <w:rsid w:val="00643401"/>
    <w:rsid w:val="0064383C"/>
    <w:rsid w:val="00643B72"/>
    <w:rsid w:val="00643BE1"/>
    <w:rsid w:val="0064517E"/>
    <w:rsid w:val="006479D9"/>
    <w:rsid w:val="00650BEF"/>
    <w:rsid w:val="00650D40"/>
    <w:rsid w:val="00651147"/>
    <w:rsid w:val="00652CD4"/>
    <w:rsid w:val="00653926"/>
    <w:rsid w:val="006558F9"/>
    <w:rsid w:val="00655B4C"/>
    <w:rsid w:val="00656F1A"/>
    <w:rsid w:val="00657598"/>
    <w:rsid w:val="00657EDA"/>
    <w:rsid w:val="00661603"/>
    <w:rsid w:val="006628D6"/>
    <w:rsid w:val="00662E01"/>
    <w:rsid w:val="00662F8A"/>
    <w:rsid w:val="00663B08"/>
    <w:rsid w:val="00663FDB"/>
    <w:rsid w:val="0066591D"/>
    <w:rsid w:val="00665A30"/>
    <w:rsid w:val="006664BB"/>
    <w:rsid w:val="006673F5"/>
    <w:rsid w:val="00667988"/>
    <w:rsid w:val="00667E25"/>
    <w:rsid w:val="00671833"/>
    <w:rsid w:val="00671F9E"/>
    <w:rsid w:val="00673564"/>
    <w:rsid w:val="006736F2"/>
    <w:rsid w:val="006747B4"/>
    <w:rsid w:val="00675113"/>
    <w:rsid w:val="0067538D"/>
    <w:rsid w:val="00675515"/>
    <w:rsid w:val="006756DD"/>
    <w:rsid w:val="00675E79"/>
    <w:rsid w:val="006760AC"/>
    <w:rsid w:val="006761F8"/>
    <w:rsid w:val="0067638A"/>
    <w:rsid w:val="0067670F"/>
    <w:rsid w:val="00676946"/>
    <w:rsid w:val="00676A75"/>
    <w:rsid w:val="006772FB"/>
    <w:rsid w:val="006776CA"/>
    <w:rsid w:val="00677C36"/>
    <w:rsid w:val="00677E41"/>
    <w:rsid w:val="00680D0B"/>
    <w:rsid w:val="00681A50"/>
    <w:rsid w:val="0068278C"/>
    <w:rsid w:val="00683177"/>
    <w:rsid w:val="00683738"/>
    <w:rsid w:val="00683ED3"/>
    <w:rsid w:val="006848D5"/>
    <w:rsid w:val="006868C0"/>
    <w:rsid w:val="00687B33"/>
    <w:rsid w:val="006903F3"/>
    <w:rsid w:val="0069042D"/>
    <w:rsid w:val="00690DDE"/>
    <w:rsid w:val="006912DA"/>
    <w:rsid w:val="0069199E"/>
    <w:rsid w:val="00692DA8"/>
    <w:rsid w:val="00693415"/>
    <w:rsid w:val="00694AAE"/>
    <w:rsid w:val="00695BE5"/>
    <w:rsid w:val="0069618F"/>
    <w:rsid w:val="0069631C"/>
    <w:rsid w:val="0069643C"/>
    <w:rsid w:val="0069679E"/>
    <w:rsid w:val="006979BF"/>
    <w:rsid w:val="00697E9A"/>
    <w:rsid w:val="006A11CB"/>
    <w:rsid w:val="006A21AE"/>
    <w:rsid w:val="006A2498"/>
    <w:rsid w:val="006A281F"/>
    <w:rsid w:val="006A43CF"/>
    <w:rsid w:val="006A6146"/>
    <w:rsid w:val="006A61E8"/>
    <w:rsid w:val="006A6D70"/>
    <w:rsid w:val="006A6F3D"/>
    <w:rsid w:val="006A6F49"/>
    <w:rsid w:val="006A712F"/>
    <w:rsid w:val="006B1DD5"/>
    <w:rsid w:val="006B2103"/>
    <w:rsid w:val="006B2675"/>
    <w:rsid w:val="006B3626"/>
    <w:rsid w:val="006B47EB"/>
    <w:rsid w:val="006B4913"/>
    <w:rsid w:val="006B4EB3"/>
    <w:rsid w:val="006B5212"/>
    <w:rsid w:val="006B5B44"/>
    <w:rsid w:val="006B7EE6"/>
    <w:rsid w:val="006C0976"/>
    <w:rsid w:val="006C0E2E"/>
    <w:rsid w:val="006C1BFC"/>
    <w:rsid w:val="006C2FDB"/>
    <w:rsid w:val="006C327F"/>
    <w:rsid w:val="006C340D"/>
    <w:rsid w:val="006C3457"/>
    <w:rsid w:val="006C35DB"/>
    <w:rsid w:val="006C3739"/>
    <w:rsid w:val="006C3DAC"/>
    <w:rsid w:val="006C499B"/>
    <w:rsid w:val="006C4AAD"/>
    <w:rsid w:val="006C5785"/>
    <w:rsid w:val="006C57D3"/>
    <w:rsid w:val="006C590C"/>
    <w:rsid w:val="006C5FB6"/>
    <w:rsid w:val="006C67C8"/>
    <w:rsid w:val="006C6F1E"/>
    <w:rsid w:val="006C7204"/>
    <w:rsid w:val="006C7FE8"/>
    <w:rsid w:val="006D1336"/>
    <w:rsid w:val="006D1E24"/>
    <w:rsid w:val="006D1FE4"/>
    <w:rsid w:val="006D3574"/>
    <w:rsid w:val="006D3969"/>
    <w:rsid w:val="006D44B0"/>
    <w:rsid w:val="006D4503"/>
    <w:rsid w:val="006D4E21"/>
    <w:rsid w:val="006D57C9"/>
    <w:rsid w:val="006D59DD"/>
    <w:rsid w:val="006D6AB1"/>
    <w:rsid w:val="006D73B0"/>
    <w:rsid w:val="006E0BAE"/>
    <w:rsid w:val="006E0EAF"/>
    <w:rsid w:val="006E1AB0"/>
    <w:rsid w:val="006E1D3F"/>
    <w:rsid w:val="006E2E93"/>
    <w:rsid w:val="006E2F76"/>
    <w:rsid w:val="006E2FD0"/>
    <w:rsid w:val="006E3D07"/>
    <w:rsid w:val="006E40C0"/>
    <w:rsid w:val="006E4787"/>
    <w:rsid w:val="006E4FF8"/>
    <w:rsid w:val="006E5C65"/>
    <w:rsid w:val="006E733A"/>
    <w:rsid w:val="006F0E7E"/>
    <w:rsid w:val="006F1A37"/>
    <w:rsid w:val="006F2060"/>
    <w:rsid w:val="006F21C3"/>
    <w:rsid w:val="006F2381"/>
    <w:rsid w:val="006F260B"/>
    <w:rsid w:val="006F2B91"/>
    <w:rsid w:val="006F3368"/>
    <w:rsid w:val="006F3693"/>
    <w:rsid w:val="006F36EB"/>
    <w:rsid w:val="006F3BC0"/>
    <w:rsid w:val="006F3DD9"/>
    <w:rsid w:val="006F4008"/>
    <w:rsid w:val="006F510F"/>
    <w:rsid w:val="006F5361"/>
    <w:rsid w:val="006F58BC"/>
    <w:rsid w:val="006F5F06"/>
    <w:rsid w:val="006F6159"/>
    <w:rsid w:val="006F6EFA"/>
    <w:rsid w:val="006F702F"/>
    <w:rsid w:val="006F79E9"/>
    <w:rsid w:val="007018DF"/>
    <w:rsid w:val="00701DFB"/>
    <w:rsid w:val="00701E8C"/>
    <w:rsid w:val="007020A4"/>
    <w:rsid w:val="00702475"/>
    <w:rsid w:val="00702CCA"/>
    <w:rsid w:val="00703141"/>
    <w:rsid w:val="00703B1E"/>
    <w:rsid w:val="00704F0D"/>
    <w:rsid w:val="007059ED"/>
    <w:rsid w:val="007063D3"/>
    <w:rsid w:val="0070651A"/>
    <w:rsid w:val="007076CD"/>
    <w:rsid w:val="0071036B"/>
    <w:rsid w:val="00710679"/>
    <w:rsid w:val="00711072"/>
    <w:rsid w:val="007116E4"/>
    <w:rsid w:val="0071172D"/>
    <w:rsid w:val="00711852"/>
    <w:rsid w:val="00712504"/>
    <w:rsid w:val="00714CAB"/>
    <w:rsid w:val="00714DD9"/>
    <w:rsid w:val="00714F6F"/>
    <w:rsid w:val="00716E00"/>
    <w:rsid w:val="007179EC"/>
    <w:rsid w:val="00720757"/>
    <w:rsid w:val="007207A0"/>
    <w:rsid w:val="00720BD4"/>
    <w:rsid w:val="007218C3"/>
    <w:rsid w:val="00721A65"/>
    <w:rsid w:val="00721DD8"/>
    <w:rsid w:val="00722BFC"/>
    <w:rsid w:val="0072395B"/>
    <w:rsid w:val="00723C36"/>
    <w:rsid w:val="00723CBE"/>
    <w:rsid w:val="007243F8"/>
    <w:rsid w:val="00724469"/>
    <w:rsid w:val="00725550"/>
    <w:rsid w:val="007262D9"/>
    <w:rsid w:val="007265E8"/>
    <w:rsid w:val="007271EC"/>
    <w:rsid w:val="00727F85"/>
    <w:rsid w:val="00730A66"/>
    <w:rsid w:val="007311EF"/>
    <w:rsid w:val="00731DF8"/>
    <w:rsid w:val="007326C3"/>
    <w:rsid w:val="00732968"/>
    <w:rsid w:val="00732D8D"/>
    <w:rsid w:val="007341CF"/>
    <w:rsid w:val="0073456F"/>
    <w:rsid w:val="00735FCD"/>
    <w:rsid w:val="007410C8"/>
    <w:rsid w:val="0074162C"/>
    <w:rsid w:val="00743228"/>
    <w:rsid w:val="00743279"/>
    <w:rsid w:val="00743CFC"/>
    <w:rsid w:val="00743FF6"/>
    <w:rsid w:val="0074425D"/>
    <w:rsid w:val="00745284"/>
    <w:rsid w:val="00745517"/>
    <w:rsid w:val="00746B4C"/>
    <w:rsid w:val="00746EE9"/>
    <w:rsid w:val="00747026"/>
    <w:rsid w:val="00747578"/>
    <w:rsid w:val="00750D80"/>
    <w:rsid w:val="00751436"/>
    <w:rsid w:val="00751AE2"/>
    <w:rsid w:val="00751C24"/>
    <w:rsid w:val="00753151"/>
    <w:rsid w:val="00753505"/>
    <w:rsid w:val="007557A4"/>
    <w:rsid w:val="0075594E"/>
    <w:rsid w:val="0076103F"/>
    <w:rsid w:val="0076273A"/>
    <w:rsid w:val="00762781"/>
    <w:rsid w:val="00763061"/>
    <w:rsid w:val="007639A3"/>
    <w:rsid w:val="00763A20"/>
    <w:rsid w:val="00766B60"/>
    <w:rsid w:val="00770591"/>
    <w:rsid w:val="0077122F"/>
    <w:rsid w:val="00771439"/>
    <w:rsid w:val="007716B6"/>
    <w:rsid w:val="00771F86"/>
    <w:rsid w:val="007728A2"/>
    <w:rsid w:val="00772AFC"/>
    <w:rsid w:val="00774364"/>
    <w:rsid w:val="007744AD"/>
    <w:rsid w:val="00774757"/>
    <w:rsid w:val="00774C21"/>
    <w:rsid w:val="00775CC0"/>
    <w:rsid w:val="00775E56"/>
    <w:rsid w:val="007765B4"/>
    <w:rsid w:val="00777401"/>
    <w:rsid w:val="007816A0"/>
    <w:rsid w:val="0078188A"/>
    <w:rsid w:val="00782881"/>
    <w:rsid w:val="00782BBC"/>
    <w:rsid w:val="00782FEE"/>
    <w:rsid w:val="00783DCD"/>
    <w:rsid w:val="00784B91"/>
    <w:rsid w:val="007850FC"/>
    <w:rsid w:val="0078523E"/>
    <w:rsid w:val="007877D5"/>
    <w:rsid w:val="00791901"/>
    <w:rsid w:val="00791CFD"/>
    <w:rsid w:val="00792483"/>
    <w:rsid w:val="0079267A"/>
    <w:rsid w:val="00792980"/>
    <w:rsid w:val="007929B4"/>
    <w:rsid w:val="00792A75"/>
    <w:rsid w:val="007951DA"/>
    <w:rsid w:val="00795BC6"/>
    <w:rsid w:val="00795F74"/>
    <w:rsid w:val="00796CCB"/>
    <w:rsid w:val="00797652"/>
    <w:rsid w:val="007A0EDD"/>
    <w:rsid w:val="007A1641"/>
    <w:rsid w:val="007A1A6B"/>
    <w:rsid w:val="007A1A9F"/>
    <w:rsid w:val="007A361F"/>
    <w:rsid w:val="007A4AA7"/>
    <w:rsid w:val="007A4B28"/>
    <w:rsid w:val="007A5619"/>
    <w:rsid w:val="007A576D"/>
    <w:rsid w:val="007A5F97"/>
    <w:rsid w:val="007A66C1"/>
    <w:rsid w:val="007A6AE8"/>
    <w:rsid w:val="007A6C53"/>
    <w:rsid w:val="007A75FE"/>
    <w:rsid w:val="007A78A8"/>
    <w:rsid w:val="007B0491"/>
    <w:rsid w:val="007B057B"/>
    <w:rsid w:val="007B2777"/>
    <w:rsid w:val="007B3149"/>
    <w:rsid w:val="007B3927"/>
    <w:rsid w:val="007B5036"/>
    <w:rsid w:val="007B590A"/>
    <w:rsid w:val="007B6419"/>
    <w:rsid w:val="007B6E62"/>
    <w:rsid w:val="007B6E81"/>
    <w:rsid w:val="007B703A"/>
    <w:rsid w:val="007B7131"/>
    <w:rsid w:val="007B7152"/>
    <w:rsid w:val="007B76DD"/>
    <w:rsid w:val="007B78A9"/>
    <w:rsid w:val="007C0140"/>
    <w:rsid w:val="007C07A8"/>
    <w:rsid w:val="007C0EB9"/>
    <w:rsid w:val="007C1905"/>
    <w:rsid w:val="007C3078"/>
    <w:rsid w:val="007C3369"/>
    <w:rsid w:val="007C4274"/>
    <w:rsid w:val="007C47B9"/>
    <w:rsid w:val="007C4C1C"/>
    <w:rsid w:val="007C5220"/>
    <w:rsid w:val="007C587A"/>
    <w:rsid w:val="007C5D2F"/>
    <w:rsid w:val="007C6E0C"/>
    <w:rsid w:val="007C70D0"/>
    <w:rsid w:val="007C72E8"/>
    <w:rsid w:val="007C7480"/>
    <w:rsid w:val="007D0845"/>
    <w:rsid w:val="007D0968"/>
    <w:rsid w:val="007D135A"/>
    <w:rsid w:val="007D19D8"/>
    <w:rsid w:val="007D42E9"/>
    <w:rsid w:val="007D4699"/>
    <w:rsid w:val="007D4FE4"/>
    <w:rsid w:val="007D5371"/>
    <w:rsid w:val="007D772E"/>
    <w:rsid w:val="007D79EB"/>
    <w:rsid w:val="007E021A"/>
    <w:rsid w:val="007E0769"/>
    <w:rsid w:val="007E23FB"/>
    <w:rsid w:val="007E2664"/>
    <w:rsid w:val="007E2C62"/>
    <w:rsid w:val="007E310C"/>
    <w:rsid w:val="007E3156"/>
    <w:rsid w:val="007E3DB6"/>
    <w:rsid w:val="007E3F0C"/>
    <w:rsid w:val="007E3FB4"/>
    <w:rsid w:val="007E447A"/>
    <w:rsid w:val="007E46DB"/>
    <w:rsid w:val="007E59FA"/>
    <w:rsid w:val="007E652B"/>
    <w:rsid w:val="007E66B1"/>
    <w:rsid w:val="007E7E11"/>
    <w:rsid w:val="007F0211"/>
    <w:rsid w:val="007F043E"/>
    <w:rsid w:val="007F069E"/>
    <w:rsid w:val="007F103E"/>
    <w:rsid w:val="007F169F"/>
    <w:rsid w:val="007F19E1"/>
    <w:rsid w:val="007F306F"/>
    <w:rsid w:val="007F4F51"/>
    <w:rsid w:val="007F5743"/>
    <w:rsid w:val="007F64CB"/>
    <w:rsid w:val="007F6996"/>
    <w:rsid w:val="007F7808"/>
    <w:rsid w:val="007F7A75"/>
    <w:rsid w:val="0080007B"/>
    <w:rsid w:val="00800580"/>
    <w:rsid w:val="008009FF"/>
    <w:rsid w:val="0080180B"/>
    <w:rsid w:val="0080185D"/>
    <w:rsid w:val="00801E4A"/>
    <w:rsid w:val="0080277F"/>
    <w:rsid w:val="008037E0"/>
    <w:rsid w:val="0080396A"/>
    <w:rsid w:val="00803984"/>
    <w:rsid w:val="00803AD7"/>
    <w:rsid w:val="00804382"/>
    <w:rsid w:val="008044F5"/>
    <w:rsid w:val="00804DEC"/>
    <w:rsid w:val="00804E29"/>
    <w:rsid w:val="0080512A"/>
    <w:rsid w:val="0080646B"/>
    <w:rsid w:val="008065B3"/>
    <w:rsid w:val="008073CF"/>
    <w:rsid w:val="0080759E"/>
    <w:rsid w:val="008077D3"/>
    <w:rsid w:val="00807EB6"/>
    <w:rsid w:val="00810A75"/>
    <w:rsid w:val="00810CFB"/>
    <w:rsid w:val="00810E84"/>
    <w:rsid w:val="00810EF4"/>
    <w:rsid w:val="008114A7"/>
    <w:rsid w:val="00811590"/>
    <w:rsid w:val="008126C3"/>
    <w:rsid w:val="008126CC"/>
    <w:rsid w:val="0081321F"/>
    <w:rsid w:val="008134C7"/>
    <w:rsid w:val="00813865"/>
    <w:rsid w:val="00814CD7"/>
    <w:rsid w:val="00815544"/>
    <w:rsid w:val="00815ECF"/>
    <w:rsid w:val="008163A1"/>
    <w:rsid w:val="00816614"/>
    <w:rsid w:val="00816620"/>
    <w:rsid w:val="00816A33"/>
    <w:rsid w:val="008205BB"/>
    <w:rsid w:val="0082162F"/>
    <w:rsid w:val="00821639"/>
    <w:rsid w:val="0082185F"/>
    <w:rsid w:val="00822871"/>
    <w:rsid w:val="00823922"/>
    <w:rsid w:val="00825082"/>
    <w:rsid w:val="00826407"/>
    <w:rsid w:val="0082728A"/>
    <w:rsid w:val="00827D87"/>
    <w:rsid w:val="00827E35"/>
    <w:rsid w:val="00830214"/>
    <w:rsid w:val="00830B4B"/>
    <w:rsid w:val="00830B76"/>
    <w:rsid w:val="0083223D"/>
    <w:rsid w:val="00832641"/>
    <w:rsid w:val="00832753"/>
    <w:rsid w:val="00832B4B"/>
    <w:rsid w:val="00832C74"/>
    <w:rsid w:val="0083473F"/>
    <w:rsid w:val="0083474E"/>
    <w:rsid w:val="0083479E"/>
    <w:rsid w:val="00837ECC"/>
    <w:rsid w:val="00837EE6"/>
    <w:rsid w:val="00840EEF"/>
    <w:rsid w:val="0084207A"/>
    <w:rsid w:val="00843D83"/>
    <w:rsid w:val="00844991"/>
    <w:rsid w:val="00844D26"/>
    <w:rsid w:val="00845393"/>
    <w:rsid w:val="00845DA3"/>
    <w:rsid w:val="00845DAF"/>
    <w:rsid w:val="00845DD4"/>
    <w:rsid w:val="00846062"/>
    <w:rsid w:val="008466C8"/>
    <w:rsid w:val="00846EC0"/>
    <w:rsid w:val="0084705D"/>
    <w:rsid w:val="00847428"/>
    <w:rsid w:val="00850CF1"/>
    <w:rsid w:val="00852484"/>
    <w:rsid w:val="0085288A"/>
    <w:rsid w:val="00852D1A"/>
    <w:rsid w:val="008547B8"/>
    <w:rsid w:val="00855D5C"/>
    <w:rsid w:val="00855FA8"/>
    <w:rsid w:val="00856C23"/>
    <w:rsid w:val="0085741E"/>
    <w:rsid w:val="0085789C"/>
    <w:rsid w:val="00860A99"/>
    <w:rsid w:val="00860C7B"/>
    <w:rsid w:val="0086133F"/>
    <w:rsid w:val="00862189"/>
    <w:rsid w:val="00863311"/>
    <w:rsid w:val="00864B0D"/>
    <w:rsid w:val="00866F72"/>
    <w:rsid w:val="00866FEA"/>
    <w:rsid w:val="008674F5"/>
    <w:rsid w:val="00867A81"/>
    <w:rsid w:val="0087034C"/>
    <w:rsid w:val="008703FB"/>
    <w:rsid w:val="00870E91"/>
    <w:rsid w:val="00871247"/>
    <w:rsid w:val="00871513"/>
    <w:rsid w:val="00871DFE"/>
    <w:rsid w:val="008722E5"/>
    <w:rsid w:val="00873146"/>
    <w:rsid w:val="00874051"/>
    <w:rsid w:val="008740B5"/>
    <w:rsid w:val="008741E8"/>
    <w:rsid w:val="00875D54"/>
    <w:rsid w:val="00875DD7"/>
    <w:rsid w:val="0087673A"/>
    <w:rsid w:val="00876E6D"/>
    <w:rsid w:val="008778A2"/>
    <w:rsid w:val="0088000D"/>
    <w:rsid w:val="008801C7"/>
    <w:rsid w:val="008803DB"/>
    <w:rsid w:val="00880A80"/>
    <w:rsid w:val="00880BE2"/>
    <w:rsid w:val="00880DBE"/>
    <w:rsid w:val="008818A2"/>
    <w:rsid w:val="00881F1E"/>
    <w:rsid w:val="008826E0"/>
    <w:rsid w:val="00882B4B"/>
    <w:rsid w:val="00882ECD"/>
    <w:rsid w:val="008837BA"/>
    <w:rsid w:val="00883BDE"/>
    <w:rsid w:val="008849BF"/>
    <w:rsid w:val="00884D46"/>
    <w:rsid w:val="00887551"/>
    <w:rsid w:val="00887F75"/>
    <w:rsid w:val="00890BCD"/>
    <w:rsid w:val="008932AE"/>
    <w:rsid w:val="00893678"/>
    <w:rsid w:val="00894E2D"/>
    <w:rsid w:val="0089678B"/>
    <w:rsid w:val="0089709E"/>
    <w:rsid w:val="008A007B"/>
    <w:rsid w:val="008A14C5"/>
    <w:rsid w:val="008A1733"/>
    <w:rsid w:val="008A197F"/>
    <w:rsid w:val="008A1E80"/>
    <w:rsid w:val="008A1F62"/>
    <w:rsid w:val="008A6878"/>
    <w:rsid w:val="008A7033"/>
    <w:rsid w:val="008A77CA"/>
    <w:rsid w:val="008A7FA3"/>
    <w:rsid w:val="008B017D"/>
    <w:rsid w:val="008B064F"/>
    <w:rsid w:val="008B0C5D"/>
    <w:rsid w:val="008B0E87"/>
    <w:rsid w:val="008B138F"/>
    <w:rsid w:val="008B14C2"/>
    <w:rsid w:val="008B1F91"/>
    <w:rsid w:val="008B2961"/>
    <w:rsid w:val="008B3467"/>
    <w:rsid w:val="008B4ABB"/>
    <w:rsid w:val="008B6145"/>
    <w:rsid w:val="008B63B0"/>
    <w:rsid w:val="008B6C81"/>
    <w:rsid w:val="008C0E36"/>
    <w:rsid w:val="008C0F89"/>
    <w:rsid w:val="008C1253"/>
    <w:rsid w:val="008C178B"/>
    <w:rsid w:val="008C1BC7"/>
    <w:rsid w:val="008C2A4D"/>
    <w:rsid w:val="008C334A"/>
    <w:rsid w:val="008C3840"/>
    <w:rsid w:val="008C3DB1"/>
    <w:rsid w:val="008C400B"/>
    <w:rsid w:val="008C4C4E"/>
    <w:rsid w:val="008C6E77"/>
    <w:rsid w:val="008C78CF"/>
    <w:rsid w:val="008D0123"/>
    <w:rsid w:val="008D0223"/>
    <w:rsid w:val="008D03E0"/>
    <w:rsid w:val="008D0E03"/>
    <w:rsid w:val="008D0E19"/>
    <w:rsid w:val="008D15CA"/>
    <w:rsid w:val="008D16D6"/>
    <w:rsid w:val="008D1946"/>
    <w:rsid w:val="008D2366"/>
    <w:rsid w:val="008D29BE"/>
    <w:rsid w:val="008D2E6F"/>
    <w:rsid w:val="008D3074"/>
    <w:rsid w:val="008D43A8"/>
    <w:rsid w:val="008D5BA6"/>
    <w:rsid w:val="008D6392"/>
    <w:rsid w:val="008D6A9D"/>
    <w:rsid w:val="008D7F97"/>
    <w:rsid w:val="008E224A"/>
    <w:rsid w:val="008E283F"/>
    <w:rsid w:val="008E375C"/>
    <w:rsid w:val="008E3BE6"/>
    <w:rsid w:val="008E3D3F"/>
    <w:rsid w:val="008E4DE1"/>
    <w:rsid w:val="008E525E"/>
    <w:rsid w:val="008E62A3"/>
    <w:rsid w:val="008E76FA"/>
    <w:rsid w:val="008F0843"/>
    <w:rsid w:val="008F0FCD"/>
    <w:rsid w:val="008F251E"/>
    <w:rsid w:val="008F496D"/>
    <w:rsid w:val="008F4DDD"/>
    <w:rsid w:val="008F4E02"/>
    <w:rsid w:val="008F56EC"/>
    <w:rsid w:val="008F5B84"/>
    <w:rsid w:val="008F6501"/>
    <w:rsid w:val="008F78DD"/>
    <w:rsid w:val="008F798D"/>
    <w:rsid w:val="00900177"/>
    <w:rsid w:val="00900307"/>
    <w:rsid w:val="0090060E"/>
    <w:rsid w:val="00900A49"/>
    <w:rsid w:val="00900EDC"/>
    <w:rsid w:val="00901477"/>
    <w:rsid w:val="009018FC"/>
    <w:rsid w:val="00901BFF"/>
    <w:rsid w:val="009021CA"/>
    <w:rsid w:val="00902369"/>
    <w:rsid w:val="00902408"/>
    <w:rsid w:val="009045E4"/>
    <w:rsid w:val="00904B2B"/>
    <w:rsid w:val="00904D0B"/>
    <w:rsid w:val="00905370"/>
    <w:rsid w:val="00905CC2"/>
    <w:rsid w:val="00906415"/>
    <w:rsid w:val="00907378"/>
    <w:rsid w:val="00907577"/>
    <w:rsid w:val="009077FF"/>
    <w:rsid w:val="009079AE"/>
    <w:rsid w:val="00910EE4"/>
    <w:rsid w:val="00911BA0"/>
    <w:rsid w:val="00911C0E"/>
    <w:rsid w:val="00911D21"/>
    <w:rsid w:val="00912C16"/>
    <w:rsid w:val="00914354"/>
    <w:rsid w:val="00914499"/>
    <w:rsid w:val="00914A17"/>
    <w:rsid w:val="009151E2"/>
    <w:rsid w:val="00916E62"/>
    <w:rsid w:val="0092009E"/>
    <w:rsid w:val="0092084A"/>
    <w:rsid w:val="00920F23"/>
    <w:rsid w:val="00921A4A"/>
    <w:rsid w:val="00921C5D"/>
    <w:rsid w:val="009229EC"/>
    <w:rsid w:val="00922E57"/>
    <w:rsid w:val="00923D39"/>
    <w:rsid w:val="0092636F"/>
    <w:rsid w:val="00926883"/>
    <w:rsid w:val="009304CD"/>
    <w:rsid w:val="00930AE0"/>
    <w:rsid w:val="009314B7"/>
    <w:rsid w:val="00931809"/>
    <w:rsid w:val="00931953"/>
    <w:rsid w:val="00931AC8"/>
    <w:rsid w:val="00932297"/>
    <w:rsid w:val="00932636"/>
    <w:rsid w:val="00932711"/>
    <w:rsid w:val="00932796"/>
    <w:rsid w:val="00932DD4"/>
    <w:rsid w:val="00932FA6"/>
    <w:rsid w:val="00933997"/>
    <w:rsid w:val="009351E6"/>
    <w:rsid w:val="00935D37"/>
    <w:rsid w:val="00936782"/>
    <w:rsid w:val="00936BC1"/>
    <w:rsid w:val="00937277"/>
    <w:rsid w:val="00937A0A"/>
    <w:rsid w:val="0094017E"/>
    <w:rsid w:val="009403F6"/>
    <w:rsid w:val="0094331E"/>
    <w:rsid w:val="00944B34"/>
    <w:rsid w:val="0094533A"/>
    <w:rsid w:val="00945F08"/>
    <w:rsid w:val="00945F6D"/>
    <w:rsid w:val="00947043"/>
    <w:rsid w:val="0094774A"/>
    <w:rsid w:val="00950709"/>
    <w:rsid w:val="00951A18"/>
    <w:rsid w:val="00951FC3"/>
    <w:rsid w:val="00952287"/>
    <w:rsid w:val="00954B8E"/>
    <w:rsid w:val="00955932"/>
    <w:rsid w:val="00957297"/>
    <w:rsid w:val="0095764D"/>
    <w:rsid w:val="00957742"/>
    <w:rsid w:val="0095776A"/>
    <w:rsid w:val="009628BC"/>
    <w:rsid w:val="00962AAC"/>
    <w:rsid w:val="00963ED1"/>
    <w:rsid w:val="00965DEC"/>
    <w:rsid w:val="0096681F"/>
    <w:rsid w:val="00966853"/>
    <w:rsid w:val="00966A6E"/>
    <w:rsid w:val="00966A97"/>
    <w:rsid w:val="00966B34"/>
    <w:rsid w:val="00967B0D"/>
    <w:rsid w:val="0097148A"/>
    <w:rsid w:val="00971AD9"/>
    <w:rsid w:val="00971E81"/>
    <w:rsid w:val="00972253"/>
    <w:rsid w:val="00974FE6"/>
    <w:rsid w:val="00976D44"/>
    <w:rsid w:val="009806FC"/>
    <w:rsid w:val="00980F02"/>
    <w:rsid w:val="0098270D"/>
    <w:rsid w:val="00983604"/>
    <w:rsid w:val="009837C5"/>
    <w:rsid w:val="009838CB"/>
    <w:rsid w:val="00983EAB"/>
    <w:rsid w:val="0098471B"/>
    <w:rsid w:val="00984F6F"/>
    <w:rsid w:val="009852D6"/>
    <w:rsid w:val="0098572E"/>
    <w:rsid w:val="00985981"/>
    <w:rsid w:val="0098645F"/>
    <w:rsid w:val="00986595"/>
    <w:rsid w:val="0098690A"/>
    <w:rsid w:val="00986B38"/>
    <w:rsid w:val="00987013"/>
    <w:rsid w:val="009876B2"/>
    <w:rsid w:val="00987B34"/>
    <w:rsid w:val="00987BC0"/>
    <w:rsid w:val="00987F38"/>
    <w:rsid w:val="0099095F"/>
    <w:rsid w:val="00991447"/>
    <w:rsid w:val="00991B17"/>
    <w:rsid w:val="00991B20"/>
    <w:rsid w:val="00993680"/>
    <w:rsid w:val="00993CE9"/>
    <w:rsid w:val="00994240"/>
    <w:rsid w:val="00994596"/>
    <w:rsid w:val="0099463C"/>
    <w:rsid w:val="0099475A"/>
    <w:rsid w:val="00994D79"/>
    <w:rsid w:val="009950F3"/>
    <w:rsid w:val="0099717A"/>
    <w:rsid w:val="009974F8"/>
    <w:rsid w:val="009A03B3"/>
    <w:rsid w:val="009A06DB"/>
    <w:rsid w:val="009A0BFB"/>
    <w:rsid w:val="009A0DAC"/>
    <w:rsid w:val="009A184D"/>
    <w:rsid w:val="009A25FD"/>
    <w:rsid w:val="009A2F08"/>
    <w:rsid w:val="009A367E"/>
    <w:rsid w:val="009A36AC"/>
    <w:rsid w:val="009A3BCE"/>
    <w:rsid w:val="009A5C28"/>
    <w:rsid w:val="009A5DB0"/>
    <w:rsid w:val="009A7438"/>
    <w:rsid w:val="009B056E"/>
    <w:rsid w:val="009B1A37"/>
    <w:rsid w:val="009B1E34"/>
    <w:rsid w:val="009B3036"/>
    <w:rsid w:val="009B33ED"/>
    <w:rsid w:val="009B3539"/>
    <w:rsid w:val="009B4195"/>
    <w:rsid w:val="009B47B8"/>
    <w:rsid w:val="009B5359"/>
    <w:rsid w:val="009B5ED8"/>
    <w:rsid w:val="009B6426"/>
    <w:rsid w:val="009B6748"/>
    <w:rsid w:val="009B67EA"/>
    <w:rsid w:val="009B6D0E"/>
    <w:rsid w:val="009B77C4"/>
    <w:rsid w:val="009C0737"/>
    <w:rsid w:val="009C0BC2"/>
    <w:rsid w:val="009C1319"/>
    <w:rsid w:val="009C224A"/>
    <w:rsid w:val="009C28CC"/>
    <w:rsid w:val="009C2AB7"/>
    <w:rsid w:val="009C37E7"/>
    <w:rsid w:val="009C3991"/>
    <w:rsid w:val="009C436E"/>
    <w:rsid w:val="009C4CF5"/>
    <w:rsid w:val="009C4D78"/>
    <w:rsid w:val="009C5C23"/>
    <w:rsid w:val="009C5F93"/>
    <w:rsid w:val="009C722B"/>
    <w:rsid w:val="009C72D8"/>
    <w:rsid w:val="009C7D8D"/>
    <w:rsid w:val="009C7E77"/>
    <w:rsid w:val="009D1CC4"/>
    <w:rsid w:val="009D1E26"/>
    <w:rsid w:val="009D231E"/>
    <w:rsid w:val="009D289C"/>
    <w:rsid w:val="009D2B2D"/>
    <w:rsid w:val="009D2B7B"/>
    <w:rsid w:val="009D3190"/>
    <w:rsid w:val="009D3253"/>
    <w:rsid w:val="009D3BBB"/>
    <w:rsid w:val="009D3DA8"/>
    <w:rsid w:val="009D4A1E"/>
    <w:rsid w:val="009D4BEC"/>
    <w:rsid w:val="009D4D93"/>
    <w:rsid w:val="009D5A8C"/>
    <w:rsid w:val="009D5FDA"/>
    <w:rsid w:val="009D5FF9"/>
    <w:rsid w:val="009D6E18"/>
    <w:rsid w:val="009D7270"/>
    <w:rsid w:val="009D7598"/>
    <w:rsid w:val="009D7E85"/>
    <w:rsid w:val="009E042B"/>
    <w:rsid w:val="009E0F02"/>
    <w:rsid w:val="009E13D8"/>
    <w:rsid w:val="009E22BB"/>
    <w:rsid w:val="009E274F"/>
    <w:rsid w:val="009E2D15"/>
    <w:rsid w:val="009E2F02"/>
    <w:rsid w:val="009E40D0"/>
    <w:rsid w:val="009E49F5"/>
    <w:rsid w:val="009E53F5"/>
    <w:rsid w:val="009E5C53"/>
    <w:rsid w:val="009E6811"/>
    <w:rsid w:val="009E6B4E"/>
    <w:rsid w:val="009E7330"/>
    <w:rsid w:val="009F0DDF"/>
    <w:rsid w:val="009F1274"/>
    <w:rsid w:val="009F133C"/>
    <w:rsid w:val="009F16A8"/>
    <w:rsid w:val="009F1BAD"/>
    <w:rsid w:val="009F27E1"/>
    <w:rsid w:val="009F2931"/>
    <w:rsid w:val="009F2DF8"/>
    <w:rsid w:val="009F34D1"/>
    <w:rsid w:val="009F37B5"/>
    <w:rsid w:val="009F52C1"/>
    <w:rsid w:val="009F58DE"/>
    <w:rsid w:val="009F60E9"/>
    <w:rsid w:val="009F6275"/>
    <w:rsid w:val="009F65E3"/>
    <w:rsid w:val="009F67B7"/>
    <w:rsid w:val="009F6F4D"/>
    <w:rsid w:val="009F7F8B"/>
    <w:rsid w:val="00A00023"/>
    <w:rsid w:val="00A02036"/>
    <w:rsid w:val="00A02876"/>
    <w:rsid w:val="00A02B45"/>
    <w:rsid w:val="00A02E74"/>
    <w:rsid w:val="00A03870"/>
    <w:rsid w:val="00A03872"/>
    <w:rsid w:val="00A03EAC"/>
    <w:rsid w:val="00A056C5"/>
    <w:rsid w:val="00A05C83"/>
    <w:rsid w:val="00A06708"/>
    <w:rsid w:val="00A06AE7"/>
    <w:rsid w:val="00A06D8C"/>
    <w:rsid w:val="00A0760D"/>
    <w:rsid w:val="00A10203"/>
    <w:rsid w:val="00A1332E"/>
    <w:rsid w:val="00A13594"/>
    <w:rsid w:val="00A13633"/>
    <w:rsid w:val="00A13C4B"/>
    <w:rsid w:val="00A14013"/>
    <w:rsid w:val="00A1454F"/>
    <w:rsid w:val="00A146D0"/>
    <w:rsid w:val="00A153DA"/>
    <w:rsid w:val="00A15649"/>
    <w:rsid w:val="00A1629B"/>
    <w:rsid w:val="00A16661"/>
    <w:rsid w:val="00A168FA"/>
    <w:rsid w:val="00A16ED9"/>
    <w:rsid w:val="00A17508"/>
    <w:rsid w:val="00A17D17"/>
    <w:rsid w:val="00A2004F"/>
    <w:rsid w:val="00A204B0"/>
    <w:rsid w:val="00A21041"/>
    <w:rsid w:val="00A21142"/>
    <w:rsid w:val="00A21210"/>
    <w:rsid w:val="00A2174B"/>
    <w:rsid w:val="00A217C8"/>
    <w:rsid w:val="00A21FB1"/>
    <w:rsid w:val="00A221A0"/>
    <w:rsid w:val="00A22D94"/>
    <w:rsid w:val="00A2369A"/>
    <w:rsid w:val="00A237B9"/>
    <w:rsid w:val="00A238D7"/>
    <w:rsid w:val="00A240BB"/>
    <w:rsid w:val="00A24819"/>
    <w:rsid w:val="00A24B66"/>
    <w:rsid w:val="00A24CB5"/>
    <w:rsid w:val="00A257CD"/>
    <w:rsid w:val="00A25E35"/>
    <w:rsid w:val="00A25F4C"/>
    <w:rsid w:val="00A2644A"/>
    <w:rsid w:val="00A2705E"/>
    <w:rsid w:val="00A2742C"/>
    <w:rsid w:val="00A275F2"/>
    <w:rsid w:val="00A30174"/>
    <w:rsid w:val="00A30989"/>
    <w:rsid w:val="00A30FAC"/>
    <w:rsid w:val="00A3195D"/>
    <w:rsid w:val="00A31A42"/>
    <w:rsid w:val="00A31EC1"/>
    <w:rsid w:val="00A320A4"/>
    <w:rsid w:val="00A321DA"/>
    <w:rsid w:val="00A32E8E"/>
    <w:rsid w:val="00A339BF"/>
    <w:rsid w:val="00A3445E"/>
    <w:rsid w:val="00A34652"/>
    <w:rsid w:val="00A35CE4"/>
    <w:rsid w:val="00A4039B"/>
    <w:rsid w:val="00A41B7E"/>
    <w:rsid w:val="00A431E3"/>
    <w:rsid w:val="00A436FE"/>
    <w:rsid w:val="00A44438"/>
    <w:rsid w:val="00A44BA9"/>
    <w:rsid w:val="00A44BCB"/>
    <w:rsid w:val="00A45888"/>
    <w:rsid w:val="00A45930"/>
    <w:rsid w:val="00A47628"/>
    <w:rsid w:val="00A50242"/>
    <w:rsid w:val="00A50EB0"/>
    <w:rsid w:val="00A514BD"/>
    <w:rsid w:val="00A526BC"/>
    <w:rsid w:val="00A53639"/>
    <w:rsid w:val="00A53AA9"/>
    <w:rsid w:val="00A546BC"/>
    <w:rsid w:val="00A54897"/>
    <w:rsid w:val="00A54998"/>
    <w:rsid w:val="00A56791"/>
    <w:rsid w:val="00A56AF6"/>
    <w:rsid w:val="00A60223"/>
    <w:rsid w:val="00A605DB"/>
    <w:rsid w:val="00A60C34"/>
    <w:rsid w:val="00A613AC"/>
    <w:rsid w:val="00A61917"/>
    <w:rsid w:val="00A61A03"/>
    <w:rsid w:val="00A6371D"/>
    <w:rsid w:val="00A64752"/>
    <w:rsid w:val="00A64838"/>
    <w:rsid w:val="00A65011"/>
    <w:rsid w:val="00A6565C"/>
    <w:rsid w:val="00A65731"/>
    <w:rsid w:val="00A66FA9"/>
    <w:rsid w:val="00A67840"/>
    <w:rsid w:val="00A709E8"/>
    <w:rsid w:val="00A70DC6"/>
    <w:rsid w:val="00A70DC8"/>
    <w:rsid w:val="00A71E5F"/>
    <w:rsid w:val="00A736E6"/>
    <w:rsid w:val="00A73917"/>
    <w:rsid w:val="00A73942"/>
    <w:rsid w:val="00A73B0D"/>
    <w:rsid w:val="00A73B72"/>
    <w:rsid w:val="00A748C4"/>
    <w:rsid w:val="00A74ADB"/>
    <w:rsid w:val="00A75746"/>
    <w:rsid w:val="00A75DE9"/>
    <w:rsid w:val="00A76047"/>
    <w:rsid w:val="00A76201"/>
    <w:rsid w:val="00A7625C"/>
    <w:rsid w:val="00A76D31"/>
    <w:rsid w:val="00A76DFD"/>
    <w:rsid w:val="00A76F8F"/>
    <w:rsid w:val="00A77BC8"/>
    <w:rsid w:val="00A77C10"/>
    <w:rsid w:val="00A77C92"/>
    <w:rsid w:val="00A80CDB"/>
    <w:rsid w:val="00A81202"/>
    <w:rsid w:val="00A81304"/>
    <w:rsid w:val="00A81884"/>
    <w:rsid w:val="00A82B45"/>
    <w:rsid w:val="00A83029"/>
    <w:rsid w:val="00A8332F"/>
    <w:rsid w:val="00A836C5"/>
    <w:rsid w:val="00A84359"/>
    <w:rsid w:val="00A84B9D"/>
    <w:rsid w:val="00A84D50"/>
    <w:rsid w:val="00A86049"/>
    <w:rsid w:val="00A8604B"/>
    <w:rsid w:val="00A86199"/>
    <w:rsid w:val="00A86230"/>
    <w:rsid w:val="00A86B2C"/>
    <w:rsid w:val="00A87E0C"/>
    <w:rsid w:val="00A91353"/>
    <w:rsid w:val="00A915CF"/>
    <w:rsid w:val="00A9171E"/>
    <w:rsid w:val="00A91AF7"/>
    <w:rsid w:val="00A925C1"/>
    <w:rsid w:val="00A92B52"/>
    <w:rsid w:val="00A931DC"/>
    <w:rsid w:val="00A93748"/>
    <w:rsid w:val="00A9446A"/>
    <w:rsid w:val="00A94A9B"/>
    <w:rsid w:val="00A94DE3"/>
    <w:rsid w:val="00A950F6"/>
    <w:rsid w:val="00A960E3"/>
    <w:rsid w:val="00A96EB8"/>
    <w:rsid w:val="00A96ED8"/>
    <w:rsid w:val="00A96F2C"/>
    <w:rsid w:val="00AA062B"/>
    <w:rsid w:val="00AA06A8"/>
    <w:rsid w:val="00AA0A6D"/>
    <w:rsid w:val="00AA130B"/>
    <w:rsid w:val="00AA1554"/>
    <w:rsid w:val="00AA1F7C"/>
    <w:rsid w:val="00AA25C2"/>
    <w:rsid w:val="00AA37D4"/>
    <w:rsid w:val="00AA3BA8"/>
    <w:rsid w:val="00AA3C2D"/>
    <w:rsid w:val="00AA3E66"/>
    <w:rsid w:val="00AA40AD"/>
    <w:rsid w:val="00AA5557"/>
    <w:rsid w:val="00AA5727"/>
    <w:rsid w:val="00AA5754"/>
    <w:rsid w:val="00AA66D1"/>
    <w:rsid w:val="00AA6B96"/>
    <w:rsid w:val="00AA7105"/>
    <w:rsid w:val="00AA74A7"/>
    <w:rsid w:val="00AB0F18"/>
    <w:rsid w:val="00AB1B33"/>
    <w:rsid w:val="00AB1DDD"/>
    <w:rsid w:val="00AB22FE"/>
    <w:rsid w:val="00AB342F"/>
    <w:rsid w:val="00AB39D8"/>
    <w:rsid w:val="00AB3BC8"/>
    <w:rsid w:val="00AB47A2"/>
    <w:rsid w:val="00AB5147"/>
    <w:rsid w:val="00AB693A"/>
    <w:rsid w:val="00AB720C"/>
    <w:rsid w:val="00AB7B5E"/>
    <w:rsid w:val="00AC085E"/>
    <w:rsid w:val="00AC0A08"/>
    <w:rsid w:val="00AC12D5"/>
    <w:rsid w:val="00AC1320"/>
    <w:rsid w:val="00AC1B91"/>
    <w:rsid w:val="00AC2066"/>
    <w:rsid w:val="00AC3EAC"/>
    <w:rsid w:val="00AC4172"/>
    <w:rsid w:val="00AC50FF"/>
    <w:rsid w:val="00AC529B"/>
    <w:rsid w:val="00AC581D"/>
    <w:rsid w:val="00AC5D82"/>
    <w:rsid w:val="00AC71EB"/>
    <w:rsid w:val="00AC7679"/>
    <w:rsid w:val="00AD0D5C"/>
    <w:rsid w:val="00AD1CD4"/>
    <w:rsid w:val="00AD1D93"/>
    <w:rsid w:val="00AD1DE1"/>
    <w:rsid w:val="00AD1FAB"/>
    <w:rsid w:val="00AD2E8A"/>
    <w:rsid w:val="00AD392E"/>
    <w:rsid w:val="00AD3E88"/>
    <w:rsid w:val="00AD422C"/>
    <w:rsid w:val="00AD4488"/>
    <w:rsid w:val="00AD46A0"/>
    <w:rsid w:val="00AD63CF"/>
    <w:rsid w:val="00AD67FC"/>
    <w:rsid w:val="00AD6E34"/>
    <w:rsid w:val="00AD6E55"/>
    <w:rsid w:val="00AD71F1"/>
    <w:rsid w:val="00AD7677"/>
    <w:rsid w:val="00AD7D70"/>
    <w:rsid w:val="00AE07F9"/>
    <w:rsid w:val="00AE0FD8"/>
    <w:rsid w:val="00AE1224"/>
    <w:rsid w:val="00AE27B9"/>
    <w:rsid w:val="00AE3E56"/>
    <w:rsid w:val="00AE3FFF"/>
    <w:rsid w:val="00AE4D02"/>
    <w:rsid w:val="00AE5A66"/>
    <w:rsid w:val="00AE66F8"/>
    <w:rsid w:val="00AE717E"/>
    <w:rsid w:val="00AF094C"/>
    <w:rsid w:val="00AF0E0A"/>
    <w:rsid w:val="00AF172F"/>
    <w:rsid w:val="00AF1E31"/>
    <w:rsid w:val="00AF212F"/>
    <w:rsid w:val="00AF21DD"/>
    <w:rsid w:val="00AF2CBB"/>
    <w:rsid w:val="00AF2F2E"/>
    <w:rsid w:val="00AF3076"/>
    <w:rsid w:val="00AF35A9"/>
    <w:rsid w:val="00AF3C3B"/>
    <w:rsid w:val="00AF3F35"/>
    <w:rsid w:val="00AF5258"/>
    <w:rsid w:val="00AF5C98"/>
    <w:rsid w:val="00AF76D1"/>
    <w:rsid w:val="00B00B17"/>
    <w:rsid w:val="00B00D84"/>
    <w:rsid w:val="00B02222"/>
    <w:rsid w:val="00B0308B"/>
    <w:rsid w:val="00B032A1"/>
    <w:rsid w:val="00B03CE8"/>
    <w:rsid w:val="00B03F52"/>
    <w:rsid w:val="00B03FF4"/>
    <w:rsid w:val="00B06B80"/>
    <w:rsid w:val="00B103BF"/>
    <w:rsid w:val="00B10411"/>
    <w:rsid w:val="00B11587"/>
    <w:rsid w:val="00B11B7D"/>
    <w:rsid w:val="00B12DD5"/>
    <w:rsid w:val="00B13203"/>
    <w:rsid w:val="00B13781"/>
    <w:rsid w:val="00B13CB7"/>
    <w:rsid w:val="00B15185"/>
    <w:rsid w:val="00B15ACE"/>
    <w:rsid w:val="00B16E51"/>
    <w:rsid w:val="00B2096C"/>
    <w:rsid w:val="00B215DB"/>
    <w:rsid w:val="00B21C42"/>
    <w:rsid w:val="00B21C5C"/>
    <w:rsid w:val="00B232A5"/>
    <w:rsid w:val="00B23364"/>
    <w:rsid w:val="00B2362D"/>
    <w:rsid w:val="00B23EA6"/>
    <w:rsid w:val="00B24161"/>
    <w:rsid w:val="00B24183"/>
    <w:rsid w:val="00B24746"/>
    <w:rsid w:val="00B2494D"/>
    <w:rsid w:val="00B249FB"/>
    <w:rsid w:val="00B25905"/>
    <w:rsid w:val="00B26089"/>
    <w:rsid w:val="00B279BF"/>
    <w:rsid w:val="00B33462"/>
    <w:rsid w:val="00B3411C"/>
    <w:rsid w:val="00B342EB"/>
    <w:rsid w:val="00B34CDE"/>
    <w:rsid w:val="00B356B3"/>
    <w:rsid w:val="00B35EF1"/>
    <w:rsid w:val="00B361BC"/>
    <w:rsid w:val="00B3659D"/>
    <w:rsid w:val="00B36C40"/>
    <w:rsid w:val="00B37948"/>
    <w:rsid w:val="00B405CE"/>
    <w:rsid w:val="00B40A3B"/>
    <w:rsid w:val="00B43FD0"/>
    <w:rsid w:val="00B462DD"/>
    <w:rsid w:val="00B46831"/>
    <w:rsid w:val="00B46984"/>
    <w:rsid w:val="00B46F27"/>
    <w:rsid w:val="00B4723C"/>
    <w:rsid w:val="00B47FF6"/>
    <w:rsid w:val="00B5053F"/>
    <w:rsid w:val="00B5193B"/>
    <w:rsid w:val="00B52437"/>
    <w:rsid w:val="00B52481"/>
    <w:rsid w:val="00B5265E"/>
    <w:rsid w:val="00B536A4"/>
    <w:rsid w:val="00B53FB6"/>
    <w:rsid w:val="00B54BA5"/>
    <w:rsid w:val="00B54C55"/>
    <w:rsid w:val="00B559F8"/>
    <w:rsid w:val="00B579E8"/>
    <w:rsid w:val="00B57FC2"/>
    <w:rsid w:val="00B606C1"/>
    <w:rsid w:val="00B607F1"/>
    <w:rsid w:val="00B60CDE"/>
    <w:rsid w:val="00B612E8"/>
    <w:rsid w:val="00B614B8"/>
    <w:rsid w:val="00B616EA"/>
    <w:rsid w:val="00B6212C"/>
    <w:rsid w:val="00B62769"/>
    <w:rsid w:val="00B636DD"/>
    <w:rsid w:val="00B639CA"/>
    <w:rsid w:val="00B63C79"/>
    <w:rsid w:val="00B648FB"/>
    <w:rsid w:val="00B649B0"/>
    <w:rsid w:val="00B65A77"/>
    <w:rsid w:val="00B65C21"/>
    <w:rsid w:val="00B65D23"/>
    <w:rsid w:val="00B65D54"/>
    <w:rsid w:val="00B66093"/>
    <w:rsid w:val="00B668A7"/>
    <w:rsid w:val="00B67509"/>
    <w:rsid w:val="00B6767D"/>
    <w:rsid w:val="00B67865"/>
    <w:rsid w:val="00B67997"/>
    <w:rsid w:val="00B70F37"/>
    <w:rsid w:val="00B71169"/>
    <w:rsid w:val="00B7162F"/>
    <w:rsid w:val="00B71D6D"/>
    <w:rsid w:val="00B723BB"/>
    <w:rsid w:val="00B74869"/>
    <w:rsid w:val="00B74E16"/>
    <w:rsid w:val="00B760A5"/>
    <w:rsid w:val="00B77625"/>
    <w:rsid w:val="00B77710"/>
    <w:rsid w:val="00B77D34"/>
    <w:rsid w:val="00B77DC2"/>
    <w:rsid w:val="00B77E43"/>
    <w:rsid w:val="00B77F15"/>
    <w:rsid w:val="00B8168C"/>
    <w:rsid w:val="00B82BF6"/>
    <w:rsid w:val="00B83006"/>
    <w:rsid w:val="00B839F5"/>
    <w:rsid w:val="00B83C6E"/>
    <w:rsid w:val="00B8422F"/>
    <w:rsid w:val="00B845FB"/>
    <w:rsid w:val="00B84949"/>
    <w:rsid w:val="00B84F73"/>
    <w:rsid w:val="00B85CF1"/>
    <w:rsid w:val="00B86232"/>
    <w:rsid w:val="00B87253"/>
    <w:rsid w:val="00B8770F"/>
    <w:rsid w:val="00B907DF"/>
    <w:rsid w:val="00B91179"/>
    <w:rsid w:val="00B9149B"/>
    <w:rsid w:val="00B92BAF"/>
    <w:rsid w:val="00B93213"/>
    <w:rsid w:val="00B93433"/>
    <w:rsid w:val="00B936CD"/>
    <w:rsid w:val="00B93FC6"/>
    <w:rsid w:val="00B9448A"/>
    <w:rsid w:val="00B959E5"/>
    <w:rsid w:val="00B95BB9"/>
    <w:rsid w:val="00B97B6B"/>
    <w:rsid w:val="00BA0B0F"/>
    <w:rsid w:val="00BA1069"/>
    <w:rsid w:val="00BA1B93"/>
    <w:rsid w:val="00BA1C79"/>
    <w:rsid w:val="00BA1FD5"/>
    <w:rsid w:val="00BA2090"/>
    <w:rsid w:val="00BA24D0"/>
    <w:rsid w:val="00BA2A41"/>
    <w:rsid w:val="00BA2C08"/>
    <w:rsid w:val="00BA3DF3"/>
    <w:rsid w:val="00BA3F4A"/>
    <w:rsid w:val="00BA5257"/>
    <w:rsid w:val="00BA560C"/>
    <w:rsid w:val="00BA560E"/>
    <w:rsid w:val="00BA5662"/>
    <w:rsid w:val="00BA5874"/>
    <w:rsid w:val="00BA6128"/>
    <w:rsid w:val="00BA6B3F"/>
    <w:rsid w:val="00BA77A0"/>
    <w:rsid w:val="00BA7820"/>
    <w:rsid w:val="00BB041A"/>
    <w:rsid w:val="00BB1691"/>
    <w:rsid w:val="00BB22FE"/>
    <w:rsid w:val="00BB395D"/>
    <w:rsid w:val="00BB40BE"/>
    <w:rsid w:val="00BB52E3"/>
    <w:rsid w:val="00BB6429"/>
    <w:rsid w:val="00BB73EA"/>
    <w:rsid w:val="00BB798C"/>
    <w:rsid w:val="00BB7CE5"/>
    <w:rsid w:val="00BC0741"/>
    <w:rsid w:val="00BC0B48"/>
    <w:rsid w:val="00BC1266"/>
    <w:rsid w:val="00BC2519"/>
    <w:rsid w:val="00BC25BF"/>
    <w:rsid w:val="00BC2876"/>
    <w:rsid w:val="00BC51F4"/>
    <w:rsid w:val="00BC5224"/>
    <w:rsid w:val="00BC56A4"/>
    <w:rsid w:val="00BC5D17"/>
    <w:rsid w:val="00BC5E50"/>
    <w:rsid w:val="00BC7A84"/>
    <w:rsid w:val="00BD1670"/>
    <w:rsid w:val="00BD3984"/>
    <w:rsid w:val="00BD3FC4"/>
    <w:rsid w:val="00BD4CAE"/>
    <w:rsid w:val="00BD4E62"/>
    <w:rsid w:val="00BD5F89"/>
    <w:rsid w:val="00BD6870"/>
    <w:rsid w:val="00BD7BAA"/>
    <w:rsid w:val="00BE04C1"/>
    <w:rsid w:val="00BE0B8B"/>
    <w:rsid w:val="00BE2884"/>
    <w:rsid w:val="00BE3A3D"/>
    <w:rsid w:val="00BE3ED0"/>
    <w:rsid w:val="00BE5590"/>
    <w:rsid w:val="00BE5740"/>
    <w:rsid w:val="00BE5E0E"/>
    <w:rsid w:val="00BE609B"/>
    <w:rsid w:val="00BE63E9"/>
    <w:rsid w:val="00BE6439"/>
    <w:rsid w:val="00BE6690"/>
    <w:rsid w:val="00BE6936"/>
    <w:rsid w:val="00BE6F46"/>
    <w:rsid w:val="00BE75CE"/>
    <w:rsid w:val="00BE78B4"/>
    <w:rsid w:val="00BF01EB"/>
    <w:rsid w:val="00BF2371"/>
    <w:rsid w:val="00BF2F51"/>
    <w:rsid w:val="00BF3BA8"/>
    <w:rsid w:val="00BF4038"/>
    <w:rsid w:val="00BF4C6A"/>
    <w:rsid w:val="00BF56C0"/>
    <w:rsid w:val="00BF6455"/>
    <w:rsid w:val="00BF691D"/>
    <w:rsid w:val="00BF761F"/>
    <w:rsid w:val="00BF79EF"/>
    <w:rsid w:val="00BF7A38"/>
    <w:rsid w:val="00C00EB6"/>
    <w:rsid w:val="00C01337"/>
    <w:rsid w:val="00C01700"/>
    <w:rsid w:val="00C0187E"/>
    <w:rsid w:val="00C01D98"/>
    <w:rsid w:val="00C01F7B"/>
    <w:rsid w:val="00C02221"/>
    <w:rsid w:val="00C02323"/>
    <w:rsid w:val="00C0252E"/>
    <w:rsid w:val="00C026BD"/>
    <w:rsid w:val="00C03512"/>
    <w:rsid w:val="00C03611"/>
    <w:rsid w:val="00C03758"/>
    <w:rsid w:val="00C039F9"/>
    <w:rsid w:val="00C05678"/>
    <w:rsid w:val="00C059BC"/>
    <w:rsid w:val="00C06073"/>
    <w:rsid w:val="00C075FC"/>
    <w:rsid w:val="00C10007"/>
    <w:rsid w:val="00C100F5"/>
    <w:rsid w:val="00C10386"/>
    <w:rsid w:val="00C10CBE"/>
    <w:rsid w:val="00C10D37"/>
    <w:rsid w:val="00C10DAB"/>
    <w:rsid w:val="00C11CD5"/>
    <w:rsid w:val="00C12546"/>
    <w:rsid w:val="00C12ACA"/>
    <w:rsid w:val="00C12D62"/>
    <w:rsid w:val="00C1455E"/>
    <w:rsid w:val="00C145D3"/>
    <w:rsid w:val="00C15FED"/>
    <w:rsid w:val="00C20B0F"/>
    <w:rsid w:val="00C2141A"/>
    <w:rsid w:val="00C217DA"/>
    <w:rsid w:val="00C228D1"/>
    <w:rsid w:val="00C2351A"/>
    <w:rsid w:val="00C235A3"/>
    <w:rsid w:val="00C23B89"/>
    <w:rsid w:val="00C23BC0"/>
    <w:rsid w:val="00C249E9"/>
    <w:rsid w:val="00C24E26"/>
    <w:rsid w:val="00C25075"/>
    <w:rsid w:val="00C25EE4"/>
    <w:rsid w:val="00C26243"/>
    <w:rsid w:val="00C26CB0"/>
    <w:rsid w:val="00C2738A"/>
    <w:rsid w:val="00C3027B"/>
    <w:rsid w:val="00C30F67"/>
    <w:rsid w:val="00C319AD"/>
    <w:rsid w:val="00C31B6E"/>
    <w:rsid w:val="00C325D6"/>
    <w:rsid w:val="00C32E59"/>
    <w:rsid w:val="00C33900"/>
    <w:rsid w:val="00C348E0"/>
    <w:rsid w:val="00C34AE6"/>
    <w:rsid w:val="00C350EB"/>
    <w:rsid w:val="00C35490"/>
    <w:rsid w:val="00C35A50"/>
    <w:rsid w:val="00C36EAE"/>
    <w:rsid w:val="00C375EC"/>
    <w:rsid w:val="00C378D7"/>
    <w:rsid w:val="00C407BE"/>
    <w:rsid w:val="00C40CD7"/>
    <w:rsid w:val="00C40E63"/>
    <w:rsid w:val="00C40F7C"/>
    <w:rsid w:val="00C41DC6"/>
    <w:rsid w:val="00C425A7"/>
    <w:rsid w:val="00C42C65"/>
    <w:rsid w:val="00C430C2"/>
    <w:rsid w:val="00C430CE"/>
    <w:rsid w:val="00C43CDD"/>
    <w:rsid w:val="00C46603"/>
    <w:rsid w:val="00C46E3F"/>
    <w:rsid w:val="00C47153"/>
    <w:rsid w:val="00C4789D"/>
    <w:rsid w:val="00C47A25"/>
    <w:rsid w:val="00C505C5"/>
    <w:rsid w:val="00C50966"/>
    <w:rsid w:val="00C50C0C"/>
    <w:rsid w:val="00C51D53"/>
    <w:rsid w:val="00C538C1"/>
    <w:rsid w:val="00C53E65"/>
    <w:rsid w:val="00C5723D"/>
    <w:rsid w:val="00C57E47"/>
    <w:rsid w:val="00C6086D"/>
    <w:rsid w:val="00C610DC"/>
    <w:rsid w:val="00C61F5C"/>
    <w:rsid w:val="00C62211"/>
    <w:rsid w:val="00C623F2"/>
    <w:rsid w:val="00C62405"/>
    <w:rsid w:val="00C629E6"/>
    <w:rsid w:val="00C63856"/>
    <w:rsid w:val="00C63A64"/>
    <w:rsid w:val="00C64A55"/>
    <w:rsid w:val="00C654E2"/>
    <w:rsid w:val="00C6586D"/>
    <w:rsid w:val="00C65F19"/>
    <w:rsid w:val="00C66094"/>
    <w:rsid w:val="00C66105"/>
    <w:rsid w:val="00C669BD"/>
    <w:rsid w:val="00C66F4E"/>
    <w:rsid w:val="00C7007A"/>
    <w:rsid w:val="00C70909"/>
    <w:rsid w:val="00C714EA"/>
    <w:rsid w:val="00C71A39"/>
    <w:rsid w:val="00C71C1B"/>
    <w:rsid w:val="00C72E35"/>
    <w:rsid w:val="00C72E98"/>
    <w:rsid w:val="00C73223"/>
    <w:rsid w:val="00C74CAF"/>
    <w:rsid w:val="00C754AA"/>
    <w:rsid w:val="00C7594D"/>
    <w:rsid w:val="00C76998"/>
    <w:rsid w:val="00C76CF8"/>
    <w:rsid w:val="00C77B22"/>
    <w:rsid w:val="00C8089B"/>
    <w:rsid w:val="00C81948"/>
    <w:rsid w:val="00C81949"/>
    <w:rsid w:val="00C82139"/>
    <w:rsid w:val="00C822C7"/>
    <w:rsid w:val="00C823BB"/>
    <w:rsid w:val="00C82531"/>
    <w:rsid w:val="00C842B5"/>
    <w:rsid w:val="00C8504B"/>
    <w:rsid w:val="00C85518"/>
    <w:rsid w:val="00C855D9"/>
    <w:rsid w:val="00C866D4"/>
    <w:rsid w:val="00C900E2"/>
    <w:rsid w:val="00C90364"/>
    <w:rsid w:val="00C9073F"/>
    <w:rsid w:val="00C91390"/>
    <w:rsid w:val="00C917D0"/>
    <w:rsid w:val="00C92FA0"/>
    <w:rsid w:val="00C93961"/>
    <w:rsid w:val="00C94864"/>
    <w:rsid w:val="00C94865"/>
    <w:rsid w:val="00C9586B"/>
    <w:rsid w:val="00C96B45"/>
    <w:rsid w:val="00C96D73"/>
    <w:rsid w:val="00C97925"/>
    <w:rsid w:val="00CA0119"/>
    <w:rsid w:val="00CA01C9"/>
    <w:rsid w:val="00CA0896"/>
    <w:rsid w:val="00CA08C9"/>
    <w:rsid w:val="00CA0BFC"/>
    <w:rsid w:val="00CA17DD"/>
    <w:rsid w:val="00CA187E"/>
    <w:rsid w:val="00CA26F5"/>
    <w:rsid w:val="00CA2E53"/>
    <w:rsid w:val="00CA32C1"/>
    <w:rsid w:val="00CA3587"/>
    <w:rsid w:val="00CA44D5"/>
    <w:rsid w:val="00CA4F23"/>
    <w:rsid w:val="00CA521F"/>
    <w:rsid w:val="00CA553B"/>
    <w:rsid w:val="00CA5C62"/>
    <w:rsid w:val="00CA5E62"/>
    <w:rsid w:val="00CA7518"/>
    <w:rsid w:val="00CB045E"/>
    <w:rsid w:val="00CB109F"/>
    <w:rsid w:val="00CB1DC9"/>
    <w:rsid w:val="00CB1FCA"/>
    <w:rsid w:val="00CB3B01"/>
    <w:rsid w:val="00CB57E0"/>
    <w:rsid w:val="00CB5C83"/>
    <w:rsid w:val="00CB6106"/>
    <w:rsid w:val="00CB63AC"/>
    <w:rsid w:val="00CB699D"/>
    <w:rsid w:val="00CB6B5F"/>
    <w:rsid w:val="00CB7645"/>
    <w:rsid w:val="00CC2798"/>
    <w:rsid w:val="00CC2B36"/>
    <w:rsid w:val="00CC36F9"/>
    <w:rsid w:val="00CC4CE3"/>
    <w:rsid w:val="00CC5058"/>
    <w:rsid w:val="00CC549B"/>
    <w:rsid w:val="00CC5EA5"/>
    <w:rsid w:val="00CC6075"/>
    <w:rsid w:val="00CC67B7"/>
    <w:rsid w:val="00CC71E0"/>
    <w:rsid w:val="00CC7467"/>
    <w:rsid w:val="00CC7C15"/>
    <w:rsid w:val="00CC7C26"/>
    <w:rsid w:val="00CD0103"/>
    <w:rsid w:val="00CD0B51"/>
    <w:rsid w:val="00CD0D0C"/>
    <w:rsid w:val="00CD0E17"/>
    <w:rsid w:val="00CD12C1"/>
    <w:rsid w:val="00CD2871"/>
    <w:rsid w:val="00CD31BA"/>
    <w:rsid w:val="00CD3438"/>
    <w:rsid w:val="00CD38B3"/>
    <w:rsid w:val="00CD3BC0"/>
    <w:rsid w:val="00CD3EEE"/>
    <w:rsid w:val="00CD4386"/>
    <w:rsid w:val="00CD52D0"/>
    <w:rsid w:val="00CD5BD9"/>
    <w:rsid w:val="00CD60BA"/>
    <w:rsid w:val="00CD6327"/>
    <w:rsid w:val="00CE0521"/>
    <w:rsid w:val="00CE0ACB"/>
    <w:rsid w:val="00CE2065"/>
    <w:rsid w:val="00CE25F0"/>
    <w:rsid w:val="00CE27AA"/>
    <w:rsid w:val="00CE2AC1"/>
    <w:rsid w:val="00CE31D7"/>
    <w:rsid w:val="00CE36CC"/>
    <w:rsid w:val="00CE409D"/>
    <w:rsid w:val="00CE4D9B"/>
    <w:rsid w:val="00CE5A8C"/>
    <w:rsid w:val="00CE5ABD"/>
    <w:rsid w:val="00CE5AD5"/>
    <w:rsid w:val="00CE6BC7"/>
    <w:rsid w:val="00CF01D7"/>
    <w:rsid w:val="00CF034A"/>
    <w:rsid w:val="00CF17F8"/>
    <w:rsid w:val="00CF19D5"/>
    <w:rsid w:val="00CF2CDA"/>
    <w:rsid w:val="00CF31CB"/>
    <w:rsid w:val="00CF36BB"/>
    <w:rsid w:val="00CF36EF"/>
    <w:rsid w:val="00CF3761"/>
    <w:rsid w:val="00CF3BC2"/>
    <w:rsid w:val="00CF4C27"/>
    <w:rsid w:val="00CF53D7"/>
    <w:rsid w:val="00CF55A0"/>
    <w:rsid w:val="00CF5807"/>
    <w:rsid w:val="00CF6B07"/>
    <w:rsid w:val="00CF76C8"/>
    <w:rsid w:val="00CF7DA4"/>
    <w:rsid w:val="00D011F2"/>
    <w:rsid w:val="00D01BC1"/>
    <w:rsid w:val="00D01C0B"/>
    <w:rsid w:val="00D02EB0"/>
    <w:rsid w:val="00D0342B"/>
    <w:rsid w:val="00D03FFA"/>
    <w:rsid w:val="00D04D91"/>
    <w:rsid w:val="00D04E4D"/>
    <w:rsid w:val="00D05260"/>
    <w:rsid w:val="00D05C3F"/>
    <w:rsid w:val="00D06B19"/>
    <w:rsid w:val="00D0768A"/>
    <w:rsid w:val="00D07CB8"/>
    <w:rsid w:val="00D10130"/>
    <w:rsid w:val="00D11353"/>
    <w:rsid w:val="00D11565"/>
    <w:rsid w:val="00D121BE"/>
    <w:rsid w:val="00D134AF"/>
    <w:rsid w:val="00D137F0"/>
    <w:rsid w:val="00D13E87"/>
    <w:rsid w:val="00D13EAB"/>
    <w:rsid w:val="00D1410F"/>
    <w:rsid w:val="00D14875"/>
    <w:rsid w:val="00D15ACE"/>
    <w:rsid w:val="00D15EBD"/>
    <w:rsid w:val="00D1699D"/>
    <w:rsid w:val="00D178DC"/>
    <w:rsid w:val="00D178E8"/>
    <w:rsid w:val="00D200E4"/>
    <w:rsid w:val="00D2016F"/>
    <w:rsid w:val="00D2126C"/>
    <w:rsid w:val="00D235B2"/>
    <w:rsid w:val="00D236A1"/>
    <w:rsid w:val="00D237AA"/>
    <w:rsid w:val="00D23854"/>
    <w:rsid w:val="00D243BC"/>
    <w:rsid w:val="00D243EC"/>
    <w:rsid w:val="00D250AD"/>
    <w:rsid w:val="00D2527A"/>
    <w:rsid w:val="00D258BB"/>
    <w:rsid w:val="00D25DB5"/>
    <w:rsid w:val="00D25F76"/>
    <w:rsid w:val="00D26600"/>
    <w:rsid w:val="00D27282"/>
    <w:rsid w:val="00D3075E"/>
    <w:rsid w:val="00D30A5B"/>
    <w:rsid w:val="00D30D5A"/>
    <w:rsid w:val="00D3100E"/>
    <w:rsid w:val="00D31049"/>
    <w:rsid w:val="00D31947"/>
    <w:rsid w:val="00D31C39"/>
    <w:rsid w:val="00D32500"/>
    <w:rsid w:val="00D32515"/>
    <w:rsid w:val="00D328C3"/>
    <w:rsid w:val="00D32AE3"/>
    <w:rsid w:val="00D346D4"/>
    <w:rsid w:val="00D35028"/>
    <w:rsid w:val="00D350B5"/>
    <w:rsid w:val="00D358B2"/>
    <w:rsid w:val="00D35E19"/>
    <w:rsid w:val="00D36E85"/>
    <w:rsid w:val="00D36FBF"/>
    <w:rsid w:val="00D378C3"/>
    <w:rsid w:val="00D3792D"/>
    <w:rsid w:val="00D40769"/>
    <w:rsid w:val="00D4177D"/>
    <w:rsid w:val="00D425D7"/>
    <w:rsid w:val="00D43824"/>
    <w:rsid w:val="00D43AD9"/>
    <w:rsid w:val="00D44CBE"/>
    <w:rsid w:val="00D44F8B"/>
    <w:rsid w:val="00D450C9"/>
    <w:rsid w:val="00D45617"/>
    <w:rsid w:val="00D45B7B"/>
    <w:rsid w:val="00D45E64"/>
    <w:rsid w:val="00D4617E"/>
    <w:rsid w:val="00D470B8"/>
    <w:rsid w:val="00D4783C"/>
    <w:rsid w:val="00D5014D"/>
    <w:rsid w:val="00D510DA"/>
    <w:rsid w:val="00D514D4"/>
    <w:rsid w:val="00D52AF0"/>
    <w:rsid w:val="00D52E3B"/>
    <w:rsid w:val="00D53511"/>
    <w:rsid w:val="00D54222"/>
    <w:rsid w:val="00D54733"/>
    <w:rsid w:val="00D548FE"/>
    <w:rsid w:val="00D557DF"/>
    <w:rsid w:val="00D55B05"/>
    <w:rsid w:val="00D56BB1"/>
    <w:rsid w:val="00D578FA"/>
    <w:rsid w:val="00D57B7C"/>
    <w:rsid w:val="00D57FF4"/>
    <w:rsid w:val="00D6111F"/>
    <w:rsid w:val="00D61158"/>
    <w:rsid w:val="00D615C9"/>
    <w:rsid w:val="00D61A1D"/>
    <w:rsid w:val="00D61BBD"/>
    <w:rsid w:val="00D61F0F"/>
    <w:rsid w:val="00D62B98"/>
    <w:rsid w:val="00D62CEE"/>
    <w:rsid w:val="00D63E78"/>
    <w:rsid w:val="00D640DF"/>
    <w:rsid w:val="00D64522"/>
    <w:rsid w:val="00D64936"/>
    <w:rsid w:val="00D6546D"/>
    <w:rsid w:val="00D65D0D"/>
    <w:rsid w:val="00D664E6"/>
    <w:rsid w:val="00D67D2A"/>
    <w:rsid w:val="00D67EE9"/>
    <w:rsid w:val="00D70C31"/>
    <w:rsid w:val="00D71365"/>
    <w:rsid w:val="00D724BC"/>
    <w:rsid w:val="00D727AA"/>
    <w:rsid w:val="00D727D8"/>
    <w:rsid w:val="00D7315B"/>
    <w:rsid w:val="00D73B08"/>
    <w:rsid w:val="00D745D1"/>
    <w:rsid w:val="00D74CBB"/>
    <w:rsid w:val="00D7595D"/>
    <w:rsid w:val="00D75E7A"/>
    <w:rsid w:val="00D76EAD"/>
    <w:rsid w:val="00D76F9E"/>
    <w:rsid w:val="00D776A5"/>
    <w:rsid w:val="00D77B82"/>
    <w:rsid w:val="00D80619"/>
    <w:rsid w:val="00D8104F"/>
    <w:rsid w:val="00D81EEC"/>
    <w:rsid w:val="00D829CE"/>
    <w:rsid w:val="00D83404"/>
    <w:rsid w:val="00D84914"/>
    <w:rsid w:val="00D852CF"/>
    <w:rsid w:val="00D856D1"/>
    <w:rsid w:val="00D858E3"/>
    <w:rsid w:val="00D85C01"/>
    <w:rsid w:val="00D9288B"/>
    <w:rsid w:val="00D95E87"/>
    <w:rsid w:val="00D96A88"/>
    <w:rsid w:val="00D96C52"/>
    <w:rsid w:val="00D96CD7"/>
    <w:rsid w:val="00D9750E"/>
    <w:rsid w:val="00D97B17"/>
    <w:rsid w:val="00DA0206"/>
    <w:rsid w:val="00DA0534"/>
    <w:rsid w:val="00DA09C6"/>
    <w:rsid w:val="00DA0FAE"/>
    <w:rsid w:val="00DA2924"/>
    <w:rsid w:val="00DA45E9"/>
    <w:rsid w:val="00DA4D81"/>
    <w:rsid w:val="00DA560D"/>
    <w:rsid w:val="00DA5EBE"/>
    <w:rsid w:val="00DA660E"/>
    <w:rsid w:val="00DA7363"/>
    <w:rsid w:val="00DA7FE7"/>
    <w:rsid w:val="00DB184E"/>
    <w:rsid w:val="00DB19E6"/>
    <w:rsid w:val="00DB29B8"/>
    <w:rsid w:val="00DB2BC7"/>
    <w:rsid w:val="00DB312B"/>
    <w:rsid w:val="00DB337C"/>
    <w:rsid w:val="00DB3DF2"/>
    <w:rsid w:val="00DB5324"/>
    <w:rsid w:val="00DB5902"/>
    <w:rsid w:val="00DB6102"/>
    <w:rsid w:val="00DB63AD"/>
    <w:rsid w:val="00DB6D48"/>
    <w:rsid w:val="00DB7D9F"/>
    <w:rsid w:val="00DC0026"/>
    <w:rsid w:val="00DC12A4"/>
    <w:rsid w:val="00DC1344"/>
    <w:rsid w:val="00DC1415"/>
    <w:rsid w:val="00DC1FC8"/>
    <w:rsid w:val="00DC2DE4"/>
    <w:rsid w:val="00DC2E29"/>
    <w:rsid w:val="00DC3357"/>
    <w:rsid w:val="00DC7815"/>
    <w:rsid w:val="00DD04E0"/>
    <w:rsid w:val="00DD0B94"/>
    <w:rsid w:val="00DD13DC"/>
    <w:rsid w:val="00DD3379"/>
    <w:rsid w:val="00DD4888"/>
    <w:rsid w:val="00DD493C"/>
    <w:rsid w:val="00DD4B67"/>
    <w:rsid w:val="00DD4BF8"/>
    <w:rsid w:val="00DD4C59"/>
    <w:rsid w:val="00DD4D6A"/>
    <w:rsid w:val="00DD553F"/>
    <w:rsid w:val="00DD5615"/>
    <w:rsid w:val="00DD6570"/>
    <w:rsid w:val="00DD6683"/>
    <w:rsid w:val="00DD72E5"/>
    <w:rsid w:val="00DD75D2"/>
    <w:rsid w:val="00DD7745"/>
    <w:rsid w:val="00DE1488"/>
    <w:rsid w:val="00DE18A6"/>
    <w:rsid w:val="00DE1C39"/>
    <w:rsid w:val="00DE29FE"/>
    <w:rsid w:val="00DE33B3"/>
    <w:rsid w:val="00DE4A08"/>
    <w:rsid w:val="00DE4A16"/>
    <w:rsid w:val="00DE5813"/>
    <w:rsid w:val="00DE6025"/>
    <w:rsid w:val="00DE678D"/>
    <w:rsid w:val="00DE763A"/>
    <w:rsid w:val="00DE7B53"/>
    <w:rsid w:val="00DF1D7A"/>
    <w:rsid w:val="00DF2AE1"/>
    <w:rsid w:val="00DF2B48"/>
    <w:rsid w:val="00DF2C5A"/>
    <w:rsid w:val="00DF2E39"/>
    <w:rsid w:val="00DF31BE"/>
    <w:rsid w:val="00DF346D"/>
    <w:rsid w:val="00DF34D7"/>
    <w:rsid w:val="00DF3602"/>
    <w:rsid w:val="00DF3EBC"/>
    <w:rsid w:val="00DF4079"/>
    <w:rsid w:val="00DF4333"/>
    <w:rsid w:val="00DF6A02"/>
    <w:rsid w:val="00E006AF"/>
    <w:rsid w:val="00E01462"/>
    <w:rsid w:val="00E01EFE"/>
    <w:rsid w:val="00E02C58"/>
    <w:rsid w:val="00E037BA"/>
    <w:rsid w:val="00E03CAD"/>
    <w:rsid w:val="00E04107"/>
    <w:rsid w:val="00E04E3B"/>
    <w:rsid w:val="00E04F45"/>
    <w:rsid w:val="00E05491"/>
    <w:rsid w:val="00E0555E"/>
    <w:rsid w:val="00E05691"/>
    <w:rsid w:val="00E0633C"/>
    <w:rsid w:val="00E06598"/>
    <w:rsid w:val="00E067A6"/>
    <w:rsid w:val="00E0693B"/>
    <w:rsid w:val="00E06BE9"/>
    <w:rsid w:val="00E06ECF"/>
    <w:rsid w:val="00E1015E"/>
    <w:rsid w:val="00E10648"/>
    <w:rsid w:val="00E106C5"/>
    <w:rsid w:val="00E108FE"/>
    <w:rsid w:val="00E1114B"/>
    <w:rsid w:val="00E112C7"/>
    <w:rsid w:val="00E12431"/>
    <w:rsid w:val="00E128C3"/>
    <w:rsid w:val="00E12A2D"/>
    <w:rsid w:val="00E12ADF"/>
    <w:rsid w:val="00E12C10"/>
    <w:rsid w:val="00E1429A"/>
    <w:rsid w:val="00E14D56"/>
    <w:rsid w:val="00E151F3"/>
    <w:rsid w:val="00E1533C"/>
    <w:rsid w:val="00E16059"/>
    <w:rsid w:val="00E161D2"/>
    <w:rsid w:val="00E169F4"/>
    <w:rsid w:val="00E16BA1"/>
    <w:rsid w:val="00E16F9E"/>
    <w:rsid w:val="00E179A0"/>
    <w:rsid w:val="00E2079A"/>
    <w:rsid w:val="00E20961"/>
    <w:rsid w:val="00E21C85"/>
    <w:rsid w:val="00E228B8"/>
    <w:rsid w:val="00E229C6"/>
    <w:rsid w:val="00E23A5B"/>
    <w:rsid w:val="00E23C2F"/>
    <w:rsid w:val="00E2586E"/>
    <w:rsid w:val="00E26427"/>
    <w:rsid w:val="00E27F7A"/>
    <w:rsid w:val="00E30389"/>
    <w:rsid w:val="00E31982"/>
    <w:rsid w:val="00E32226"/>
    <w:rsid w:val="00E32B5D"/>
    <w:rsid w:val="00E32B85"/>
    <w:rsid w:val="00E32CDF"/>
    <w:rsid w:val="00E348C3"/>
    <w:rsid w:val="00E356D6"/>
    <w:rsid w:val="00E36558"/>
    <w:rsid w:val="00E367FA"/>
    <w:rsid w:val="00E3771C"/>
    <w:rsid w:val="00E37F09"/>
    <w:rsid w:val="00E4211A"/>
    <w:rsid w:val="00E43302"/>
    <w:rsid w:val="00E438B9"/>
    <w:rsid w:val="00E4422B"/>
    <w:rsid w:val="00E46C56"/>
    <w:rsid w:val="00E50C51"/>
    <w:rsid w:val="00E521B4"/>
    <w:rsid w:val="00E522B2"/>
    <w:rsid w:val="00E536CD"/>
    <w:rsid w:val="00E53730"/>
    <w:rsid w:val="00E53B23"/>
    <w:rsid w:val="00E545E4"/>
    <w:rsid w:val="00E55810"/>
    <w:rsid w:val="00E57685"/>
    <w:rsid w:val="00E6067E"/>
    <w:rsid w:val="00E60AA3"/>
    <w:rsid w:val="00E61D18"/>
    <w:rsid w:val="00E61EC7"/>
    <w:rsid w:val="00E61F5D"/>
    <w:rsid w:val="00E624CF"/>
    <w:rsid w:val="00E62B16"/>
    <w:rsid w:val="00E63403"/>
    <w:rsid w:val="00E63CF3"/>
    <w:rsid w:val="00E63FB0"/>
    <w:rsid w:val="00E64A75"/>
    <w:rsid w:val="00E64BFF"/>
    <w:rsid w:val="00E6516A"/>
    <w:rsid w:val="00E652A8"/>
    <w:rsid w:val="00E66050"/>
    <w:rsid w:val="00E671BB"/>
    <w:rsid w:val="00E67AD9"/>
    <w:rsid w:val="00E67E9F"/>
    <w:rsid w:val="00E70205"/>
    <w:rsid w:val="00E70EA2"/>
    <w:rsid w:val="00E71556"/>
    <w:rsid w:val="00E715FF"/>
    <w:rsid w:val="00E718D3"/>
    <w:rsid w:val="00E71C81"/>
    <w:rsid w:val="00E7233D"/>
    <w:rsid w:val="00E729C2"/>
    <w:rsid w:val="00E72B96"/>
    <w:rsid w:val="00E72CEC"/>
    <w:rsid w:val="00E7366C"/>
    <w:rsid w:val="00E75F3A"/>
    <w:rsid w:val="00E76ADB"/>
    <w:rsid w:val="00E76EC2"/>
    <w:rsid w:val="00E76FA6"/>
    <w:rsid w:val="00E778D9"/>
    <w:rsid w:val="00E779F8"/>
    <w:rsid w:val="00E8015D"/>
    <w:rsid w:val="00E81F54"/>
    <w:rsid w:val="00E82379"/>
    <w:rsid w:val="00E83653"/>
    <w:rsid w:val="00E84333"/>
    <w:rsid w:val="00E84E12"/>
    <w:rsid w:val="00E85BEA"/>
    <w:rsid w:val="00E86635"/>
    <w:rsid w:val="00E8697F"/>
    <w:rsid w:val="00E86A01"/>
    <w:rsid w:val="00E86BA3"/>
    <w:rsid w:val="00E87BC4"/>
    <w:rsid w:val="00E90CD9"/>
    <w:rsid w:val="00E90D5D"/>
    <w:rsid w:val="00E9142D"/>
    <w:rsid w:val="00E91E2D"/>
    <w:rsid w:val="00E945A0"/>
    <w:rsid w:val="00E9492F"/>
    <w:rsid w:val="00E9769E"/>
    <w:rsid w:val="00EA1279"/>
    <w:rsid w:val="00EA1457"/>
    <w:rsid w:val="00EA1CDC"/>
    <w:rsid w:val="00EA23E1"/>
    <w:rsid w:val="00EA2909"/>
    <w:rsid w:val="00EA30A6"/>
    <w:rsid w:val="00EA4CFE"/>
    <w:rsid w:val="00EA4E24"/>
    <w:rsid w:val="00EA620D"/>
    <w:rsid w:val="00EA69B6"/>
    <w:rsid w:val="00EA729D"/>
    <w:rsid w:val="00EB0788"/>
    <w:rsid w:val="00EB0F43"/>
    <w:rsid w:val="00EB2E55"/>
    <w:rsid w:val="00EB3214"/>
    <w:rsid w:val="00EB48A8"/>
    <w:rsid w:val="00EB531F"/>
    <w:rsid w:val="00EB549C"/>
    <w:rsid w:val="00EB5E79"/>
    <w:rsid w:val="00EB5F34"/>
    <w:rsid w:val="00EB5FC2"/>
    <w:rsid w:val="00EB6E47"/>
    <w:rsid w:val="00EB7682"/>
    <w:rsid w:val="00EC01A9"/>
    <w:rsid w:val="00EC12F6"/>
    <w:rsid w:val="00EC1EA8"/>
    <w:rsid w:val="00EC30CC"/>
    <w:rsid w:val="00EC3688"/>
    <w:rsid w:val="00EC38E4"/>
    <w:rsid w:val="00EC42E3"/>
    <w:rsid w:val="00EC548F"/>
    <w:rsid w:val="00EC604A"/>
    <w:rsid w:val="00EC72CD"/>
    <w:rsid w:val="00EC78A9"/>
    <w:rsid w:val="00EC7E71"/>
    <w:rsid w:val="00ED01C8"/>
    <w:rsid w:val="00ED03A9"/>
    <w:rsid w:val="00ED21E7"/>
    <w:rsid w:val="00ED28C1"/>
    <w:rsid w:val="00ED2977"/>
    <w:rsid w:val="00ED30E2"/>
    <w:rsid w:val="00ED3481"/>
    <w:rsid w:val="00ED4B0E"/>
    <w:rsid w:val="00ED5291"/>
    <w:rsid w:val="00ED646E"/>
    <w:rsid w:val="00ED741E"/>
    <w:rsid w:val="00ED7FA5"/>
    <w:rsid w:val="00EE0533"/>
    <w:rsid w:val="00EE095C"/>
    <w:rsid w:val="00EE0A88"/>
    <w:rsid w:val="00EE0AB3"/>
    <w:rsid w:val="00EE184F"/>
    <w:rsid w:val="00EE22CD"/>
    <w:rsid w:val="00EE2311"/>
    <w:rsid w:val="00EE2622"/>
    <w:rsid w:val="00EE27EF"/>
    <w:rsid w:val="00EE2AF7"/>
    <w:rsid w:val="00EE33D7"/>
    <w:rsid w:val="00EE3921"/>
    <w:rsid w:val="00EE3FCA"/>
    <w:rsid w:val="00EE6895"/>
    <w:rsid w:val="00EE775F"/>
    <w:rsid w:val="00EE7B33"/>
    <w:rsid w:val="00EF00CC"/>
    <w:rsid w:val="00EF0FFC"/>
    <w:rsid w:val="00EF10E7"/>
    <w:rsid w:val="00EF13DA"/>
    <w:rsid w:val="00EF153F"/>
    <w:rsid w:val="00EF1670"/>
    <w:rsid w:val="00EF177B"/>
    <w:rsid w:val="00EF2957"/>
    <w:rsid w:val="00EF422C"/>
    <w:rsid w:val="00EF4388"/>
    <w:rsid w:val="00EF44E7"/>
    <w:rsid w:val="00EF506B"/>
    <w:rsid w:val="00EF55EA"/>
    <w:rsid w:val="00EF5C86"/>
    <w:rsid w:val="00EF6038"/>
    <w:rsid w:val="00EF7B03"/>
    <w:rsid w:val="00F006B4"/>
    <w:rsid w:val="00F00990"/>
    <w:rsid w:val="00F00C2C"/>
    <w:rsid w:val="00F00F6D"/>
    <w:rsid w:val="00F01807"/>
    <w:rsid w:val="00F01DAB"/>
    <w:rsid w:val="00F03191"/>
    <w:rsid w:val="00F03246"/>
    <w:rsid w:val="00F05267"/>
    <w:rsid w:val="00F05A4F"/>
    <w:rsid w:val="00F07504"/>
    <w:rsid w:val="00F07567"/>
    <w:rsid w:val="00F102B6"/>
    <w:rsid w:val="00F10354"/>
    <w:rsid w:val="00F122E5"/>
    <w:rsid w:val="00F13387"/>
    <w:rsid w:val="00F1443D"/>
    <w:rsid w:val="00F16D7B"/>
    <w:rsid w:val="00F173B2"/>
    <w:rsid w:val="00F177A8"/>
    <w:rsid w:val="00F17F70"/>
    <w:rsid w:val="00F215D2"/>
    <w:rsid w:val="00F21A12"/>
    <w:rsid w:val="00F21F03"/>
    <w:rsid w:val="00F2262D"/>
    <w:rsid w:val="00F22F4C"/>
    <w:rsid w:val="00F22F5B"/>
    <w:rsid w:val="00F23C73"/>
    <w:rsid w:val="00F23EFC"/>
    <w:rsid w:val="00F240D2"/>
    <w:rsid w:val="00F241C4"/>
    <w:rsid w:val="00F2425E"/>
    <w:rsid w:val="00F25905"/>
    <w:rsid w:val="00F26C0D"/>
    <w:rsid w:val="00F27207"/>
    <w:rsid w:val="00F3188B"/>
    <w:rsid w:val="00F31CA0"/>
    <w:rsid w:val="00F32638"/>
    <w:rsid w:val="00F32D1C"/>
    <w:rsid w:val="00F346A3"/>
    <w:rsid w:val="00F354E2"/>
    <w:rsid w:val="00F3585C"/>
    <w:rsid w:val="00F3632D"/>
    <w:rsid w:val="00F36639"/>
    <w:rsid w:val="00F3676C"/>
    <w:rsid w:val="00F367C8"/>
    <w:rsid w:val="00F3726C"/>
    <w:rsid w:val="00F3770B"/>
    <w:rsid w:val="00F379C2"/>
    <w:rsid w:val="00F37CAD"/>
    <w:rsid w:val="00F40B5B"/>
    <w:rsid w:val="00F417CB"/>
    <w:rsid w:val="00F427FC"/>
    <w:rsid w:val="00F42B59"/>
    <w:rsid w:val="00F449FC"/>
    <w:rsid w:val="00F44D3B"/>
    <w:rsid w:val="00F47DF1"/>
    <w:rsid w:val="00F50040"/>
    <w:rsid w:val="00F508F9"/>
    <w:rsid w:val="00F511FC"/>
    <w:rsid w:val="00F513DD"/>
    <w:rsid w:val="00F52740"/>
    <w:rsid w:val="00F53566"/>
    <w:rsid w:val="00F53BAB"/>
    <w:rsid w:val="00F54532"/>
    <w:rsid w:val="00F5458A"/>
    <w:rsid w:val="00F54B0F"/>
    <w:rsid w:val="00F54CE3"/>
    <w:rsid w:val="00F57754"/>
    <w:rsid w:val="00F57DAC"/>
    <w:rsid w:val="00F57F28"/>
    <w:rsid w:val="00F602AB"/>
    <w:rsid w:val="00F61116"/>
    <w:rsid w:val="00F616BA"/>
    <w:rsid w:val="00F6189B"/>
    <w:rsid w:val="00F6226E"/>
    <w:rsid w:val="00F62D26"/>
    <w:rsid w:val="00F63C70"/>
    <w:rsid w:val="00F63FC2"/>
    <w:rsid w:val="00F640C0"/>
    <w:rsid w:val="00F657B1"/>
    <w:rsid w:val="00F658F9"/>
    <w:rsid w:val="00F660E4"/>
    <w:rsid w:val="00F67C40"/>
    <w:rsid w:val="00F67F43"/>
    <w:rsid w:val="00F702DD"/>
    <w:rsid w:val="00F7050C"/>
    <w:rsid w:val="00F717AC"/>
    <w:rsid w:val="00F71E92"/>
    <w:rsid w:val="00F72243"/>
    <w:rsid w:val="00F74BA0"/>
    <w:rsid w:val="00F7518E"/>
    <w:rsid w:val="00F7554F"/>
    <w:rsid w:val="00F75629"/>
    <w:rsid w:val="00F75DB9"/>
    <w:rsid w:val="00F762A4"/>
    <w:rsid w:val="00F766B1"/>
    <w:rsid w:val="00F767DF"/>
    <w:rsid w:val="00F76C94"/>
    <w:rsid w:val="00F81CFF"/>
    <w:rsid w:val="00F824E7"/>
    <w:rsid w:val="00F82694"/>
    <w:rsid w:val="00F84219"/>
    <w:rsid w:val="00F84F61"/>
    <w:rsid w:val="00F8506F"/>
    <w:rsid w:val="00F850B4"/>
    <w:rsid w:val="00F85238"/>
    <w:rsid w:val="00F85812"/>
    <w:rsid w:val="00F85AC7"/>
    <w:rsid w:val="00F85D05"/>
    <w:rsid w:val="00F86295"/>
    <w:rsid w:val="00F864AC"/>
    <w:rsid w:val="00F866A8"/>
    <w:rsid w:val="00F90088"/>
    <w:rsid w:val="00F90104"/>
    <w:rsid w:val="00F91CFA"/>
    <w:rsid w:val="00F91FAD"/>
    <w:rsid w:val="00F92BB2"/>
    <w:rsid w:val="00F9341B"/>
    <w:rsid w:val="00F938B4"/>
    <w:rsid w:val="00F94055"/>
    <w:rsid w:val="00F943F0"/>
    <w:rsid w:val="00F94C14"/>
    <w:rsid w:val="00F951BF"/>
    <w:rsid w:val="00F95284"/>
    <w:rsid w:val="00F97110"/>
    <w:rsid w:val="00F97E2E"/>
    <w:rsid w:val="00FA0183"/>
    <w:rsid w:val="00FA0395"/>
    <w:rsid w:val="00FA08D3"/>
    <w:rsid w:val="00FA0F84"/>
    <w:rsid w:val="00FA1215"/>
    <w:rsid w:val="00FA14C0"/>
    <w:rsid w:val="00FA1783"/>
    <w:rsid w:val="00FA2524"/>
    <w:rsid w:val="00FA2A1E"/>
    <w:rsid w:val="00FA2D95"/>
    <w:rsid w:val="00FA3C37"/>
    <w:rsid w:val="00FA4078"/>
    <w:rsid w:val="00FA47F0"/>
    <w:rsid w:val="00FA5F16"/>
    <w:rsid w:val="00FA689E"/>
    <w:rsid w:val="00FA6D30"/>
    <w:rsid w:val="00FA74F4"/>
    <w:rsid w:val="00FB111E"/>
    <w:rsid w:val="00FB2A27"/>
    <w:rsid w:val="00FB2F7B"/>
    <w:rsid w:val="00FB32C2"/>
    <w:rsid w:val="00FB3448"/>
    <w:rsid w:val="00FB42C6"/>
    <w:rsid w:val="00FB4395"/>
    <w:rsid w:val="00FB4642"/>
    <w:rsid w:val="00FB54DC"/>
    <w:rsid w:val="00FB5B3F"/>
    <w:rsid w:val="00FB694E"/>
    <w:rsid w:val="00FB7358"/>
    <w:rsid w:val="00FB7415"/>
    <w:rsid w:val="00FC0838"/>
    <w:rsid w:val="00FC1307"/>
    <w:rsid w:val="00FC1C18"/>
    <w:rsid w:val="00FC1C99"/>
    <w:rsid w:val="00FC22A6"/>
    <w:rsid w:val="00FC3C97"/>
    <w:rsid w:val="00FC4D28"/>
    <w:rsid w:val="00FC4FB2"/>
    <w:rsid w:val="00FC5C76"/>
    <w:rsid w:val="00FC5C88"/>
    <w:rsid w:val="00FC7818"/>
    <w:rsid w:val="00FC7955"/>
    <w:rsid w:val="00FC7E98"/>
    <w:rsid w:val="00FD09CF"/>
    <w:rsid w:val="00FD196D"/>
    <w:rsid w:val="00FD1D94"/>
    <w:rsid w:val="00FD3527"/>
    <w:rsid w:val="00FD3A0C"/>
    <w:rsid w:val="00FD4783"/>
    <w:rsid w:val="00FD4E7F"/>
    <w:rsid w:val="00FD50CA"/>
    <w:rsid w:val="00FD6706"/>
    <w:rsid w:val="00FD6A18"/>
    <w:rsid w:val="00FE005E"/>
    <w:rsid w:val="00FE07A4"/>
    <w:rsid w:val="00FE0EE1"/>
    <w:rsid w:val="00FE1720"/>
    <w:rsid w:val="00FE1755"/>
    <w:rsid w:val="00FE1B91"/>
    <w:rsid w:val="00FE21B9"/>
    <w:rsid w:val="00FE2242"/>
    <w:rsid w:val="00FE2B7D"/>
    <w:rsid w:val="00FE2C90"/>
    <w:rsid w:val="00FE4AE1"/>
    <w:rsid w:val="00FE5935"/>
    <w:rsid w:val="00FE5AB0"/>
    <w:rsid w:val="00FE6B12"/>
    <w:rsid w:val="00FE780D"/>
    <w:rsid w:val="00FE7D09"/>
    <w:rsid w:val="00FF04B6"/>
    <w:rsid w:val="00FF1954"/>
    <w:rsid w:val="00FF2119"/>
    <w:rsid w:val="00FF3002"/>
    <w:rsid w:val="00FF3D72"/>
    <w:rsid w:val="00FF424C"/>
    <w:rsid w:val="00FF4349"/>
    <w:rsid w:val="00FF4DE0"/>
    <w:rsid w:val="00FF57F2"/>
    <w:rsid w:val="00FF64F2"/>
    <w:rsid w:val="00FF67D7"/>
    <w:rsid w:val="00FF6B70"/>
    <w:rsid w:val="00FF748B"/>
    <w:rsid w:val="00FF79E1"/>
    <w:rsid w:val="01553760"/>
    <w:rsid w:val="01A77975"/>
    <w:rsid w:val="01C02D21"/>
    <w:rsid w:val="024E2EBF"/>
    <w:rsid w:val="024E4109"/>
    <w:rsid w:val="02552030"/>
    <w:rsid w:val="029407C3"/>
    <w:rsid w:val="02AD5E2A"/>
    <w:rsid w:val="04B20D33"/>
    <w:rsid w:val="04C82350"/>
    <w:rsid w:val="05646C2F"/>
    <w:rsid w:val="063D13AF"/>
    <w:rsid w:val="06E54E88"/>
    <w:rsid w:val="08060163"/>
    <w:rsid w:val="08092D24"/>
    <w:rsid w:val="08461E77"/>
    <w:rsid w:val="08527D46"/>
    <w:rsid w:val="09607655"/>
    <w:rsid w:val="09B74BB6"/>
    <w:rsid w:val="09F23CAB"/>
    <w:rsid w:val="09F36083"/>
    <w:rsid w:val="0A0972B3"/>
    <w:rsid w:val="0A9E087A"/>
    <w:rsid w:val="0A9F66FB"/>
    <w:rsid w:val="0AAC52CB"/>
    <w:rsid w:val="0B012EAF"/>
    <w:rsid w:val="0B995F23"/>
    <w:rsid w:val="0C2E1677"/>
    <w:rsid w:val="0D353EAC"/>
    <w:rsid w:val="0D481075"/>
    <w:rsid w:val="0E3A2E45"/>
    <w:rsid w:val="0EEB5B9D"/>
    <w:rsid w:val="0EF26F19"/>
    <w:rsid w:val="100F0466"/>
    <w:rsid w:val="10445B2F"/>
    <w:rsid w:val="10943473"/>
    <w:rsid w:val="10EB5634"/>
    <w:rsid w:val="11EC1A23"/>
    <w:rsid w:val="11FC1F34"/>
    <w:rsid w:val="13867389"/>
    <w:rsid w:val="138A34D0"/>
    <w:rsid w:val="13F31C93"/>
    <w:rsid w:val="13F85C84"/>
    <w:rsid w:val="14327A64"/>
    <w:rsid w:val="148B5A51"/>
    <w:rsid w:val="15180E86"/>
    <w:rsid w:val="152F7521"/>
    <w:rsid w:val="15494C6A"/>
    <w:rsid w:val="16B02298"/>
    <w:rsid w:val="16F3573C"/>
    <w:rsid w:val="17594F75"/>
    <w:rsid w:val="177F754D"/>
    <w:rsid w:val="1791666C"/>
    <w:rsid w:val="18EF11FD"/>
    <w:rsid w:val="196C6AC2"/>
    <w:rsid w:val="1ABD62D3"/>
    <w:rsid w:val="1ABF5286"/>
    <w:rsid w:val="1ADA61F4"/>
    <w:rsid w:val="1B254EBE"/>
    <w:rsid w:val="1BE3783E"/>
    <w:rsid w:val="1C6120B7"/>
    <w:rsid w:val="1D01388A"/>
    <w:rsid w:val="1D4450C1"/>
    <w:rsid w:val="1D7E1781"/>
    <w:rsid w:val="1D9D71EE"/>
    <w:rsid w:val="1DB22789"/>
    <w:rsid w:val="1DC90042"/>
    <w:rsid w:val="1DF40670"/>
    <w:rsid w:val="1E536694"/>
    <w:rsid w:val="1EFF4DAB"/>
    <w:rsid w:val="1FDF18FA"/>
    <w:rsid w:val="20DB4605"/>
    <w:rsid w:val="21496171"/>
    <w:rsid w:val="21FE5A34"/>
    <w:rsid w:val="22837111"/>
    <w:rsid w:val="22927252"/>
    <w:rsid w:val="22B845AA"/>
    <w:rsid w:val="24241EB0"/>
    <w:rsid w:val="24CE7000"/>
    <w:rsid w:val="25BE5EE8"/>
    <w:rsid w:val="25F015B2"/>
    <w:rsid w:val="260C320D"/>
    <w:rsid w:val="269879FF"/>
    <w:rsid w:val="27290FD2"/>
    <w:rsid w:val="276A314E"/>
    <w:rsid w:val="29693FD7"/>
    <w:rsid w:val="2A3D776F"/>
    <w:rsid w:val="2A5A384D"/>
    <w:rsid w:val="2AA106E5"/>
    <w:rsid w:val="2B244D45"/>
    <w:rsid w:val="2B4A7CD3"/>
    <w:rsid w:val="2B5307BC"/>
    <w:rsid w:val="2B8209A9"/>
    <w:rsid w:val="2C526259"/>
    <w:rsid w:val="2CBA33F3"/>
    <w:rsid w:val="2D1351D2"/>
    <w:rsid w:val="2D382973"/>
    <w:rsid w:val="2D5D5AC5"/>
    <w:rsid w:val="2D905236"/>
    <w:rsid w:val="2DC07007"/>
    <w:rsid w:val="2DF6230E"/>
    <w:rsid w:val="2E370B1F"/>
    <w:rsid w:val="301B6A36"/>
    <w:rsid w:val="307E4518"/>
    <w:rsid w:val="318749AC"/>
    <w:rsid w:val="31EC4962"/>
    <w:rsid w:val="323D5703"/>
    <w:rsid w:val="32931B69"/>
    <w:rsid w:val="32C532D4"/>
    <w:rsid w:val="334834D8"/>
    <w:rsid w:val="33584494"/>
    <w:rsid w:val="336F7E82"/>
    <w:rsid w:val="338A494B"/>
    <w:rsid w:val="344803FC"/>
    <w:rsid w:val="3459621C"/>
    <w:rsid w:val="34761A2C"/>
    <w:rsid w:val="34DA2181"/>
    <w:rsid w:val="35A4461F"/>
    <w:rsid w:val="36D02425"/>
    <w:rsid w:val="3812246D"/>
    <w:rsid w:val="383D790F"/>
    <w:rsid w:val="38F12C8A"/>
    <w:rsid w:val="38FD5230"/>
    <w:rsid w:val="39913C5B"/>
    <w:rsid w:val="3A0053BB"/>
    <w:rsid w:val="3A4342B4"/>
    <w:rsid w:val="3A6D6B41"/>
    <w:rsid w:val="3BED268D"/>
    <w:rsid w:val="3D066361"/>
    <w:rsid w:val="3D7142F0"/>
    <w:rsid w:val="3E961323"/>
    <w:rsid w:val="40836489"/>
    <w:rsid w:val="408C786D"/>
    <w:rsid w:val="40981998"/>
    <w:rsid w:val="416E5A92"/>
    <w:rsid w:val="419E6E8B"/>
    <w:rsid w:val="41B75A83"/>
    <w:rsid w:val="43377457"/>
    <w:rsid w:val="43A675F4"/>
    <w:rsid w:val="44483FC6"/>
    <w:rsid w:val="44597785"/>
    <w:rsid w:val="45154FFE"/>
    <w:rsid w:val="46056840"/>
    <w:rsid w:val="461A54E5"/>
    <w:rsid w:val="46F014DC"/>
    <w:rsid w:val="46FB2E23"/>
    <w:rsid w:val="472D53A5"/>
    <w:rsid w:val="487F3511"/>
    <w:rsid w:val="48913AD7"/>
    <w:rsid w:val="489F6FF0"/>
    <w:rsid w:val="48B80DAB"/>
    <w:rsid w:val="48DD1543"/>
    <w:rsid w:val="4958083A"/>
    <w:rsid w:val="4A14415E"/>
    <w:rsid w:val="4A4925C7"/>
    <w:rsid w:val="4A5F0413"/>
    <w:rsid w:val="4A6B11A2"/>
    <w:rsid w:val="4AE45822"/>
    <w:rsid w:val="4BBD7267"/>
    <w:rsid w:val="4C3722A8"/>
    <w:rsid w:val="4C893844"/>
    <w:rsid w:val="4D382D0A"/>
    <w:rsid w:val="4D3F4C65"/>
    <w:rsid w:val="4DC77F7E"/>
    <w:rsid w:val="4E3227E6"/>
    <w:rsid w:val="4E56672B"/>
    <w:rsid w:val="4E987B94"/>
    <w:rsid w:val="4EE17A07"/>
    <w:rsid w:val="4EF01F6F"/>
    <w:rsid w:val="4F104773"/>
    <w:rsid w:val="4FF20D8A"/>
    <w:rsid w:val="50294611"/>
    <w:rsid w:val="505D46A0"/>
    <w:rsid w:val="50755506"/>
    <w:rsid w:val="50E23BB4"/>
    <w:rsid w:val="52426ACD"/>
    <w:rsid w:val="52607826"/>
    <w:rsid w:val="528A0D73"/>
    <w:rsid w:val="52C134E2"/>
    <w:rsid w:val="53345483"/>
    <w:rsid w:val="53A316A0"/>
    <w:rsid w:val="53B2590D"/>
    <w:rsid w:val="545E66B9"/>
    <w:rsid w:val="549825CF"/>
    <w:rsid w:val="54F21A6C"/>
    <w:rsid w:val="55370C4B"/>
    <w:rsid w:val="55441F6B"/>
    <w:rsid w:val="55C9499F"/>
    <w:rsid w:val="56B50DEE"/>
    <w:rsid w:val="57597557"/>
    <w:rsid w:val="57774D42"/>
    <w:rsid w:val="581605C7"/>
    <w:rsid w:val="58D4007A"/>
    <w:rsid w:val="58E054DC"/>
    <w:rsid w:val="5AB76198"/>
    <w:rsid w:val="5B3F3960"/>
    <w:rsid w:val="5BC905BF"/>
    <w:rsid w:val="5C9855C0"/>
    <w:rsid w:val="5CE079EE"/>
    <w:rsid w:val="5D9369F8"/>
    <w:rsid w:val="5E293A4C"/>
    <w:rsid w:val="5F7E6467"/>
    <w:rsid w:val="5F893EF8"/>
    <w:rsid w:val="606C4900"/>
    <w:rsid w:val="60CE3B62"/>
    <w:rsid w:val="62C316C3"/>
    <w:rsid w:val="63923AF1"/>
    <w:rsid w:val="640E1F97"/>
    <w:rsid w:val="64EE46C3"/>
    <w:rsid w:val="65B849A5"/>
    <w:rsid w:val="67AC4F74"/>
    <w:rsid w:val="67B477E1"/>
    <w:rsid w:val="68401FCA"/>
    <w:rsid w:val="68AE0371"/>
    <w:rsid w:val="68F06BCC"/>
    <w:rsid w:val="68F25D4A"/>
    <w:rsid w:val="69EF6E58"/>
    <w:rsid w:val="69FD0582"/>
    <w:rsid w:val="6A215B0E"/>
    <w:rsid w:val="6A3B52A0"/>
    <w:rsid w:val="6A5E4696"/>
    <w:rsid w:val="6AF3010C"/>
    <w:rsid w:val="6B656A92"/>
    <w:rsid w:val="6C580B5B"/>
    <w:rsid w:val="6D7A2DDD"/>
    <w:rsid w:val="6D8D3087"/>
    <w:rsid w:val="6D9F0C63"/>
    <w:rsid w:val="6E031FE2"/>
    <w:rsid w:val="6E710E16"/>
    <w:rsid w:val="6F0D2C20"/>
    <w:rsid w:val="6FE61D05"/>
    <w:rsid w:val="6FE92BA3"/>
    <w:rsid w:val="70252B8E"/>
    <w:rsid w:val="7035431F"/>
    <w:rsid w:val="70D91D6D"/>
    <w:rsid w:val="717C1839"/>
    <w:rsid w:val="71875B45"/>
    <w:rsid w:val="72870E3E"/>
    <w:rsid w:val="72D54B90"/>
    <w:rsid w:val="72F0176E"/>
    <w:rsid w:val="72F462E2"/>
    <w:rsid w:val="7353692D"/>
    <w:rsid w:val="737F06A8"/>
    <w:rsid w:val="73B10B6F"/>
    <w:rsid w:val="73EA0F4C"/>
    <w:rsid w:val="76350085"/>
    <w:rsid w:val="769D3C8C"/>
    <w:rsid w:val="77995AD2"/>
    <w:rsid w:val="78682339"/>
    <w:rsid w:val="79D23956"/>
    <w:rsid w:val="79FF5837"/>
    <w:rsid w:val="7A3D1398"/>
    <w:rsid w:val="7A615FF9"/>
    <w:rsid w:val="7AEA6121"/>
    <w:rsid w:val="7B436497"/>
    <w:rsid w:val="7C675985"/>
    <w:rsid w:val="7D7066FA"/>
    <w:rsid w:val="7DD02A03"/>
    <w:rsid w:val="7DEF0120"/>
    <w:rsid w:val="7E3D3697"/>
    <w:rsid w:val="7E454891"/>
    <w:rsid w:val="7F1253F7"/>
    <w:rsid w:val="7F7E1F8C"/>
    <w:rsid w:val="7F7E663C"/>
    <w:rsid w:val="7FD72050"/>
    <w:rsid w:val="7FF4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FA7284"/>
  <w15:docId w15:val="{B727A474-0DC2-4FBC-8DB6-C9AB3CCD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uiPriority="0" w:unhideWhenUsed="1" w:qFormat="1"/>
    <w:lsdException w:name="Body Text Indent 2"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next w:val="21"/>
    <w:qFormat/>
    <w:pPr>
      <w:widowControl w:val="0"/>
      <w:jc w:val="both"/>
    </w:pPr>
    <w:rPr>
      <w:kern w:val="2"/>
      <w:sz w:val="21"/>
      <w:szCs w:val="24"/>
    </w:rPr>
  </w:style>
  <w:style w:type="paragraph" w:styleId="10">
    <w:name w:val="heading 1"/>
    <w:basedOn w:val="a4"/>
    <w:next w:val="a4"/>
    <w:link w:val="11"/>
    <w:uiPriority w:val="9"/>
    <w:qFormat/>
    <w:pPr>
      <w:keepNext/>
      <w:keepLines/>
      <w:spacing w:before="340" w:after="330" w:line="578" w:lineRule="auto"/>
      <w:outlineLvl w:val="0"/>
    </w:pPr>
    <w:rPr>
      <w:b/>
      <w:bCs/>
      <w:kern w:val="44"/>
      <w:sz w:val="44"/>
      <w:szCs w:val="44"/>
    </w:rPr>
  </w:style>
  <w:style w:type="paragraph" w:styleId="22">
    <w:name w:val="heading 2"/>
    <w:basedOn w:val="a4"/>
    <w:next w:val="a4"/>
    <w:link w:val="23"/>
    <w:uiPriority w:val="9"/>
    <w:qFormat/>
    <w:pPr>
      <w:spacing w:before="260" w:after="260" w:line="416" w:lineRule="auto"/>
      <w:outlineLvl w:val="1"/>
    </w:pPr>
    <w:rPr>
      <w:rFonts w:ascii="Arial" w:eastAsia="黑体" w:hAnsi="Arial"/>
      <w:b/>
      <w:bCs/>
      <w:sz w:val="32"/>
      <w:szCs w:val="32"/>
    </w:rPr>
  </w:style>
  <w:style w:type="paragraph" w:styleId="31">
    <w:name w:val="heading 3"/>
    <w:basedOn w:val="a4"/>
    <w:next w:val="a4"/>
    <w:link w:val="32"/>
    <w:qFormat/>
    <w:pPr>
      <w:autoSpaceDE w:val="0"/>
      <w:autoSpaceDN w:val="0"/>
      <w:adjustRightInd w:val="0"/>
      <w:spacing w:before="120" w:after="120" w:line="416" w:lineRule="atLeast"/>
      <w:outlineLvl w:val="2"/>
    </w:pPr>
    <w:rPr>
      <w:rFonts w:ascii="黑体"/>
      <w:kern w:val="0"/>
      <w:sz w:val="28"/>
      <w:szCs w:val="20"/>
    </w:rPr>
  </w:style>
  <w:style w:type="paragraph" w:styleId="41">
    <w:name w:val="heading 4"/>
    <w:basedOn w:val="a4"/>
    <w:next w:val="a4"/>
    <w:link w:val="42"/>
    <w:qFormat/>
    <w:pPr>
      <w:keepNext/>
      <w:outlineLvl w:val="3"/>
    </w:pPr>
    <w:rPr>
      <w:sz w:val="28"/>
      <w:szCs w:val="20"/>
    </w:rPr>
  </w:style>
  <w:style w:type="paragraph" w:styleId="51">
    <w:name w:val="heading 5"/>
    <w:basedOn w:val="a4"/>
    <w:next w:val="a4"/>
    <w:link w:val="52"/>
    <w:uiPriority w:val="9"/>
    <w:qFormat/>
    <w:pPr>
      <w:keepNext/>
      <w:keepLines/>
      <w:spacing w:before="280" w:after="290" w:line="376" w:lineRule="auto"/>
      <w:outlineLvl w:val="4"/>
    </w:pPr>
    <w:rPr>
      <w:b/>
      <w:bCs/>
      <w:sz w:val="28"/>
      <w:szCs w:val="28"/>
    </w:rPr>
  </w:style>
  <w:style w:type="paragraph" w:styleId="61">
    <w:name w:val="heading 6"/>
    <w:basedOn w:val="a4"/>
    <w:next w:val="a4"/>
    <w:link w:val="62"/>
    <w:uiPriority w:val="9"/>
    <w:qFormat/>
    <w:pPr>
      <w:keepNext/>
      <w:keepLines/>
      <w:spacing w:before="240" w:after="64" w:line="320" w:lineRule="auto"/>
      <w:outlineLvl w:val="5"/>
    </w:pPr>
    <w:rPr>
      <w:rFonts w:ascii="Arial" w:eastAsia="黑体" w:hAnsi="Arial"/>
      <w:b/>
      <w:bCs/>
      <w:sz w:val="24"/>
    </w:rPr>
  </w:style>
  <w:style w:type="paragraph" w:styleId="7">
    <w:name w:val="heading 7"/>
    <w:basedOn w:val="a4"/>
    <w:next w:val="a4"/>
    <w:link w:val="70"/>
    <w:uiPriority w:val="9"/>
    <w:qFormat/>
    <w:pPr>
      <w:keepNext/>
      <w:keepLines/>
      <w:spacing w:before="240" w:after="64" w:line="320" w:lineRule="auto"/>
      <w:outlineLvl w:val="6"/>
    </w:pPr>
    <w:rPr>
      <w:b/>
      <w:bCs/>
      <w:sz w:val="24"/>
    </w:rPr>
  </w:style>
  <w:style w:type="paragraph" w:styleId="8">
    <w:name w:val="heading 8"/>
    <w:basedOn w:val="a4"/>
    <w:next w:val="a4"/>
    <w:link w:val="80"/>
    <w:uiPriority w:val="9"/>
    <w:qFormat/>
    <w:pPr>
      <w:keepNext/>
      <w:keepLines/>
      <w:spacing w:before="240" w:after="64" w:line="320" w:lineRule="auto"/>
      <w:outlineLvl w:val="7"/>
    </w:pPr>
    <w:rPr>
      <w:rFonts w:ascii="Arial" w:eastAsia="黑体" w:hAnsi="Arial"/>
      <w:sz w:val="24"/>
    </w:rPr>
  </w:style>
  <w:style w:type="paragraph" w:styleId="9">
    <w:name w:val="heading 9"/>
    <w:basedOn w:val="a4"/>
    <w:next w:val="a4"/>
    <w:link w:val="90"/>
    <w:uiPriority w:val="9"/>
    <w:qFormat/>
    <w:pPr>
      <w:keepNext/>
      <w:keepLines/>
      <w:spacing w:before="240" w:after="64" w:line="320" w:lineRule="auto"/>
      <w:outlineLvl w:val="8"/>
    </w:pPr>
    <w:rPr>
      <w:rFonts w:ascii="Arial" w:eastAsia="黑体" w:hAnsi="Arial"/>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1">
    <w:name w:val="Body Text First Indent 2"/>
    <w:basedOn w:val="a8"/>
    <w:link w:val="24"/>
    <w:uiPriority w:val="99"/>
    <w:unhideWhenUsed/>
    <w:qFormat/>
    <w:pPr>
      <w:autoSpaceDE/>
      <w:autoSpaceDN/>
      <w:adjustRightInd/>
      <w:spacing w:line="240" w:lineRule="auto"/>
      <w:ind w:leftChars="200" w:left="420" w:firstLineChars="200" w:firstLine="420"/>
    </w:pPr>
    <w:rPr>
      <w:rFonts w:ascii="Times New Roman" w:eastAsia="宋体"/>
      <w:kern w:val="2"/>
      <w:sz w:val="21"/>
      <w:szCs w:val="24"/>
    </w:rPr>
  </w:style>
  <w:style w:type="paragraph" w:styleId="a8">
    <w:name w:val="Body Text Indent"/>
    <w:basedOn w:val="a4"/>
    <w:link w:val="a9"/>
    <w:qFormat/>
    <w:pPr>
      <w:autoSpaceDE w:val="0"/>
      <w:autoSpaceDN w:val="0"/>
      <w:adjustRightInd w:val="0"/>
      <w:spacing w:after="120" w:line="360" w:lineRule="atLeast"/>
      <w:ind w:left="900"/>
    </w:pPr>
    <w:rPr>
      <w:rFonts w:ascii="楷体_GB2312" w:eastAsia="楷体_GB2312"/>
      <w:kern w:val="0"/>
      <w:sz w:val="28"/>
      <w:szCs w:val="20"/>
    </w:rPr>
  </w:style>
  <w:style w:type="paragraph" w:styleId="TOC7">
    <w:name w:val="toc 7"/>
    <w:basedOn w:val="a4"/>
    <w:next w:val="a4"/>
    <w:uiPriority w:val="39"/>
    <w:unhideWhenUsed/>
    <w:qFormat/>
    <w:pPr>
      <w:ind w:leftChars="1200" w:left="2520"/>
    </w:pPr>
    <w:rPr>
      <w:rFonts w:ascii="Calibri" w:hAnsi="Calibri"/>
      <w:szCs w:val="22"/>
    </w:rPr>
  </w:style>
  <w:style w:type="paragraph" w:styleId="aa">
    <w:name w:val="Normal Indent"/>
    <w:basedOn w:val="a4"/>
    <w:link w:val="12"/>
    <w:uiPriority w:val="99"/>
    <w:qFormat/>
    <w:pPr>
      <w:autoSpaceDE w:val="0"/>
      <w:autoSpaceDN w:val="0"/>
      <w:adjustRightInd w:val="0"/>
      <w:spacing w:line="315" w:lineRule="atLeast"/>
      <w:ind w:firstLine="420"/>
      <w:jc w:val="left"/>
    </w:pPr>
    <w:rPr>
      <w:rFonts w:ascii="楷体_GB2312" w:eastAsia="楷体_GB2312"/>
      <w:kern w:val="0"/>
      <w:sz w:val="28"/>
      <w:szCs w:val="20"/>
    </w:rPr>
  </w:style>
  <w:style w:type="paragraph" w:styleId="ab">
    <w:name w:val="caption"/>
    <w:basedOn w:val="a4"/>
    <w:next w:val="a4"/>
    <w:link w:val="ac"/>
    <w:qFormat/>
    <w:rPr>
      <w:rFonts w:ascii="Cambria" w:eastAsia="黑体" w:hAnsi="Cambria"/>
      <w:sz w:val="20"/>
      <w:szCs w:val="20"/>
    </w:rPr>
  </w:style>
  <w:style w:type="paragraph" w:styleId="a">
    <w:name w:val="List Bullet"/>
    <w:basedOn w:val="a4"/>
    <w:qFormat/>
    <w:pPr>
      <w:widowControl/>
      <w:numPr>
        <w:ilvl w:val="1"/>
        <w:numId w:val="1"/>
      </w:numPr>
      <w:spacing w:before="120" w:after="120" w:line="360" w:lineRule="auto"/>
      <w:jc w:val="left"/>
    </w:pPr>
    <w:rPr>
      <w:rFonts w:ascii="Arial" w:hAnsi="Arial"/>
      <w:kern w:val="0"/>
      <w:sz w:val="20"/>
      <w:szCs w:val="20"/>
      <w:lang w:val="en-GB" w:eastAsia="en-US"/>
    </w:rPr>
  </w:style>
  <w:style w:type="paragraph" w:styleId="ad">
    <w:name w:val="Document Map"/>
    <w:basedOn w:val="a4"/>
    <w:link w:val="ae"/>
    <w:qFormat/>
    <w:rPr>
      <w:rFonts w:ascii="宋体"/>
      <w:sz w:val="18"/>
      <w:szCs w:val="18"/>
    </w:rPr>
  </w:style>
  <w:style w:type="paragraph" w:styleId="af">
    <w:name w:val="annotation text"/>
    <w:basedOn w:val="a4"/>
    <w:link w:val="af0"/>
    <w:unhideWhenUsed/>
    <w:qFormat/>
    <w:pPr>
      <w:jc w:val="left"/>
    </w:pPr>
  </w:style>
  <w:style w:type="paragraph" w:styleId="33">
    <w:name w:val="Body Text 3"/>
    <w:basedOn w:val="a4"/>
    <w:link w:val="34"/>
    <w:unhideWhenUsed/>
    <w:qFormat/>
    <w:pPr>
      <w:spacing w:after="120"/>
    </w:pPr>
    <w:rPr>
      <w:sz w:val="16"/>
      <w:szCs w:val="16"/>
    </w:rPr>
  </w:style>
  <w:style w:type="paragraph" w:styleId="af1">
    <w:name w:val="Body Text"/>
    <w:basedOn w:val="a4"/>
    <w:link w:val="af2"/>
    <w:qFormat/>
    <w:rPr>
      <w:sz w:val="28"/>
      <w:szCs w:val="20"/>
    </w:rPr>
  </w:style>
  <w:style w:type="paragraph" w:styleId="25">
    <w:name w:val="List 2"/>
    <w:basedOn w:val="a4"/>
    <w:qFormat/>
    <w:pPr>
      <w:ind w:leftChars="200" w:left="100" w:hangingChars="200" w:hanging="200"/>
    </w:pPr>
  </w:style>
  <w:style w:type="paragraph" w:styleId="TOC5">
    <w:name w:val="toc 5"/>
    <w:basedOn w:val="a4"/>
    <w:next w:val="a4"/>
    <w:uiPriority w:val="39"/>
    <w:unhideWhenUsed/>
    <w:qFormat/>
    <w:pPr>
      <w:ind w:leftChars="800" w:left="1680"/>
    </w:pPr>
    <w:rPr>
      <w:rFonts w:ascii="Calibri" w:hAnsi="Calibri"/>
      <w:szCs w:val="22"/>
    </w:rPr>
  </w:style>
  <w:style w:type="paragraph" w:styleId="TOC3">
    <w:name w:val="toc 3"/>
    <w:basedOn w:val="a4"/>
    <w:next w:val="a4"/>
    <w:uiPriority w:val="39"/>
    <w:unhideWhenUsed/>
    <w:qFormat/>
    <w:pPr>
      <w:widowControl/>
      <w:snapToGrid w:val="0"/>
      <w:spacing w:line="440" w:lineRule="exact"/>
      <w:ind w:left="442"/>
      <w:jc w:val="left"/>
    </w:pPr>
    <w:rPr>
      <w:rFonts w:asciiTheme="minorHAnsi" w:hAnsiTheme="minorHAnsi" w:cstheme="minorBidi"/>
      <w:kern w:val="0"/>
      <w:szCs w:val="22"/>
    </w:rPr>
  </w:style>
  <w:style w:type="paragraph" w:styleId="af3">
    <w:name w:val="Plain Text"/>
    <w:basedOn w:val="a4"/>
    <w:link w:val="af4"/>
    <w:qFormat/>
    <w:rPr>
      <w:rFonts w:ascii="宋体" w:hAnsi="Courier New"/>
      <w:szCs w:val="20"/>
    </w:rPr>
  </w:style>
  <w:style w:type="paragraph" w:styleId="TOC8">
    <w:name w:val="toc 8"/>
    <w:basedOn w:val="a4"/>
    <w:next w:val="a4"/>
    <w:uiPriority w:val="39"/>
    <w:unhideWhenUsed/>
    <w:qFormat/>
    <w:pPr>
      <w:ind w:leftChars="1400" w:left="2940"/>
    </w:pPr>
    <w:rPr>
      <w:rFonts w:ascii="Calibri" w:hAnsi="Calibri"/>
      <w:szCs w:val="22"/>
    </w:rPr>
  </w:style>
  <w:style w:type="paragraph" w:styleId="af5">
    <w:name w:val="Date"/>
    <w:basedOn w:val="a4"/>
    <w:next w:val="a4"/>
    <w:link w:val="af6"/>
    <w:qFormat/>
    <w:pPr>
      <w:ind w:leftChars="2500" w:left="100"/>
    </w:pPr>
    <w:rPr>
      <w:szCs w:val="20"/>
    </w:rPr>
  </w:style>
  <w:style w:type="paragraph" w:styleId="26">
    <w:name w:val="Body Text Indent 2"/>
    <w:basedOn w:val="a4"/>
    <w:link w:val="27"/>
    <w:uiPriority w:val="99"/>
    <w:qFormat/>
    <w:pPr>
      <w:spacing w:line="480" w:lineRule="auto"/>
      <w:ind w:firstLineChars="200" w:firstLine="480"/>
    </w:pPr>
    <w:rPr>
      <w:rFonts w:ascii="仿宋_GB2312" w:eastAsia="仿宋_GB2312" w:hAnsi="宋体"/>
      <w:sz w:val="24"/>
    </w:rPr>
  </w:style>
  <w:style w:type="paragraph" w:styleId="af7">
    <w:name w:val="Balloon Text"/>
    <w:basedOn w:val="a4"/>
    <w:link w:val="af8"/>
    <w:unhideWhenUsed/>
    <w:qFormat/>
    <w:rPr>
      <w:sz w:val="18"/>
      <w:szCs w:val="18"/>
    </w:rPr>
  </w:style>
  <w:style w:type="paragraph" w:styleId="af9">
    <w:name w:val="footer"/>
    <w:basedOn w:val="a4"/>
    <w:link w:val="afa"/>
    <w:unhideWhenUsed/>
    <w:qFormat/>
    <w:pPr>
      <w:tabs>
        <w:tab w:val="center" w:pos="4153"/>
        <w:tab w:val="right" w:pos="8306"/>
      </w:tabs>
      <w:snapToGrid w:val="0"/>
      <w:jc w:val="left"/>
    </w:pPr>
    <w:rPr>
      <w:sz w:val="18"/>
      <w:szCs w:val="18"/>
    </w:rPr>
  </w:style>
  <w:style w:type="paragraph" w:styleId="afb">
    <w:name w:val="header"/>
    <w:basedOn w:val="a4"/>
    <w:link w:val="af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qFormat/>
    <w:pPr>
      <w:tabs>
        <w:tab w:val="left" w:pos="567"/>
        <w:tab w:val="left" w:pos="709"/>
        <w:tab w:val="right" w:leader="dot" w:pos="8505"/>
      </w:tabs>
      <w:snapToGrid w:val="0"/>
      <w:spacing w:line="440" w:lineRule="exact"/>
      <w:jc w:val="left"/>
    </w:pPr>
    <w:rPr>
      <w:rFonts w:ascii="宋体" w:hAnsi="宋体"/>
    </w:rPr>
  </w:style>
  <w:style w:type="paragraph" w:styleId="TOC4">
    <w:name w:val="toc 4"/>
    <w:basedOn w:val="a4"/>
    <w:next w:val="a4"/>
    <w:uiPriority w:val="39"/>
    <w:unhideWhenUsed/>
    <w:qFormat/>
    <w:pPr>
      <w:ind w:leftChars="600" w:left="1260"/>
    </w:pPr>
    <w:rPr>
      <w:rFonts w:ascii="Calibri" w:hAnsi="Calibri"/>
      <w:szCs w:val="22"/>
    </w:rPr>
  </w:style>
  <w:style w:type="paragraph" w:styleId="afd">
    <w:name w:val="Subtitle"/>
    <w:basedOn w:val="a4"/>
    <w:next w:val="a4"/>
    <w:link w:val="afe"/>
    <w:qFormat/>
    <w:pPr>
      <w:spacing w:before="240" w:after="60" w:line="312" w:lineRule="auto"/>
      <w:jc w:val="center"/>
      <w:outlineLvl w:val="1"/>
    </w:pPr>
    <w:rPr>
      <w:rFonts w:ascii="Cambria" w:hAnsi="Cambria" w:cs="黑体"/>
      <w:b/>
      <w:bCs/>
      <w:kern w:val="28"/>
      <w:sz w:val="32"/>
      <w:szCs w:val="32"/>
    </w:rPr>
  </w:style>
  <w:style w:type="paragraph" w:styleId="TOC6">
    <w:name w:val="toc 6"/>
    <w:basedOn w:val="a4"/>
    <w:next w:val="a4"/>
    <w:uiPriority w:val="39"/>
    <w:unhideWhenUsed/>
    <w:qFormat/>
    <w:pPr>
      <w:ind w:leftChars="1000" w:left="2100"/>
    </w:pPr>
    <w:rPr>
      <w:rFonts w:ascii="Calibri" w:hAnsi="Calibri"/>
      <w:szCs w:val="22"/>
    </w:rPr>
  </w:style>
  <w:style w:type="paragraph" w:styleId="35">
    <w:name w:val="Body Text Indent 3"/>
    <w:basedOn w:val="a4"/>
    <w:link w:val="36"/>
    <w:qFormat/>
    <w:pPr>
      <w:spacing w:after="120" w:line="360" w:lineRule="atLeast"/>
      <w:ind w:firstLineChars="300" w:firstLine="720"/>
    </w:pPr>
    <w:rPr>
      <w:sz w:val="24"/>
      <w:szCs w:val="20"/>
    </w:rPr>
  </w:style>
  <w:style w:type="paragraph" w:styleId="aff">
    <w:name w:val="table of figures"/>
    <w:basedOn w:val="a4"/>
    <w:next w:val="a4"/>
    <w:semiHidden/>
    <w:qFormat/>
    <w:pPr>
      <w:spacing w:before="120" w:after="120" w:line="360" w:lineRule="auto"/>
      <w:ind w:left="420" w:hangingChars="200" w:hanging="200"/>
    </w:pPr>
    <w:rPr>
      <w:rFonts w:ascii="Baskerville Old Face" w:hAnsi="Baskerville Old Face"/>
      <w:sz w:val="24"/>
    </w:rPr>
  </w:style>
  <w:style w:type="paragraph" w:styleId="TOC2">
    <w:name w:val="toc 2"/>
    <w:basedOn w:val="a4"/>
    <w:next w:val="a4"/>
    <w:uiPriority w:val="39"/>
    <w:qFormat/>
    <w:pPr>
      <w:tabs>
        <w:tab w:val="left" w:pos="567"/>
        <w:tab w:val="right" w:leader="dot" w:pos="8505"/>
        <w:tab w:val="right" w:leader="dot" w:pos="9628"/>
      </w:tabs>
      <w:spacing w:line="440" w:lineRule="exact"/>
    </w:pPr>
  </w:style>
  <w:style w:type="paragraph" w:styleId="TOC9">
    <w:name w:val="toc 9"/>
    <w:basedOn w:val="a4"/>
    <w:next w:val="a4"/>
    <w:uiPriority w:val="39"/>
    <w:unhideWhenUsed/>
    <w:qFormat/>
    <w:pPr>
      <w:ind w:leftChars="1600" w:left="3360"/>
    </w:pPr>
    <w:rPr>
      <w:rFonts w:ascii="Calibri" w:hAnsi="Calibri"/>
      <w:szCs w:val="22"/>
    </w:rPr>
  </w:style>
  <w:style w:type="paragraph" w:styleId="aff0">
    <w:name w:val="Normal (Web)"/>
    <w:basedOn w:val="a4"/>
    <w:link w:val="aff1"/>
    <w:unhideWhenUsed/>
    <w:qFormat/>
    <w:pPr>
      <w:spacing w:beforeAutospacing="1" w:afterAutospacing="1"/>
      <w:jc w:val="left"/>
    </w:pPr>
    <w:rPr>
      <w:kern w:val="0"/>
      <w:sz w:val="24"/>
    </w:rPr>
  </w:style>
  <w:style w:type="paragraph" w:styleId="aff2">
    <w:name w:val="Title"/>
    <w:basedOn w:val="a4"/>
    <w:next w:val="a4"/>
    <w:link w:val="aff3"/>
    <w:qFormat/>
    <w:pPr>
      <w:spacing w:before="240" w:after="60"/>
      <w:jc w:val="center"/>
      <w:outlineLvl w:val="0"/>
    </w:pPr>
    <w:rPr>
      <w:rFonts w:ascii="Cambria" w:hAnsi="Cambria"/>
      <w:b/>
      <w:bCs/>
      <w:sz w:val="32"/>
      <w:szCs w:val="32"/>
    </w:rPr>
  </w:style>
  <w:style w:type="paragraph" w:styleId="aff4">
    <w:name w:val="annotation subject"/>
    <w:basedOn w:val="af"/>
    <w:next w:val="af"/>
    <w:link w:val="aff5"/>
    <w:qFormat/>
    <w:rPr>
      <w:b/>
      <w:bCs/>
      <w:szCs w:val="20"/>
    </w:rPr>
  </w:style>
  <w:style w:type="paragraph" w:styleId="aff6">
    <w:name w:val="Body Text First Indent"/>
    <w:basedOn w:val="af1"/>
    <w:link w:val="aff7"/>
    <w:qFormat/>
    <w:pPr>
      <w:spacing w:before="120" w:after="120" w:line="360" w:lineRule="auto"/>
      <w:ind w:left="420" w:firstLineChars="100" w:firstLine="420"/>
    </w:pPr>
    <w:rPr>
      <w:rFonts w:ascii="Arial" w:hAnsi="Arial"/>
      <w:sz w:val="24"/>
      <w:szCs w:val="24"/>
    </w:rPr>
  </w:style>
  <w:style w:type="table" w:styleId="aff8">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uiPriority w:val="22"/>
    <w:qFormat/>
    <w:rPr>
      <w:b/>
    </w:rPr>
  </w:style>
  <w:style w:type="character" w:styleId="affa">
    <w:name w:val="page number"/>
    <w:basedOn w:val="a5"/>
    <w:qFormat/>
  </w:style>
  <w:style w:type="character" w:styleId="affb">
    <w:name w:val="FollowedHyperlink"/>
    <w:uiPriority w:val="99"/>
    <w:qFormat/>
    <w:rPr>
      <w:color w:val="800080"/>
      <w:u w:val="single"/>
    </w:rPr>
  </w:style>
  <w:style w:type="character" w:styleId="affc">
    <w:name w:val="Hyperlink"/>
    <w:uiPriority w:val="99"/>
    <w:qFormat/>
    <w:rPr>
      <w:color w:val="0000FF"/>
      <w:u w:val="single"/>
    </w:rPr>
  </w:style>
  <w:style w:type="character" w:styleId="affd">
    <w:name w:val="annotation reference"/>
    <w:qFormat/>
    <w:rPr>
      <w:sz w:val="21"/>
      <w:szCs w:val="21"/>
    </w:rPr>
  </w:style>
  <w:style w:type="character" w:customStyle="1" w:styleId="2Char">
    <w:name w:val="标题 2 Char"/>
    <w:qFormat/>
    <w:rPr>
      <w:rFonts w:ascii="Arial" w:eastAsia="黑体" w:hAnsi="Arial" w:cs="Times New Roman"/>
      <w:b/>
      <w:bCs/>
      <w:sz w:val="32"/>
      <w:szCs w:val="32"/>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3Char">
    <w:name w:val="标题 3 Char"/>
    <w:qFormat/>
    <w:rPr>
      <w:rFonts w:ascii="黑体" w:eastAsia="黑体" w:hAnsi="Times New Roman" w:cs="Times New Roman"/>
      <w:kern w:val="0"/>
      <w:sz w:val="28"/>
      <w:szCs w:val="20"/>
    </w:rPr>
  </w:style>
  <w:style w:type="character" w:customStyle="1" w:styleId="4Char">
    <w:name w:val="标题 4 Char"/>
    <w:qFormat/>
    <w:rPr>
      <w:rFonts w:ascii="Times New Roman" w:eastAsia="宋体" w:hAnsi="Times New Roman" w:cs="Times New Roman"/>
      <w:sz w:val="28"/>
      <w:szCs w:val="20"/>
    </w:rPr>
  </w:style>
  <w:style w:type="character" w:customStyle="1" w:styleId="afa">
    <w:name w:val="页脚 字符"/>
    <w:basedOn w:val="a5"/>
    <w:link w:val="af9"/>
    <w:qFormat/>
    <w:rPr>
      <w:rFonts w:ascii="Times New Roman" w:eastAsia="宋体" w:hAnsi="Times New Roman" w:cs="Times New Roman"/>
      <w:sz w:val="18"/>
      <w:szCs w:val="18"/>
    </w:rPr>
  </w:style>
  <w:style w:type="character" w:customStyle="1" w:styleId="afc">
    <w:name w:val="页眉 字符"/>
    <w:basedOn w:val="a5"/>
    <w:link w:val="afb"/>
    <w:uiPriority w:val="99"/>
    <w:qFormat/>
    <w:rPr>
      <w:rFonts w:ascii="Times New Roman" w:eastAsia="宋体" w:hAnsi="Times New Roman" w:cs="Times New Roman"/>
      <w:sz w:val="18"/>
      <w:szCs w:val="18"/>
    </w:rPr>
  </w:style>
  <w:style w:type="character" w:customStyle="1" w:styleId="Char">
    <w:name w:val="正文缩进 Char"/>
    <w:qFormat/>
    <w:rPr>
      <w:rFonts w:ascii="Arial" w:eastAsia="宋体" w:hAnsi="Arial"/>
      <w:kern w:val="2"/>
      <w:sz w:val="24"/>
      <w:lang w:val="en-US" w:eastAsia="zh-CN" w:bidi="ar-SA"/>
    </w:rPr>
  </w:style>
  <w:style w:type="character" w:customStyle="1" w:styleId="52">
    <w:name w:val="标题 5 字符"/>
    <w:basedOn w:val="a5"/>
    <w:link w:val="51"/>
    <w:uiPriority w:val="9"/>
    <w:qFormat/>
    <w:rPr>
      <w:rFonts w:ascii="Times New Roman" w:eastAsia="宋体" w:hAnsi="Times New Roman" w:cs="Times New Roman"/>
      <w:b/>
      <w:bCs/>
      <w:sz w:val="28"/>
      <w:szCs w:val="28"/>
    </w:rPr>
  </w:style>
  <w:style w:type="character" w:customStyle="1" w:styleId="62">
    <w:name w:val="标题 6 字符"/>
    <w:basedOn w:val="a5"/>
    <w:link w:val="61"/>
    <w:uiPriority w:val="9"/>
    <w:qFormat/>
    <w:rPr>
      <w:rFonts w:ascii="Arial" w:eastAsia="黑体" w:hAnsi="Arial" w:cs="Times New Roman"/>
      <w:b/>
      <w:bCs/>
      <w:sz w:val="24"/>
      <w:szCs w:val="24"/>
    </w:rPr>
  </w:style>
  <w:style w:type="paragraph" w:customStyle="1" w:styleId="00">
    <w:name w:val="正文00"/>
    <w:basedOn w:val="a4"/>
    <w:qFormat/>
    <w:pPr>
      <w:topLinePunct/>
      <w:spacing w:line="360" w:lineRule="auto"/>
      <w:ind w:firstLineChars="200" w:firstLine="200"/>
    </w:pPr>
    <w:rPr>
      <w:sz w:val="24"/>
      <w:szCs w:val="21"/>
    </w:rPr>
  </w:style>
  <w:style w:type="paragraph" w:customStyle="1" w:styleId="37">
    <w:name w:val="样式3"/>
    <w:basedOn w:val="22"/>
    <w:next w:val="a4"/>
    <w:qFormat/>
    <w:pPr>
      <w:adjustRightInd w:val="0"/>
      <w:spacing w:before="120" w:after="120" w:line="360" w:lineRule="auto"/>
      <w:ind w:left="1086" w:hanging="576"/>
      <w:jc w:val="left"/>
      <w:textAlignment w:val="baseline"/>
    </w:pPr>
    <w:rPr>
      <w:b w:val="0"/>
      <w:color w:val="000000"/>
      <w:kern w:val="0"/>
      <w:sz w:val="28"/>
      <w:szCs w:val="20"/>
    </w:rPr>
  </w:style>
  <w:style w:type="paragraph" w:customStyle="1" w:styleId="43">
    <w:name w:val="样式4"/>
    <w:basedOn w:val="a4"/>
    <w:qFormat/>
    <w:pPr>
      <w:keepNext/>
      <w:keepLines/>
      <w:spacing w:beforeLines="100" w:before="120" w:afterLines="100" w:after="120" w:line="360" w:lineRule="auto"/>
      <w:jc w:val="left"/>
      <w:outlineLvl w:val="0"/>
    </w:pPr>
    <w:rPr>
      <w:rFonts w:ascii="宋体" w:hAnsi="宋体"/>
      <w:b/>
      <w:kern w:val="44"/>
      <w:sz w:val="44"/>
      <w:szCs w:val="44"/>
    </w:rPr>
  </w:style>
  <w:style w:type="character" w:customStyle="1" w:styleId="a9">
    <w:name w:val="正文文本缩进 字符"/>
    <w:basedOn w:val="a5"/>
    <w:link w:val="a8"/>
    <w:uiPriority w:val="99"/>
    <w:qFormat/>
    <w:rPr>
      <w:rFonts w:ascii="楷体_GB2312" w:eastAsia="楷体_GB2312" w:hAnsi="Times New Roman" w:cs="Times New Roman"/>
      <w:kern w:val="0"/>
      <w:sz w:val="28"/>
      <w:szCs w:val="20"/>
    </w:rPr>
  </w:style>
  <w:style w:type="character" w:customStyle="1" w:styleId="24">
    <w:name w:val="正文文本首行缩进 2 字符"/>
    <w:basedOn w:val="a9"/>
    <w:link w:val="21"/>
    <w:uiPriority w:val="99"/>
    <w:qFormat/>
    <w:rPr>
      <w:rFonts w:ascii="Times New Roman" w:eastAsia="宋体" w:hAnsi="Times New Roman" w:cs="Times New Roman"/>
      <w:kern w:val="2"/>
      <w:sz w:val="21"/>
      <w:szCs w:val="24"/>
    </w:rPr>
  </w:style>
  <w:style w:type="character" w:customStyle="1" w:styleId="11">
    <w:name w:val="标题 1 字符"/>
    <w:basedOn w:val="a5"/>
    <w:link w:val="10"/>
    <w:uiPriority w:val="9"/>
    <w:qFormat/>
    <w:rPr>
      <w:rFonts w:ascii="Times New Roman" w:eastAsia="宋体" w:hAnsi="Times New Roman" w:cs="Times New Roman"/>
      <w:b/>
      <w:bCs/>
      <w:kern w:val="44"/>
      <w:sz w:val="44"/>
      <w:szCs w:val="44"/>
    </w:rPr>
  </w:style>
  <w:style w:type="character" w:customStyle="1" w:styleId="23">
    <w:name w:val="标题 2 字符"/>
    <w:basedOn w:val="a5"/>
    <w:link w:val="22"/>
    <w:uiPriority w:val="9"/>
    <w:qFormat/>
    <w:rPr>
      <w:rFonts w:ascii="Arial" w:eastAsia="黑体" w:hAnsi="Arial" w:cs="Times New Roman"/>
      <w:b/>
      <w:bCs/>
      <w:sz w:val="32"/>
      <w:szCs w:val="32"/>
    </w:rPr>
  </w:style>
  <w:style w:type="character" w:customStyle="1" w:styleId="32">
    <w:name w:val="标题 3 字符"/>
    <w:basedOn w:val="a5"/>
    <w:link w:val="31"/>
    <w:qFormat/>
    <w:rPr>
      <w:rFonts w:ascii="黑体" w:eastAsia="黑体" w:hAnsi="Times New Roman" w:cs="Times New Roman"/>
      <w:kern w:val="0"/>
      <w:sz w:val="28"/>
      <w:szCs w:val="20"/>
    </w:rPr>
  </w:style>
  <w:style w:type="character" w:customStyle="1" w:styleId="42">
    <w:name w:val="标题 4 字符"/>
    <w:basedOn w:val="a5"/>
    <w:link w:val="41"/>
    <w:qFormat/>
    <w:rPr>
      <w:rFonts w:ascii="Times New Roman" w:eastAsia="宋体" w:hAnsi="Times New Roman" w:cs="Times New Roman"/>
      <w:sz w:val="28"/>
      <w:szCs w:val="20"/>
    </w:rPr>
  </w:style>
  <w:style w:type="character" w:customStyle="1" w:styleId="70">
    <w:name w:val="标题 7 字符"/>
    <w:basedOn w:val="a5"/>
    <w:link w:val="7"/>
    <w:uiPriority w:val="9"/>
    <w:qFormat/>
    <w:rPr>
      <w:rFonts w:ascii="Times New Roman" w:eastAsia="宋体" w:hAnsi="Times New Roman" w:cs="Times New Roman"/>
      <w:b/>
      <w:bCs/>
      <w:sz w:val="24"/>
      <w:szCs w:val="24"/>
    </w:rPr>
  </w:style>
  <w:style w:type="character" w:customStyle="1" w:styleId="80">
    <w:name w:val="标题 8 字符"/>
    <w:basedOn w:val="a5"/>
    <w:link w:val="8"/>
    <w:uiPriority w:val="9"/>
    <w:qFormat/>
    <w:rPr>
      <w:rFonts w:ascii="Arial" w:eastAsia="黑体" w:hAnsi="Arial" w:cs="Times New Roman"/>
      <w:sz w:val="24"/>
      <w:szCs w:val="24"/>
    </w:rPr>
  </w:style>
  <w:style w:type="character" w:customStyle="1" w:styleId="90">
    <w:name w:val="标题 9 字符"/>
    <w:basedOn w:val="a5"/>
    <w:link w:val="9"/>
    <w:uiPriority w:val="9"/>
    <w:qFormat/>
    <w:rPr>
      <w:rFonts w:ascii="Arial" w:eastAsia="黑体" w:hAnsi="Arial" w:cs="Times New Roman"/>
      <w:szCs w:val="21"/>
    </w:rPr>
  </w:style>
  <w:style w:type="character" w:customStyle="1" w:styleId="12">
    <w:name w:val="正文缩进 字符1"/>
    <w:link w:val="aa"/>
    <w:uiPriority w:val="99"/>
    <w:qFormat/>
    <w:rPr>
      <w:rFonts w:ascii="楷体_GB2312" w:eastAsia="楷体_GB2312" w:hAnsi="Times New Roman" w:cs="Times New Roman"/>
      <w:sz w:val="28"/>
    </w:rPr>
  </w:style>
  <w:style w:type="character" w:customStyle="1" w:styleId="ac">
    <w:name w:val="题注 字符"/>
    <w:link w:val="ab"/>
    <w:qFormat/>
    <w:rPr>
      <w:rFonts w:ascii="Cambria" w:eastAsia="黑体" w:hAnsi="Cambria" w:cs="Times New Roman"/>
      <w:kern w:val="2"/>
    </w:rPr>
  </w:style>
  <w:style w:type="character" w:customStyle="1" w:styleId="ae">
    <w:name w:val="文档结构图 字符"/>
    <w:basedOn w:val="a5"/>
    <w:link w:val="ad"/>
    <w:qFormat/>
    <w:rPr>
      <w:rFonts w:ascii="宋体" w:eastAsia="宋体" w:hAnsi="Times New Roman" w:cs="Times New Roman"/>
      <w:sz w:val="18"/>
      <w:szCs w:val="18"/>
    </w:rPr>
  </w:style>
  <w:style w:type="character" w:customStyle="1" w:styleId="af0">
    <w:name w:val="批注文字 字符"/>
    <w:basedOn w:val="a5"/>
    <w:link w:val="af"/>
    <w:qFormat/>
    <w:rPr>
      <w:rFonts w:ascii="Times New Roman" w:eastAsia="宋体" w:hAnsi="Times New Roman" w:cs="Times New Roman"/>
      <w:szCs w:val="24"/>
    </w:rPr>
  </w:style>
  <w:style w:type="character" w:customStyle="1" w:styleId="34">
    <w:name w:val="正文文本 3 字符"/>
    <w:basedOn w:val="a5"/>
    <w:link w:val="33"/>
    <w:qFormat/>
    <w:rPr>
      <w:rFonts w:ascii="Times New Roman" w:eastAsia="宋体" w:hAnsi="Times New Roman" w:cs="Times New Roman"/>
      <w:sz w:val="16"/>
      <w:szCs w:val="16"/>
    </w:rPr>
  </w:style>
  <w:style w:type="character" w:customStyle="1" w:styleId="af2">
    <w:name w:val="正文文本 字符"/>
    <w:basedOn w:val="a5"/>
    <w:link w:val="af1"/>
    <w:qFormat/>
    <w:rPr>
      <w:rFonts w:ascii="Times New Roman" w:eastAsia="宋体" w:hAnsi="Times New Roman" w:cs="Times New Roman"/>
      <w:sz w:val="28"/>
      <w:szCs w:val="20"/>
    </w:rPr>
  </w:style>
  <w:style w:type="character" w:customStyle="1" w:styleId="af4">
    <w:name w:val="纯文本 字符"/>
    <w:basedOn w:val="a5"/>
    <w:link w:val="af3"/>
    <w:qFormat/>
    <w:rPr>
      <w:rFonts w:ascii="宋体" w:eastAsia="宋体" w:hAnsi="Courier New" w:cs="Times New Roman"/>
      <w:szCs w:val="20"/>
    </w:rPr>
  </w:style>
  <w:style w:type="character" w:customStyle="1" w:styleId="af6">
    <w:name w:val="日期 字符"/>
    <w:basedOn w:val="a5"/>
    <w:link w:val="af5"/>
    <w:qFormat/>
    <w:rPr>
      <w:rFonts w:ascii="Times New Roman" w:eastAsia="宋体" w:hAnsi="Times New Roman" w:cs="Times New Roman"/>
      <w:szCs w:val="20"/>
    </w:rPr>
  </w:style>
  <w:style w:type="character" w:customStyle="1" w:styleId="27">
    <w:name w:val="正文文本缩进 2 字符"/>
    <w:basedOn w:val="a5"/>
    <w:link w:val="26"/>
    <w:uiPriority w:val="99"/>
    <w:qFormat/>
    <w:rPr>
      <w:rFonts w:ascii="仿宋_GB2312" w:eastAsia="仿宋_GB2312" w:hAnsi="宋体" w:cs="Times New Roman"/>
      <w:sz w:val="24"/>
      <w:szCs w:val="24"/>
    </w:rPr>
  </w:style>
  <w:style w:type="character" w:customStyle="1" w:styleId="af8">
    <w:name w:val="批注框文本 字符"/>
    <w:basedOn w:val="a5"/>
    <w:link w:val="af7"/>
    <w:qFormat/>
    <w:rPr>
      <w:rFonts w:ascii="Times New Roman" w:eastAsia="宋体" w:hAnsi="Times New Roman" w:cs="Times New Roman"/>
      <w:sz w:val="18"/>
      <w:szCs w:val="18"/>
    </w:rPr>
  </w:style>
  <w:style w:type="character" w:customStyle="1" w:styleId="afe">
    <w:name w:val="副标题 字符"/>
    <w:basedOn w:val="a5"/>
    <w:link w:val="afd"/>
    <w:qFormat/>
    <w:rPr>
      <w:rFonts w:ascii="Cambria" w:eastAsia="宋体" w:hAnsi="Cambria" w:cs="黑体"/>
      <w:b/>
      <w:bCs/>
      <w:kern w:val="28"/>
      <w:sz w:val="32"/>
      <w:szCs w:val="32"/>
    </w:rPr>
  </w:style>
  <w:style w:type="character" w:customStyle="1" w:styleId="36">
    <w:name w:val="正文文本缩进 3 字符"/>
    <w:basedOn w:val="a5"/>
    <w:link w:val="35"/>
    <w:qFormat/>
    <w:rPr>
      <w:rFonts w:ascii="Times New Roman" w:eastAsia="宋体" w:hAnsi="Times New Roman" w:cs="Times New Roman"/>
      <w:sz w:val="24"/>
      <w:szCs w:val="20"/>
    </w:rPr>
  </w:style>
  <w:style w:type="character" w:customStyle="1" w:styleId="aff3">
    <w:name w:val="标题 字符"/>
    <w:basedOn w:val="a5"/>
    <w:link w:val="aff2"/>
    <w:qFormat/>
    <w:rPr>
      <w:rFonts w:ascii="Cambria" w:eastAsia="宋体" w:hAnsi="Cambria" w:cs="Times New Roman"/>
      <w:b/>
      <w:bCs/>
      <w:sz w:val="32"/>
      <w:szCs w:val="32"/>
    </w:rPr>
  </w:style>
  <w:style w:type="character" w:customStyle="1" w:styleId="aff5">
    <w:name w:val="批注主题 字符"/>
    <w:basedOn w:val="af0"/>
    <w:link w:val="aff4"/>
    <w:qFormat/>
    <w:rPr>
      <w:rFonts w:ascii="Times New Roman" w:eastAsia="宋体" w:hAnsi="Times New Roman" w:cs="Times New Roman"/>
      <w:b/>
      <w:bCs/>
      <w:szCs w:val="20"/>
    </w:rPr>
  </w:style>
  <w:style w:type="character" w:customStyle="1" w:styleId="aff7">
    <w:name w:val="正文文本首行缩进 字符"/>
    <w:basedOn w:val="af2"/>
    <w:link w:val="aff6"/>
    <w:qFormat/>
    <w:rPr>
      <w:rFonts w:ascii="Arial" w:eastAsia="宋体" w:hAnsi="Arial" w:cs="Times New Roman"/>
      <w:kern w:val="2"/>
      <w:sz w:val="24"/>
      <w:szCs w:val="24"/>
    </w:rPr>
  </w:style>
  <w:style w:type="paragraph" w:customStyle="1" w:styleId="55">
    <w:name w:val="标题 55"/>
    <w:basedOn w:val="51"/>
    <w:qFormat/>
    <w:rPr>
      <w:rFonts w:ascii="方正黑体简体" w:eastAsia="方正黑体简体"/>
      <w:b w:val="0"/>
      <w:bCs w:val="0"/>
    </w:rPr>
  </w:style>
  <w:style w:type="paragraph" w:customStyle="1" w:styleId="600">
    <w:name w:val="标题 60"/>
    <w:basedOn w:val="61"/>
    <w:qFormat/>
    <w:pPr>
      <w:spacing w:line="319" w:lineRule="auto"/>
      <w:ind w:firstLineChars="200" w:firstLine="200"/>
    </w:pPr>
    <w:rPr>
      <w:b w:val="0"/>
      <w:bCs w:val="0"/>
    </w:rPr>
  </w:style>
  <w:style w:type="paragraph" w:customStyle="1" w:styleId="bt1bt1">
    <w:name w:val="bt1bt1"/>
    <w:basedOn w:val="10"/>
    <w:qFormat/>
    <w:pPr>
      <w:spacing w:line="240" w:lineRule="auto"/>
      <w:jc w:val="center"/>
    </w:pPr>
    <w:rPr>
      <w:rFonts w:ascii="黑体" w:eastAsia="黑体"/>
      <w:b w:val="0"/>
      <w:sz w:val="36"/>
      <w:szCs w:val="36"/>
    </w:rPr>
  </w:style>
  <w:style w:type="paragraph" w:styleId="affe">
    <w:name w:val="List Paragraph"/>
    <w:basedOn w:val="a4"/>
    <w:link w:val="afff"/>
    <w:uiPriority w:val="34"/>
    <w:unhideWhenUsed/>
    <w:qFormat/>
    <w:pPr>
      <w:ind w:firstLineChars="200" w:firstLine="420"/>
    </w:pPr>
  </w:style>
  <w:style w:type="paragraph" w:customStyle="1" w:styleId="TOC10">
    <w:name w:val="TOC 标题1"/>
    <w:basedOn w:val="10"/>
    <w:next w:val="a4"/>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11">
    <w:name w:val="TOC 标题11"/>
    <w:basedOn w:val="10"/>
    <w:next w:val="a4"/>
    <w:qFormat/>
    <w:pPr>
      <w:widowControl/>
      <w:spacing w:before="480" w:after="0" w:line="276" w:lineRule="auto"/>
      <w:jc w:val="left"/>
      <w:outlineLvl w:val="9"/>
    </w:pPr>
    <w:rPr>
      <w:rFonts w:ascii="Cambria" w:hAnsi="Cambria"/>
      <w:color w:val="365F91"/>
      <w:kern w:val="0"/>
      <w:sz w:val="28"/>
      <w:szCs w:val="28"/>
    </w:rPr>
  </w:style>
  <w:style w:type="paragraph" w:customStyle="1" w:styleId="Style36">
    <w:name w:val="_Style 36"/>
    <w:basedOn w:val="a4"/>
    <w:uiPriority w:val="34"/>
    <w:qFormat/>
    <w:pPr>
      <w:ind w:firstLineChars="200" w:firstLine="420"/>
    </w:pPr>
    <w:rPr>
      <w:szCs w:val="20"/>
    </w:rPr>
  </w:style>
  <w:style w:type="paragraph" w:customStyle="1" w:styleId="CharCharCharCharCharCharCharCharCharCharCharCharChar">
    <w:name w:val="Char Char Char Char Char Char Char Char Char Char Char Char Char"/>
    <w:basedOn w:val="ad"/>
    <w:qFormat/>
    <w:pPr>
      <w:shd w:val="clear" w:color="auto" w:fill="000080"/>
    </w:pPr>
    <w:rPr>
      <w:rFonts w:ascii="Tahoma" w:hAnsi="Tahoma"/>
      <w:sz w:val="24"/>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Blockquote">
    <w:name w:val="Blockquote"/>
    <w:basedOn w:val="a4"/>
    <w:qFormat/>
    <w:pPr>
      <w:autoSpaceDE w:val="0"/>
      <w:autoSpaceDN w:val="0"/>
      <w:adjustRightInd w:val="0"/>
      <w:spacing w:before="100" w:after="100"/>
      <w:ind w:left="360" w:right="360"/>
      <w:jc w:val="left"/>
    </w:pPr>
    <w:rPr>
      <w:kern w:val="0"/>
      <w:sz w:val="24"/>
      <w:szCs w:val="20"/>
    </w:rPr>
  </w:style>
  <w:style w:type="paragraph" w:customStyle="1" w:styleId="afff0">
    <w:name w:val="新定义正文"/>
    <w:basedOn w:val="a4"/>
    <w:qFormat/>
    <w:pPr>
      <w:widowControl/>
    </w:pPr>
    <w:rPr>
      <w:color w:val="000000"/>
      <w:szCs w:val="21"/>
    </w:rPr>
  </w:style>
  <w:style w:type="paragraph" w:customStyle="1" w:styleId="a3">
    <w:name w:val="节"/>
    <w:basedOn w:val="22"/>
    <w:qFormat/>
    <w:pPr>
      <w:numPr>
        <w:ilvl w:val="1"/>
        <w:numId w:val="2"/>
      </w:numPr>
      <w:tabs>
        <w:tab w:val="left" w:pos="432"/>
      </w:tabs>
      <w:spacing w:line="240" w:lineRule="auto"/>
    </w:pPr>
    <w:rPr>
      <w:rFonts w:ascii="黑体"/>
      <w:b w:val="0"/>
      <w:sz w:val="28"/>
      <w:szCs w:val="28"/>
    </w:rPr>
  </w:style>
  <w:style w:type="paragraph" w:customStyle="1" w:styleId="TOC20">
    <w:name w:val="TOC 标题2"/>
    <w:basedOn w:val="10"/>
    <w:next w:val="a4"/>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3">
    <w:name w:val="列出段落1"/>
    <w:basedOn w:val="a4"/>
    <w:link w:val="Char0"/>
    <w:qFormat/>
    <w:pPr>
      <w:ind w:firstLineChars="200" w:firstLine="420"/>
    </w:pPr>
    <w:rPr>
      <w:szCs w:val="20"/>
    </w:rPr>
  </w:style>
  <w:style w:type="character" w:customStyle="1" w:styleId="Char0">
    <w:name w:val="列出段落 Char"/>
    <w:link w:val="13"/>
    <w:qFormat/>
    <w:locked/>
    <w:rPr>
      <w:rFonts w:ascii="Times New Roman" w:eastAsia="宋体" w:hAnsi="Times New Roman" w:cs="Times New Roman"/>
      <w:kern w:val="2"/>
      <w:sz w:val="21"/>
    </w:rPr>
  </w:style>
  <w:style w:type="paragraph" w:customStyle="1" w:styleId="14">
    <w:name w:val="修订1"/>
    <w:hidden/>
    <w:uiPriority w:val="99"/>
    <w:unhideWhenUsed/>
    <w:qFormat/>
    <w:rPr>
      <w:kern w:val="2"/>
      <w:sz w:val="21"/>
      <w:szCs w:val="24"/>
    </w:rPr>
  </w:style>
  <w:style w:type="character" w:customStyle="1" w:styleId="CharChar1">
    <w:name w:val="Char Char1"/>
    <w:qFormat/>
    <w:rPr>
      <w:rFonts w:ascii="楷体_GB2312" w:eastAsia="楷体_GB2312"/>
      <w:sz w:val="28"/>
    </w:rPr>
  </w:style>
  <w:style w:type="character" w:customStyle="1" w:styleId="CharChar">
    <w:name w:val="Char Char"/>
    <w:qFormat/>
    <w:rPr>
      <w:rFonts w:ascii="宋体"/>
      <w:kern w:val="2"/>
      <w:sz w:val="18"/>
      <w:szCs w:val="18"/>
    </w:rPr>
  </w:style>
  <w:style w:type="paragraph" w:customStyle="1" w:styleId="28">
    <w:name w:val="修订2"/>
    <w:hidden/>
    <w:uiPriority w:val="99"/>
    <w:unhideWhenUsed/>
    <w:qFormat/>
    <w:rPr>
      <w:kern w:val="2"/>
      <w:sz w:val="21"/>
      <w:szCs w:val="24"/>
    </w:rPr>
  </w:style>
  <w:style w:type="paragraph" w:customStyle="1" w:styleId="378020">
    <w:name w:val="样式 标题 3 + (中文) 黑体 小四 非加粗 段前: 7.8 磅 段后: 0 磅 行距: 固定值 20 磅"/>
    <w:basedOn w:val="31"/>
    <w:qFormat/>
    <w:pPr>
      <w:autoSpaceDE/>
      <w:autoSpaceDN/>
      <w:adjustRightInd/>
      <w:spacing w:before="0" w:after="0" w:line="400" w:lineRule="exact"/>
    </w:pPr>
    <w:rPr>
      <w:rFonts w:ascii="Times New Roman" w:cs="宋体"/>
      <w:kern w:val="2"/>
      <w:sz w:val="24"/>
    </w:rPr>
  </w:style>
  <w:style w:type="character" w:customStyle="1" w:styleId="Char1">
    <w:name w:val="批注文字 Char1"/>
    <w:uiPriority w:val="99"/>
    <w:qFormat/>
    <w:rPr>
      <w:kern w:val="2"/>
      <w:sz w:val="21"/>
    </w:rPr>
  </w:style>
  <w:style w:type="paragraph" w:customStyle="1" w:styleId="2TimesNewRoman5020">
    <w:name w:val="样式 标题 2 + Times New Roman 四号 非加粗 段前: 5 磅 段后: 0 磅 行距: 固定值 20..."/>
    <w:basedOn w:val="22"/>
    <w:qFormat/>
    <w:pPr>
      <w:spacing w:before="100" w:after="0" w:line="400" w:lineRule="exact"/>
    </w:pPr>
    <w:rPr>
      <w:rFonts w:ascii="Times New Roman" w:hAnsi="Times New Roman" w:cs="宋体"/>
      <w:b w:val="0"/>
      <w:bCs w:val="0"/>
      <w:sz w:val="28"/>
      <w:szCs w:val="20"/>
    </w:rPr>
  </w:style>
  <w:style w:type="character" w:customStyle="1" w:styleId="15">
    <w:name w:val="未处理的提及1"/>
    <w:basedOn w:val="a5"/>
    <w:uiPriority w:val="99"/>
    <w:semiHidden/>
    <w:unhideWhenUsed/>
    <w:qFormat/>
    <w:rPr>
      <w:color w:val="605E5C"/>
      <w:shd w:val="clear" w:color="auto" w:fill="E1DFDD"/>
    </w:rPr>
  </w:style>
  <w:style w:type="character" w:customStyle="1" w:styleId="Char2">
    <w:name w:val="页眉 Char"/>
    <w:qFormat/>
    <w:rPr>
      <w:rFonts w:ascii="Times New Roman" w:eastAsia="宋体" w:hAnsi="Times New Roman" w:cs="Times New Roman"/>
      <w:sz w:val="18"/>
      <w:szCs w:val="18"/>
    </w:rPr>
  </w:style>
  <w:style w:type="character" w:customStyle="1" w:styleId="Char3">
    <w:name w:val="页脚 Char"/>
    <w:qFormat/>
    <w:rPr>
      <w:rFonts w:ascii="Times New Roman" w:eastAsia="宋体" w:hAnsi="Times New Roman" w:cs="Times New Roman"/>
      <w:sz w:val="18"/>
      <w:szCs w:val="18"/>
    </w:rPr>
  </w:style>
  <w:style w:type="character" w:customStyle="1" w:styleId="Char4">
    <w:name w:val="文档正文 Char"/>
    <w:link w:val="afff1"/>
    <w:qFormat/>
    <w:rPr>
      <w:rFonts w:ascii="宋体"/>
      <w:spacing w:val="4"/>
      <w:sz w:val="24"/>
    </w:rPr>
  </w:style>
  <w:style w:type="paragraph" w:customStyle="1" w:styleId="afff1">
    <w:name w:val="文档正文"/>
    <w:basedOn w:val="a4"/>
    <w:link w:val="Char4"/>
    <w:qFormat/>
    <w:pPr>
      <w:adjustRightInd w:val="0"/>
      <w:spacing w:line="440" w:lineRule="atLeast"/>
      <w:ind w:firstLine="567"/>
      <w:textAlignment w:val="baseline"/>
    </w:pPr>
    <w:rPr>
      <w:rFonts w:ascii="宋体" w:eastAsiaTheme="minorEastAsia" w:hAnsiTheme="minorHAnsi" w:cstheme="minorBidi"/>
      <w:spacing w:val="4"/>
      <w:kern w:val="0"/>
      <w:sz w:val="24"/>
      <w:szCs w:val="20"/>
    </w:rPr>
  </w:style>
  <w:style w:type="character" w:customStyle="1" w:styleId="-">
    <w:name w:val="湖南省自然资源可研-正文 字符"/>
    <w:link w:val="-0"/>
    <w:qFormat/>
    <w:rPr>
      <w:rFonts w:ascii="Arial" w:hAnsi="Arial" w:cs="Times New Roman"/>
      <w:sz w:val="24"/>
      <w:szCs w:val="21"/>
    </w:rPr>
  </w:style>
  <w:style w:type="paragraph" w:customStyle="1" w:styleId="-0">
    <w:name w:val="湖南省自然资源可研-正文"/>
    <w:basedOn w:val="a4"/>
    <w:link w:val="-"/>
    <w:qFormat/>
    <w:pPr>
      <w:spacing w:line="360" w:lineRule="auto"/>
      <w:ind w:firstLineChars="200" w:firstLine="480"/>
    </w:pPr>
    <w:rPr>
      <w:rFonts w:ascii="Arial" w:eastAsiaTheme="minorEastAsia" w:hAnsi="Arial"/>
      <w:kern w:val="0"/>
      <w:sz w:val="24"/>
      <w:szCs w:val="21"/>
    </w:rPr>
  </w:style>
  <w:style w:type="character" w:styleId="afff2">
    <w:name w:val="Placeholder Text"/>
    <w:basedOn w:val="a5"/>
    <w:uiPriority w:val="99"/>
    <w:semiHidden/>
    <w:qFormat/>
    <w:rPr>
      <w:color w:val="808080"/>
    </w:rPr>
  </w:style>
  <w:style w:type="paragraph" w:customStyle="1" w:styleId="CM5">
    <w:name w:val="CM5"/>
    <w:basedOn w:val="a4"/>
    <w:next w:val="a4"/>
    <w:qFormat/>
    <w:pPr>
      <w:autoSpaceDE w:val="0"/>
      <w:autoSpaceDN w:val="0"/>
      <w:adjustRightInd w:val="0"/>
      <w:spacing w:line="360" w:lineRule="atLeast"/>
      <w:jc w:val="left"/>
    </w:pPr>
    <w:rPr>
      <w:rFonts w:ascii="宋体"/>
      <w:kern w:val="0"/>
      <w:sz w:val="24"/>
    </w:rPr>
  </w:style>
  <w:style w:type="character" w:customStyle="1" w:styleId="Char5">
    <w:name w:val="批注框文本 Char"/>
    <w:qFormat/>
    <w:rPr>
      <w:kern w:val="2"/>
      <w:sz w:val="18"/>
      <w:szCs w:val="18"/>
    </w:rPr>
  </w:style>
  <w:style w:type="character" w:customStyle="1" w:styleId="2Char0">
    <w:name w:val="正文文本缩进 2 Char"/>
    <w:uiPriority w:val="99"/>
    <w:qFormat/>
    <w:rPr>
      <w:rFonts w:ascii="Calibri" w:hAnsi="Calibri"/>
      <w:kern w:val="2"/>
      <w:sz w:val="21"/>
      <w:szCs w:val="22"/>
    </w:rPr>
  </w:style>
  <w:style w:type="character" w:customStyle="1" w:styleId="Char6">
    <w:name w:val="正文文本 Char"/>
    <w:uiPriority w:val="99"/>
    <w:qFormat/>
    <w:rPr>
      <w:rFonts w:ascii="Times New Roman" w:eastAsia="宋体" w:hAnsi="Times New Roman" w:cs="Times New Roman"/>
      <w:sz w:val="28"/>
      <w:szCs w:val="20"/>
    </w:rPr>
  </w:style>
  <w:style w:type="character" w:customStyle="1" w:styleId="9Char">
    <w:name w:val="标题 9 Char"/>
    <w:qFormat/>
    <w:rPr>
      <w:rFonts w:ascii="Arial" w:eastAsia="黑体" w:hAnsi="Arial" w:cs="Times New Roman"/>
      <w:szCs w:val="21"/>
    </w:rPr>
  </w:style>
  <w:style w:type="character" w:customStyle="1" w:styleId="Char7">
    <w:name w:val="日期 Char"/>
    <w:qFormat/>
    <w:rPr>
      <w:rFonts w:ascii="Times New Roman" w:eastAsia="宋体" w:hAnsi="Times New Roman" w:cs="Times New Roman"/>
      <w:szCs w:val="20"/>
    </w:rPr>
  </w:style>
  <w:style w:type="character" w:customStyle="1" w:styleId="Char8">
    <w:name w:val="批注主题 Char"/>
    <w:semiHidden/>
    <w:qFormat/>
    <w:rPr>
      <w:rFonts w:ascii="Times New Roman" w:eastAsia="宋体" w:hAnsi="Times New Roman" w:cs="Times New Roman"/>
      <w:b/>
      <w:bCs/>
      <w:szCs w:val="20"/>
    </w:rPr>
  </w:style>
  <w:style w:type="character" w:customStyle="1" w:styleId="5Char">
    <w:name w:val="标题 5 Char"/>
    <w:qFormat/>
    <w:rPr>
      <w:rFonts w:ascii="Times New Roman" w:eastAsia="宋体" w:hAnsi="Times New Roman" w:cs="Times New Roman"/>
      <w:b/>
      <w:bCs/>
      <w:sz w:val="28"/>
      <w:szCs w:val="28"/>
    </w:rPr>
  </w:style>
  <w:style w:type="character" w:customStyle="1" w:styleId="3Char0">
    <w:name w:val="正文文本缩进 3 Char"/>
    <w:qFormat/>
    <w:rPr>
      <w:rFonts w:ascii="Times New Roman" w:eastAsia="宋体" w:hAnsi="Times New Roman" w:cs="Times New Roman"/>
      <w:sz w:val="24"/>
      <w:szCs w:val="20"/>
    </w:rPr>
  </w:style>
  <w:style w:type="character" w:customStyle="1" w:styleId="ListParagraphChar">
    <w:name w:val="List Paragraph Char"/>
    <w:link w:val="ListParagraph1"/>
    <w:uiPriority w:val="34"/>
    <w:qFormat/>
    <w:locked/>
    <w:rPr>
      <w:kern w:val="2"/>
      <w:sz w:val="22"/>
    </w:rPr>
  </w:style>
  <w:style w:type="paragraph" w:customStyle="1" w:styleId="ListParagraph1">
    <w:name w:val="List Paragraph1"/>
    <w:basedOn w:val="a4"/>
    <w:link w:val="ListParagraphChar"/>
    <w:uiPriority w:val="34"/>
    <w:qFormat/>
    <w:pPr>
      <w:ind w:firstLineChars="200" w:firstLine="420"/>
    </w:pPr>
    <w:rPr>
      <w:rFonts w:asciiTheme="minorHAnsi" w:eastAsiaTheme="minorEastAsia" w:hAnsiTheme="minorHAnsi" w:cstheme="minorBidi"/>
      <w:sz w:val="22"/>
      <w:szCs w:val="20"/>
    </w:rPr>
  </w:style>
  <w:style w:type="character" w:customStyle="1" w:styleId="8Char">
    <w:name w:val="标题 8 Char"/>
    <w:qFormat/>
    <w:rPr>
      <w:rFonts w:ascii="Arial" w:eastAsia="黑体" w:hAnsi="Arial" w:cs="Times New Roman"/>
      <w:sz w:val="24"/>
      <w:szCs w:val="24"/>
    </w:rPr>
  </w:style>
  <w:style w:type="character" w:customStyle="1" w:styleId="Char9">
    <w:name w:val="副标题 Char"/>
    <w:qFormat/>
    <w:rPr>
      <w:rFonts w:ascii="Cambria" w:eastAsia="宋体" w:hAnsi="Cambria" w:cs="黑体"/>
      <w:b/>
      <w:bCs/>
      <w:kern w:val="28"/>
      <w:sz w:val="32"/>
      <w:szCs w:val="32"/>
    </w:rPr>
  </w:style>
  <w:style w:type="character" w:customStyle="1" w:styleId="7Char">
    <w:name w:val="标题 7 Char"/>
    <w:qFormat/>
    <w:rPr>
      <w:rFonts w:ascii="Times New Roman" w:eastAsia="宋体" w:hAnsi="Times New Roman" w:cs="Times New Roman"/>
      <w:b/>
      <w:bCs/>
      <w:sz w:val="24"/>
      <w:szCs w:val="24"/>
    </w:rPr>
  </w:style>
  <w:style w:type="character" w:customStyle="1" w:styleId="Chara">
    <w:name w:val="正文文本缩进 Char"/>
    <w:qFormat/>
    <w:rPr>
      <w:rFonts w:ascii="楷体_GB2312" w:eastAsia="楷体_GB2312" w:hAnsi="Times New Roman" w:cs="Times New Roman"/>
      <w:kern w:val="0"/>
      <w:sz w:val="28"/>
      <w:szCs w:val="20"/>
    </w:rPr>
  </w:style>
  <w:style w:type="character" w:customStyle="1" w:styleId="6Char">
    <w:name w:val="标题 6 Char"/>
    <w:qFormat/>
    <w:rPr>
      <w:rFonts w:ascii="Arial" w:eastAsia="黑体" w:hAnsi="Arial" w:cs="Times New Roman"/>
      <w:b/>
      <w:bCs/>
      <w:sz w:val="24"/>
      <w:szCs w:val="24"/>
    </w:rPr>
  </w:style>
  <w:style w:type="character" w:customStyle="1" w:styleId="Charb">
    <w:name w:val="文档结构图 Char"/>
    <w:semiHidden/>
    <w:qFormat/>
    <w:rPr>
      <w:rFonts w:ascii="宋体" w:eastAsia="宋体" w:hAnsi="Times New Roman" w:cs="Times New Roman"/>
      <w:sz w:val="18"/>
      <w:szCs w:val="18"/>
    </w:rPr>
  </w:style>
  <w:style w:type="character" w:customStyle="1" w:styleId="Charc">
    <w:name w:val="批注文字 Char"/>
    <w:qFormat/>
    <w:rPr>
      <w:rFonts w:ascii="Times New Roman" w:eastAsia="宋体" w:hAnsi="Times New Roman" w:cs="Times New Roman"/>
      <w:szCs w:val="24"/>
    </w:rPr>
  </w:style>
  <w:style w:type="character" w:customStyle="1" w:styleId="Chard">
    <w:name w:val="纯文本 Char"/>
    <w:qFormat/>
    <w:rPr>
      <w:rFonts w:ascii="宋体" w:eastAsia="宋体" w:hAnsi="Courier New" w:cs="Times New Roman"/>
      <w:szCs w:val="20"/>
    </w:rPr>
  </w:style>
  <w:style w:type="character" w:customStyle="1" w:styleId="Chare">
    <w:name w:val="标题 Char"/>
    <w:qFormat/>
    <w:rPr>
      <w:rFonts w:ascii="Cambria" w:eastAsia="宋体" w:hAnsi="Cambria" w:cs="Times New Roman"/>
      <w:b/>
      <w:bCs/>
      <w:sz w:val="32"/>
      <w:szCs w:val="32"/>
    </w:rPr>
  </w:style>
  <w:style w:type="paragraph" w:customStyle="1" w:styleId="100">
    <w:name w:val="标题 10"/>
    <w:basedOn w:val="22"/>
    <w:qFormat/>
    <w:pPr>
      <w:keepNext/>
      <w:keepLines/>
      <w:spacing w:before="280" w:after="290" w:line="377" w:lineRule="auto"/>
      <w:jc w:val="center"/>
    </w:pPr>
    <w:rPr>
      <w:rFonts w:ascii="方正黑体简体" w:eastAsia="方正黑体简体" w:hAnsi="Times New Roman"/>
      <w:bCs w:val="0"/>
      <w:kern w:val="0"/>
      <w:sz w:val="28"/>
      <w:szCs w:val="28"/>
    </w:rPr>
  </w:style>
  <w:style w:type="paragraph" w:customStyle="1" w:styleId="ml2">
    <w:name w:val="ml2"/>
    <w:basedOn w:val="TOC1"/>
    <w:qFormat/>
    <w:pPr>
      <w:tabs>
        <w:tab w:val="clear" w:pos="567"/>
        <w:tab w:val="clear" w:pos="709"/>
        <w:tab w:val="clear" w:pos="8505"/>
      </w:tabs>
      <w:snapToGrid/>
      <w:spacing w:before="120" w:after="120" w:line="240" w:lineRule="auto"/>
      <w:ind w:leftChars="200" w:left="420"/>
    </w:pPr>
    <w:rPr>
      <w:rFonts w:ascii="Calibri" w:hAnsi="Calibri" w:cs="Calibri"/>
      <w:b/>
      <w:bCs/>
      <w:caps/>
      <w:sz w:val="20"/>
      <w:szCs w:val="20"/>
    </w:rPr>
  </w:style>
  <w:style w:type="paragraph" w:customStyle="1" w:styleId="TOC30">
    <w:name w:val="TOC 标题3"/>
    <w:basedOn w:val="10"/>
    <w:next w:val="a4"/>
    <w:qFormat/>
    <w:pPr>
      <w:widowControl/>
      <w:spacing w:before="480" w:after="0" w:line="276" w:lineRule="auto"/>
      <w:jc w:val="left"/>
      <w:outlineLvl w:val="9"/>
    </w:pPr>
    <w:rPr>
      <w:rFonts w:ascii="Cambria" w:hAnsi="Cambria"/>
      <w:bCs w:val="0"/>
      <w:color w:val="365F91"/>
      <w:kern w:val="0"/>
      <w:sz w:val="28"/>
      <w:szCs w:val="28"/>
    </w:rPr>
  </w:style>
  <w:style w:type="paragraph" w:customStyle="1" w:styleId="afff3">
    <w:name w:val="注"/>
    <w:basedOn w:val="00"/>
    <w:qFormat/>
    <w:pPr>
      <w:spacing w:line="288" w:lineRule="auto"/>
      <w:ind w:firstLineChars="0" w:firstLine="0"/>
    </w:pPr>
    <w:rPr>
      <w:sz w:val="20"/>
    </w:rPr>
  </w:style>
  <w:style w:type="paragraph" w:customStyle="1" w:styleId="38">
    <w:name w:val="修订3"/>
    <w:unhideWhenUsed/>
    <w:qFormat/>
    <w:rPr>
      <w:kern w:val="2"/>
      <w:sz w:val="21"/>
      <w:szCs w:val="24"/>
    </w:rPr>
  </w:style>
  <w:style w:type="paragraph" w:customStyle="1" w:styleId="ml">
    <w:name w:val="ml"/>
    <w:basedOn w:val="TOC1"/>
    <w:qFormat/>
    <w:pPr>
      <w:tabs>
        <w:tab w:val="clear" w:pos="567"/>
        <w:tab w:val="clear" w:pos="709"/>
        <w:tab w:val="clear" w:pos="8505"/>
      </w:tabs>
      <w:snapToGrid/>
      <w:spacing w:before="120" w:after="120" w:line="240" w:lineRule="auto"/>
    </w:pPr>
    <w:rPr>
      <w:rFonts w:ascii="Calibri" w:eastAsia="黑体" w:hAnsi="Calibri" w:cs="Calibri"/>
      <w:b/>
      <w:caps/>
      <w:kern w:val="0"/>
      <w:sz w:val="20"/>
      <w:szCs w:val="20"/>
    </w:rPr>
  </w:style>
  <w:style w:type="paragraph" w:customStyle="1" w:styleId="ml3">
    <w:name w:val="ml3"/>
    <w:basedOn w:val="TOC1"/>
    <w:qFormat/>
    <w:pPr>
      <w:tabs>
        <w:tab w:val="clear" w:pos="567"/>
        <w:tab w:val="clear" w:pos="709"/>
        <w:tab w:val="clear" w:pos="8505"/>
      </w:tabs>
      <w:snapToGrid/>
      <w:spacing w:before="120" w:after="120" w:line="240" w:lineRule="auto"/>
      <w:ind w:leftChars="400" w:left="840"/>
    </w:pPr>
    <w:rPr>
      <w:rFonts w:ascii="Calibri" w:hAnsi="Calibri" w:cs="Calibri"/>
      <w:b/>
      <w:bCs/>
      <w:caps/>
      <w:sz w:val="20"/>
      <w:szCs w:val="20"/>
    </w:rPr>
  </w:style>
  <w:style w:type="paragraph" w:customStyle="1" w:styleId="0">
    <w:name w:val="正文0"/>
    <w:basedOn w:val="a4"/>
    <w:qFormat/>
    <w:pPr>
      <w:adjustRightInd w:val="0"/>
      <w:snapToGrid w:val="0"/>
      <w:spacing w:line="440" w:lineRule="exact"/>
      <w:ind w:leftChars="200" w:left="420" w:firstLineChars="200" w:firstLine="428"/>
    </w:pPr>
    <w:rPr>
      <w:spacing w:val="2"/>
      <w:sz w:val="24"/>
      <w:szCs w:val="21"/>
      <w:u w:val="single"/>
    </w:rPr>
  </w:style>
  <w:style w:type="character" w:customStyle="1" w:styleId="29">
    <w:name w:val="未处理的提及2"/>
    <w:uiPriority w:val="99"/>
    <w:semiHidden/>
    <w:unhideWhenUsed/>
    <w:qFormat/>
    <w:rPr>
      <w:color w:val="605E5C"/>
      <w:shd w:val="clear" w:color="auto" w:fill="E1DFDD"/>
    </w:rPr>
  </w:style>
  <w:style w:type="character" w:customStyle="1" w:styleId="16">
    <w:name w:val="正文文本 字符1"/>
    <w:qFormat/>
    <w:rPr>
      <w:rFonts w:ascii="Times New Roman" w:hAnsi="Times New Roman"/>
      <w:kern w:val="2"/>
      <w:sz w:val="28"/>
    </w:rPr>
  </w:style>
  <w:style w:type="paragraph" w:customStyle="1" w:styleId="17">
    <w:name w:val="样式1"/>
    <w:basedOn w:val="10"/>
    <w:next w:val="10"/>
    <w:qFormat/>
    <w:pPr>
      <w:keepNext w:val="0"/>
      <w:keepLines w:val="0"/>
      <w:spacing w:before="120" w:after="120" w:line="360" w:lineRule="auto"/>
      <w:ind w:left="420" w:hanging="420"/>
      <w:jc w:val="left"/>
    </w:pPr>
    <w:rPr>
      <w:b w:val="0"/>
      <w:bCs w:val="0"/>
      <w:color w:val="FF0000"/>
      <w:kern w:val="2"/>
      <w:sz w:val="30"/>
    </w:rPr>
  </w:style>
  <w:style w:type="paragraph" w:customStyle="1" w:styleId="110">
    <w:name w:val="列出段落11"/>
    <w:basedOn w:val="a4"/>
    <w:qFormat/>
    <w:pPr>
      <w:spacing w:before="120" w:after="120" w:line="360" w:lineRule="exact"/>
      <w:ind w:left="420" w:firstLineChars="200" w:firstLine="420"/>
    </w:pPr>
    <w:rPr>
      <w:szCs w:val="20"/>
    </w:rPr>
  </w:style>
  <w:style w:type="character" w:customStyle="1" w:styleId="Charf">
    <w:name w:val="正文 Char"/>
    <w:link w:val="18"/>
    <w:qFormat/>
    <w:rPr>
      <w:rFonts w:ascii="Arial" w:hAnsi="Arial" w:cs="Arial"/>
      <w:b/>
      <w:bCs/>
      <w:sz w:val="24"/>
    </w:rPr>
  </w:style>
  <w:style w:type="paragraph" w:customStyle="1" w:styleId="18">
    <w:name w:val="正文1"/>
    <w:basedOn w:val="a4"/>
    <w:link w:val="Charf"/>
    <w:qFormat/>
    <w:pPr>
      <w:tabs>
        <w:tab w:val="left" w:pos="2100"/>
        <w:tab w:val="left" w:pos="5580"/>
      </w:tabs>
      <w:adjustRightInd w:val="0"/>
      <w:spacing w:before="120" w:after="120" w:line="360" w:lineRule="auto"/>
      <w:ind w:left="420" w:firstLineChars="200" w:firstLine="482"/>
    </w:pPr>
    <w:rPr>
      <w:rFonts w:ascii="Arial" w:eastAsiaTheme="minorEastAsia" w:hAnsi="Arial" w:cs="Arial"/>
      <w:b/>
      <w:bCs/>
      <w:kern w:val="0"/>
      <w:sz w:val="24"/>
      <w:szCs w:val="20"/>
    </w:rPr>
  </w:style>
  <w:style w:type="character" w:customStyle="1" w:styleId="afff4">
    <w:name w:val="正文缩进 字符"/>
    <w:uiPriority w:val="99"/>
    <w:qFormat/>
    <w:rPr>
      <w:rFonts w:ascii="楷体_GB2312" w:eastAsia="楷体_GB2312" w:hAnsi="Times New Roman" w:cs="Times New Roman"/>
      <w:kern w:val="0"/>
      <w:sz w:val="28"/>
      <w:szCs w:val="20"/>
    </w:rPr>
  </w:style>
  <w:style w:type="paragraph" w:customStyle="1" w:styleId="Style1">
    <w:name w:val="_Style 1"/>
    <w:basedOn w:val="a4"/>
    <w:uiPriority w:val="34"/>
    <w:qFormat/>
    <w:pPr>
      <w:spacing w:before="120" w:after="120" w:line="360" w:lineRule="auto"/>
      <w:ind w:left="420" w:firstLine="420"/>
    </w:pPr>
    <w:rPr>
      <w:rFonts w:ascii="Arial" w:hAnsi="Arial" w:cs="Calibri"/>
      <w:sz w:val="24"/>
    </w:rPr>
  </w:style>
  <w:style w:type="paragraph" w:customStyle="1" w:styleId="2a">
    <w:name w:val="列出段落2"/>
    <w:basedOn w:val="a4"/>
    <w:uiPriority w:val="34"/>
    <w:qFormat/>
    <w:pPr>
      <w:spacing w:before="120" w:after="120" w:line="360" w:lineRule="exact"/>
      <w:ind w:left="420" w:firstLineChars="200" w:firstLine="420"/>
    </w:pPr>
  </w:style>
  <w:style w:type="paragraph" w:customStyle="1" w:styleId="39">
    <w:name w:val="列出段落3"/>
    <w:basedOn w:val="a4"/>
    <w:uiPriority w:val="34"/>
    <w:unhideWhenUsed/>
    <w:qFormat/>
    <w:pPr>
      <w:spacing w:before="120" w:after="120" w:line="360" w:lineRule="exact"/>
      <w:ind w:left="420" w:firstLineChars="200" w:firstLine="420"/>
    </w:pPr>
  </w:style>
  <w:style w:type="paragraph" w:customStyle="1" w:styleId="just">
    <w:name w:val="just"/>
    <w:basedOn w:val="a4"/>
    <w:qFormat/>
    <w:pPr>
      <w:widowControl/>
      <w:spacing w:before="100" w:beforeAutospacing="1" w:after="100" w:afterAutospacing="1" w:line="360" w:lineRule="auto"/>
      <w:ind w:left="420" w:firstLine="510"/>
    </w:pPr>
    <w:rPr>
      <w:rFonts w:ascii="Geneva" w:hAnsi="Geneva"/>
      <w:kern w:val="0"/>
      <w:sz w:val="24"/>
    </w:rPr>
  </w:style>
  <w:style w:type="paragraph" w:customStyle="1" w:styleId="afff5">
    <w:name w:val="段落缩进"/>
    <w:qFormat/>
    <w:pPr>
      <w:spacing w:before="120" w:after="120" w:line="360" w:lineRule="auto"/>
      <w:ind w:left="420" w:firstLine="425"/>
    </w:pPr>
    <w:rPr>
      <w:sz w:val="24"/>
    </w:rPr>
  </w:style>
  <w:style w:type="paragraph" w:customStyle="1" w:styleId="2b">
    <w:name w:val="样式2"/>
    <w:basedOn w:val="17"/>
    <w:qFormat/>
    <w:pPr>
      <w:tabs>
        <w:tab w:val="left" w:pos="432"/>
      </w:tabs>
      <w:ind w:left="432" w:hanging="432"/>
    </w:pPr>
  </w:style>
  <w:style w:type="paragraph" w:customStyle="1" w:styleId="afff6">
    <w:name w:val="段"/>
    <w:qFormat/>
    <w:pPr>
      <w:autoSpaceDE w:val="0"/>
      <w:autoSpaceDN w:val="0"/>
      <w:spacing w:before="120" w:after="120" w:line="360" w:lineRule="exact"/>
      <w:ind w:left="420" w:firstLineChars="200" w:firstLine="200"/>
      <w:jc w:val="both"/>
    </w:pPr>
    <w:rPr>
      <w:rFonts w:ascii="宋体" w:hint="eastAsia"/>
      <w:sz w:val="21"/>
    </w:rPr>
  </w:style>
  <w:style w:type="paragraph" w:customStyle="1" w:styleId="afff7">
    <w:name w:val="版本控制标题"/>
    <w:basedOn w:val="a4"/>
    <w:qFormat/>
    <w:pPr>
      <w:spacing w:before="156" w:after="156" w:line="360" w:lineRule="auto"/>
      <w:ind w:left="420" w:hanging="420"/>
    </w:pPr>
    <w:rPr>
      <w:b/>
      <w:bCs/>
      <w:sz w:val="24"/>
      <w:szCs w:val="20"/>
    </w:rPr>
  </w:style>
  <w:style w:type="paragraph" w:customStyle="1" w:styleId="afff8">
    <w:name w:val="表格头"/>
    <w:basedOn w:val="a4"/>
    <w:qFormat/>
    <w:pPr>
      <w:spacing w:before="120" w:after="120" w:line="360" w:lineRule="auto"/>
      <w:ind w:left="420" w:hanging="420"/>
      <w:jc w:val="center"/>
    </w:pPr>
    <w:rPr>
      <w:b/>
      <w:bCs/>
      <w:sz w:val="24"/>
      <w:szCs w:val="20"/>
    </w:rPr>
  </w:style>
  <w:style w:type="paragraph" w:customStyle="1" w:styleId="ITGbulletpoint1">
    <w:name w:val="ITG表格内bulletpoint1"/>
    <w:basedOn w:val="a4"/>
    <w:link w:val="ITGbulletpoint1Char"/>
    <w:qFormat/>
    <w:pPr>
      <w:widowControl/>
      <w:snapToGrid w:val="0"/>
      <w:spacing w:before="120" w:after="120" w:line="360" w:lineRule="auto"/>
      <w:ind w:left="425" w:hanging="425"/>
      <w:jc w:val="left"/>
    </w:pPr>
    <w:rPr>
      <w:rFonts w:eastAsia="华文楷体"/>
      <w:kern w:val="0"/>
      <w:sz w:val="24"/>
      <w:szCs w:val="20"/>
    </w:rPr>
  </w:style>
  <w:style w:type="character" w:customStyle="1" w:styleId="ITGbulletpoint1Char">
    <w:name w:val="ITG表格内bulletpoint1 Char"/>
    <w:link w:val="ITGbulletpoint1"/>
    <w:qFormat/>
    <w:rPr>
      <w:rFonts w:ascii="Times New Roman" w:eastAsia="华文楷体" w:hAnsi="Times New Roman" w:cs="Times New Roman"/>
      <w:sz w:val="24"/>
    </w:rPr>
  </w:style>
  <w:style w:type="paragraph" w:customStyle="1" w:styleId="ITG">
    <w:name w:val="ITG内文"/>
    <w:basedOn w:val="a4"/>
    <w:qFormat/>
    <w:pPr>
      <w:widowControl/>
      <w:snapToGrid w:val="0"/>
      <w:spacing w:before="120" w:after="120" w:line="360" w:lineRule="auto"/>
      <w:ind w:left="420" w:firstLine="425"/>
      <w:jc w:val="left"/>
    </w:pPr>
    <w:rPr>
      <w:rFonts w:eastAsia="华文楷体"/>
      <w:kern w:val="0"/>
      <w:sz w:val="24"/>
      <w:szCs w:val="20"/>
    </w:rPr>
  </w:style>
  <w:style w:type="paragraph" w:customStyle="1" w:styleId="afff9">
    <w:name w:val="表头"/>
    <w:basedOn w:val="Default"/>
    <w:next w:val="Default"/>
    <w:qFormat/>
    <w:pPr>
      <w:spacing w:before="120" w:after="120" w:line="360" w:lineRule="exact"/>
      <w:ind w:left="420" w:hanging="420"/>
    </w:pPr>
    <w:rPr>
      <w:rFonts w:ascii="Arial" w:hAnsi="Arial"/>
      <w:color w:val="auto"/>
    </w:rPr>
  </w:style>
  <w:style w:type="paragraph" w:customStyle="1" w:styleId="afffa">
    <w:name w:val="表格"/>
    <w:basedOn w:val="Default"/>
    <w:next w:val="Default"/>
    <w:qFormat/>
    <w:pPr>
      <w:spacing w:before="120" w:after="120" w:line="360" w:lineRule="exact"/>
      <w:ind w:left="420" w:hanging="420"/>
    </w:pPr>
    <w:rPr>
      <w:rFonts w:ascii="Arial" w:hAnsi="Arial"/>
      <w:color w:val="auto"/>
    </w:rPr>
  </w:style>
  <w:style w:type="paragraph" w:customStyle="1" w:styleId="afffb">
    <w:name w:val="矩形"/>
    <w:basedOn w:val="a4"/>
    <w:qFormat/>
    <w:pPr>
      <w:spacing w:before="120" w:after="120" w:line="312" w:lineRule="auto"/>
      <w:ind w:left="420" w:hanging="420"/>
    </w:pPr>
    <w:rPr>
      <w:rFonts w:ascii="宋体" w:hint="eastAsia"/>
      <w:sz w:val="24"/>
      <w:szCs w:val="20"/>
    </w:rPr>
  </w:style>
  <w:style w:type="paragraph" w:customStyle="1" w:styleId="afffc">
    <w:name w:val="缺省文本"/>
    <w:basedOn w:val="a4"/>
    <w:qFormat/>
    <w:pPr>
      <w:autoSpaceDE w:val="0"/>
      <w:autoSpaceDN w:val="0"/>
      <w:adjustRightInd w:val="0"/>
      <w:spacing w:before="120" w:after="120" w:line="360" w:lineRule="auto"/>
      <w:ind w:left="420" w:hanging="420"/>
      <w:jc w:val="left"/>
    </w:pPr>
    <w:rPr>
      <w:kern w:val="0"/>
      <w:sz w:val="24"/>
      <w:szCs w:val="20"/>
    </w:rPr>
  </w:style>
  <w:style w:type="paragraph" w:customStyle="1" w:styleId="afffd">
    <w:name w:val="样式"/>
    <w:basedOn w:val="a4"/>
    <w:qFormat/>
    <w:pPr>
      <w:tabs>
        <w:tab w:val="left" w:pos="567"/>
      </w:tabs>
      <w:snapToGrid w:val="0"/>
      <w:spacing w:before="120" w:after="120" w:line="460" w:lineRule="atLeast"/>
      <w:ind w:left="420" w:hanging="420"/>
    </w:pPr>
    <w:rPr>
      <w:rFonts w:ascii="Arial" w:hAnsi="Arial"/>
      <w:spacing w:val="6"/>
      <w:sz w:val="24"/>
      <w:szCs w:val="20"/>
    </w:rPr>
  </w:style>
  <w:style w:type="paragraph" w:customStyle="1" w:styleId="CharChar0">
    <w:name w:val="计费规范编写 正文 Char Char"/>
    <w:basedOn w:val="a4"/>
    <w:qFormat/>
    <w:pPr>
      <w:spacing w:before="120" w:after="120" w:line="360" w:lineRule="auto"/>
      <w:ind w:left="420" w:firstLineChars="200" w:firstLine="480"/>
    </w:pPr>
    <w:rPr>
      <w:sz w:val="24"/>
    </w:rPr>
  </w:style>
  <w:style w:type="paragraph" w:customStyle="1" w:styleId="afffe">
    <w:name w:val="计费规范编写 正文"/>
    <w:basedOn w:val="a4"/>
    <w:qFormat/>
    <w:pPr>
      <w:spacing w:before="120" w:after="120" w:line="360" w:lineRule="auto"/>
      <w:ind w:left="420" w:firstLineChars="200" w:firstLine="480"/>
    </w:pPr>
    <w:rPr>
      <w:sz w:val="24"/>
    </w:rPr>
  </w:style>
  <w:style w:type="paragraph" w:customStyle="1" w:styleId="Charf0">
    <w:name w:val="Char"/>
    <w:basedOn w:val="a4"/>
    <w:qFormat/>
    <w:pPr>
      <w:spacing w:before="120" w:after="120" w:line="360" w:lineRule="auto"/>
      <w:ind w:left="420" w:hanging="420"/>
    </w:pPr>
    <w:rPr>
      <w:rFonts w:ascii="Tahoma" w:hAnsi="Tahoma"/>
      <w:sz w:val="24"/>
      <w:szCs w:val="20"/>
    </w:rPr>
  </w:style>
  <w:style w:type="character" w:customStyle="1" w:styleId="41Charbt1Char">
    <w:name w:val="样式 正文缩进正文（首行缩进两字）表正文正文非缩进标题4正文缩进1正文缩进 Charbt特点段1正文不缩进... Char"/>
    <w:link w:val="41Charbt1"/>
    <w:qFormat/>
    <w:rPr>
      <w:rFonts w:ascii="宋体" w:hAnsi="宋体"/>
      <w:sz w:val="24"/>
    </w:rPr>
  </w:style>
  <w:style w:type="paragraph" w:customStyle="1" w:styleId="41Charbt1">
    <w:name w:val="样式 正文缩进正文（首行缩进两字）表正文正文非缩进标题4正文缩进1正文缩进 Charbt特点段1正文不缩进..."/>
    <w:basedOn w:val="aa"/>
    <w:link w:val="41Charbt1Char"/>
    <w:qFormat/>
    <w:pPr>
      <w:autoSpaceDE/>
      <w:autoSpaceDN/>
      <w:adjustRightInd/>
      <w:spacing w:before="120" w:after="120" w:line="360" w:lineRule="auto"/>
      <w:ind w:left="420"/>
      <w:jc w:val="both"/>
    </w:pPr>
    <w:rPr>
      <w:rFonts w:ascii="宋体" w:eastAsiaTheme="minorEastAsia" w:hAnsi="宋体" w:cstheme="minorBidi"/>
      <w:sz w:val="24"/>
    </w:rPr>
  </w:style>
  <w:style w:type="paragraph" w:customStyle="1" w:styleId="Style112">
    <w:name w:val="_Style 112"/>
    <w:qFormat/>
    <w:pPr>
      <w:widowControl w:val="0"/>
      <w:spacing w:before="120" w:after="120" w:line="360" w:lineRule="auto"/>
      <w:ind w:left="420" w:hanging="420"/>
      <w:jc w:val="both"/>
    </w:pPr>
    <w:rPr>
      <w:kern w:val="2"/>
      <w:sz w:val="24"/>
      <w:szCs w:val="24"/>
    </w:rPr>
  </w:style>
  <w:style w:type="paragraph" w:customStyle="1" w:styleId="1ALTA">
    <w:name w:val="正文1(ALT+A)"/>
    <w:basedOn w:val="a4"/>
    <w:qFormat/>
    <w:pPr>
      <w:spacing w:before="60" w:after="60" w:line="360" w:lineRule="auto"/>
      <w:ind w:leftChars="100" w:left="384" w:hanging="284"/>
      <w:outlineLvl w:val="6"/>
    </w:pPr>
    <w:rPr>
      <w:sz w:val="24"/>
    </w:rPr>
  </w:style>
  <w:style w:type="paragraph" w:customStyle="1" w:styleId="CharChar2">
    <w:name w:val="Char Char2"/>
    <w:basedOn w:val="a4"/>
    <w:qFormat/>
    <w:pPr>
      <w:widowControl/>
      <w:spacing w:before="120" w:after="160" w:line="240" w:lineRule="exact"/>
      <w:ind w:left="420" w:hanging="420"/>
      <w:jc w:val="left"/>
    </w:pPr>
    <w:rPr>
      <w:rFonts w:ascii="Verdana" w:hAnsi="Verdana"/>
      <w:kern w:val="0"/>
      <w:sz w:val="20"/>
      <w:szCs w:val="20"/>
      <w:lang w:eastAsia="en-US"/>
    </w:rPr>
  </w:style>
  <w:style w:type="paragraph" w:customStyle="1" w:styleId="2h212341121315121">
    <w:name w:val="样式 标题 2h2子系统子系统1子系统2子系统3子系统4子系统11子系统21子系统31子系统5子系统12...1"/>
    <w:basedOn w:val="22"/>
    <w:qFormat/>
    <w:pPr>
      <w:suppressLineNumbers/>
      <w:adjustRightInd w:val="0"/>
      <w:spacing w:before="120" w:after="120" w:line="360" w:lineRule="auto"/>
      <w:ind w:left="420" w:hanging="420"/>
      <w:jc w:val="left"/>
      <w:textAlignment w:val="baseline"/>
    </w:pPr>
    <w:rPr>
      <w:rFonts w:ascii="宋体" w:eastAsia="宋体" w:hAnsi="宋体"/>
      <w:bCs w:val="0"/>
      <w:kern w:val="0"/>
      <w:sz w:val="28"/>
      <w:szCs w:val="28"/>
    </w:rPr>
  </w:style>
  <w:style w:type="paragraph" w:customStyle="1" w:styleId="CharChar1CharChar1CharChar1">
    <w:name w:val="Char Char1 Char Char1 Char Char1"/>
    <w:basedOn w:val="a4"/>
    <w:qFormat/>
    <w:pPr>
      <w:spacing w:before="120" w:after="120" w:line="360" w:lineRule="auto"/>
      <w:ind w:left="420" w:hanging="420"/>
    </w:pPr>
    <w:rPr>
      <w:rFonts w:ascii="Tahoma" w:hAnsi="Tahoma"/>
      <w:sz w:val="24"/>
    </w:rPr>
  </w:style>
  <w:style w:type="character" w:customStyle="1" w:styleId="line1">
    <w:name w:val="line1"/>
    <w:qFormat/>
    <w:rPr>
      <w:spacing w:val="360"/>
    </w:rPr>
  </w:style>
  <w:style w:type="paragraph" w:customStyle="1" w:styleId="CharCharCharCharCharCharCharCharCharChar1CharCharCharChar1CharCharChar1CharCharChar1Char1Char1CharCharCharCharCharCharCharCharChar">
    <w:name w:val="Char Char Char Char Char Char Char Char Char Char1 Char Char Char Char1 Char Char Char1 Char Char Char1 Char1 Char1 Char Char Char Char Char Char Char Char Char"/>
    <w:basedOn w:val="a4"/>
    <w:qFormat/>
    <w:pPr>
      <w:widowControl/>
      <w:spacing w:before="120" w:after="160" w:line="240" w:lineRule="exact"/>
      <w:ind w:left="420" w:hanging="420"/>
      <w:jc w:val="left"/>
    </w:pPr>
    <w:rPr>
      <w:rFonts w:ascii="Verdana" w:hAnsi="Verdana"/>
      <w:kern w:val="0"/>
      <w:sz w:val="20"/>
      <w:szCs w:val="20"/>
      <w:lang w:eastAsia="en-US"/>
    </w:rPr>
  </w:style>
  <w:style w:type="paragraph" w:customStyle="1" w:styleId="Char11">
    <w:name w:val="Char11"/>
    <w:basedOn w:val="a4"/>
    <w:qFormat/>
    <w:pPr>
      <w:widowControl/>
      <w:spacing w:before="120" w:after="160" w:line="240" w:lineRule="exact"/>
      <w:ind w:left="420" w:hanging="420"/>
      <w:jc w:val="left"/>
    </w:pPr>
    <w:rPr>
      <w:rFonts w:ascii="Verdana" w:hAnsi="Verdana"/>
      <w:kern w:val="0"/>
      <w:sz w:val="20"/>
      <w:szCs w:val="20"/>
      <w:lang w:eastAsia="en-US"/>
    </w:rPr>
  </w:style>
  <w:style w:type="paragraph" w:customStyle="1" w:styleId="3-MW">
    <w:name w:val="标题3-MW"/>
    <w:basedOn w:val="10"/>
    <w:qFormat/>
    <w:pPr>
      <w:keepNext w:val="0"/>
      <w:keepLines w:val="0"/>
      <w:tabs>
        <w:tab w:val="left" w:pos="709"/>
      </w:tabs>
      <w:ind w:left="709" w:hanging="709"/>
      <w:outlineLvl w:val="2"/>
    </w:pPr>
    <w:rPr>
      <w:b w:val="0"/>
      <w:bCs w:val="0"/>
      <w:sz w:val="36"/>
    </w:rPr>
  </w:style>
  <w:style w:type="paragraph" w:customStyle="1" w:styleId="4-MW">
    <w:name w:val="标题4-MW"/>
    <w:basedOn w:val="a4"/>
    <w:qFormat/>
    <w:pPr>
      <w:tabs>
        <w:tab w:val="left" w:pos="851"/>
      </w:tabs>
      <w:spacing w:before="120" w:after="120" w:line="360" w:lineRule="auto"/>
      <w:ind w:left="851" w:hanging="851"/>
      <w:outlineLvl w:val="3"/>
    </w:pPr>
    <w:rPr>
      <w:rFonts w:ascii="宋体" w:hAnsi="宋体"/>
      <w:b/>
      <w:sz w:val="32"/>
      <w:szCs w:val="21"/>
    </w:rPr>
  </w:style>
  <w:style w:type="paragraph" w:customStyle="1" w:styleId="415">
    <w:name w:val="样式 正文缩进正文（首行缩进两字）表正文正文非缩进标题4 + 行距: 1.5 倍行距"/>
    <w:basedOn w:val="aa"/>
    <w:qFormat/>
    <w:pPr>
      <w:autoSpaceDE/>
      <w:autoSpaceDN/>
      <w:adjustRightInd/>
      <w:spacing w:before="120" w:after="120" w:line="360" w:lineRule="auto"/>
      <w:ind w:left="420" w:firstLineChars="168" w:firstLine="418"/>
      <w:jc w:val="both"/>
    </w:pPr>
    <w:rPr>
      <w:rFonts w:ascii="Arial" w:eastAsia="宋体" w:hAnsi="Arial" w:cs="Arial"/>
      <w:b/>
      <w:spacing w:val="4"/>
      <w:kern w:val="2"/>
      <w:sz w:val="24"/>
      <w:szCs w:val="24"/>
    </w:rPr>
  </w:style>
  <w:style w:type="paragraph" w:customStyle="1" w:styleId="a0">
    <w:name w:val="计费规范编写 一级列表"/>
    <w:basedOn w:val="a4"/>
    <w:qFormat/>
    <w:pPr>
      <w:numPr>
        <w:numId w:val="3"/>
      </w:numPr>
      <w:spacing w:before="120" w:after="120" w:line="360" w:lineRule="auto"/>
    </w:pPr>
    <w:rPr>
      <w:sz w:val="24"/>
    </w:rPr>
  </w:style>
  <w:style w:type="paragraph" w:customStyle="1" w:styleId="CharCharChar">
    <w:name w:val="Char Char Char"/>
    <w:basedOn w:val="a4"/>
    <w:qFormat/>
    <w:pPr>
      <w:spacing w:before="120" w:after="120" w:line="360" w:lineRule="auto"/>
      <w:ind w:left="420" w:hanging="420"/>
    </w:pPr>
    <w:rPr>
      <w:sz w:val="24"/>
    </w:rPr>
  </w:style>
  <w:style w:type="character" w:customStyle="1" w:styleId="Char20">
    <w:name w:val="正文缩进 Char2"/>
    <w:uiPriority w:val="99"/>
    <w:semiHidden/>
    <w:qFormat/>
    <w:rPr>
      <w:rFonts w:ascii="Times New Roman" w:eastAsia="宋体" w:hAnsi="Times New Roman" w:cs="Times New Roman"/>
      <w:sz w:val="24"/>
      <w:szCs w:val="24"/>
    </w:rPr>
  </w:style>
  <w:style w:type="paragraph" w:customStyle="1" w:styleId="xl30">
    <w:name w:val="xl30"/>
    <w:basedOn w:val="a4"/>
    <w:semiHidden/>
    <w:qFormat/>
    <w:pPr>
      <w:widowControl/>
      <w:pBdr>
        <w:top w:val="single" w:sz="4" w:space="0" w:color="auto"/>
        <w:left w:val="single" w:sz="4" w:space="0" w:color="auto"/>
        <w:bottom w:val="single" w:sz="4" w:space="0" w:color="auto"/>
      </w:pBdr>
      <w:spacing w:before="100" w:after="100" w:line="360" w:lineRule="auto"/>
      <w:ind w:left="420" w:hanging="420"/>
      <w:jc w:val="center"/>
    </w:pPr>
    <w:rPr>
      <w:rFonts w:cs="Tahoma"/>
      <w:color w:val="000000"/>
      <w:kern w:val="0"/>
      <w:sz w:val="28"/>
    </w:rPr>
  </w:style>
  <w:style w:type="paragraph" w:customStyle="1" w:styleId="Char10">
    <w:name w:val="Char1"/>
    <w:basedOn w:val="ad"/>
    <w:qFormat/>
    <w:pPr>
      <w:shd w:val="clear" w:color="auto" w:fill="000080"/>
      <w:spacing w:before="120" w:after="120" w:line="360" w:lineRule="auto"/>
      <w:ind w:left="420" w:hanging="420"/>
    </w:pPr>
    <w:rPr>
      <w:rFonts w:ascii="Tahoma" w:hAnsi="Tahoma"/>
      <w:sz w:val="24"/>
      <w:szCs w:val="24"/>
    </w:rPr>
  </w:style>
  <w:style w:type="paragraph" w:customStyle="1" w:styleId="Char1CharCharChar">
    <w:name w:val="Char1 Char Char Char"/>
    <w:basedOn w:val="a4"/>
    <w:qFormat/>
    <w:pPr>
      <w:spacing w:before="120" w:after="120" w:line="360" w:lineRule="auto"/>
      <w:ind w:left="420" w:hanging="420"/>
    </w:pPr>
    <w:rPr>
      <w:rFonts w:ascii="Tahoma" w:hAnsi="Tahoma"/>
      <w:sz w:val="24"/>
    </w:rPr>
  </w:style>
  <w:style w:type="paragraph" w:customStyle="1" w:styleId="Char21">
    <w:name w:val="Char2"/>
    <w:basedOn w:val="ad"/>
    <w:qFormat/>
    <w:pPr>
      <w:shd w:val="clear" w:color="auto" w:fill="000080"/>
      <w:spacing w:before="120" w:after="120" w:line="360" w:lineRule="auto"/>
      <w:ind w:left="420" w:hanging="420"/>
    </w:pPr>
    <w:rPr>
      <w:rFonts w:ascii="Tahoma" w:hAnsi="Tahoma"/>
      <w:sz w:val="24"/>
      <w:szCs w:val="21"/>
    </w:rPr>
  </w:style>
  <w:style w:type="paragraph" w:customStyle="1" w:styleId="affff">
    <w:name w:val="标号"/>
    <w:basedOn w:val="a4"/>
    <w:qFormat/>
    <w:pPr>
      <w:spacing w:before="120" w:after="120" w:line="360" w:lineRule="auto"/>
      <w:ind w:left="420" w:firstLineChars="200" w:firstLine="200"/>
    </w:pPr>
    <w:rPr>
      <w:rFonts w:ascii="宋体" w:hAnsi="宋体"/>
      <w:sz w:val="24"/>
    </w:rPr>
  </w:style>
  <w:style w:type="paragraph" w:customStyle="1" w:styleId="affff0">
    <w:name w:val="è±ê???±?"/>
    <w:basedOn w:val="a4"/>
    <w:qFormat/>
    <w:pPr>
      <w:autoSpaceDE w:val="0"/>
      <w:autoSpaceDN w:val="0"/>
      <w:adjustRightInd w:val="0"/>
      <w:spacing w:before="120" w:after="120" w:line="360" w:lineRule="auto"/>
      <w:ind w:left="420" w:hanging="420"/>
      <w:jc w:val="left"/>
    </w:pPr>
    <w:rPr>
      <w:kern w:val="0"/>
      <w:sz w:val="24"/>
    </w:rPr>
  </w:style>
  <w:style w:type="paragraph" w:customStyle="1" w:styleId="affff1">
    <w:name w:val="列 表"/>
    <w:basedOn w:val="a4"/>
    <w:qFormat/>
    <w:pPr>
      <w:tabs>
        <w:tab w:val="left" w:pos="432"/>
      </w:tabs>
      <w:spacing w:before="120" w:after="120" w:line="360" w:lineRule="auto"/>
      <w:ind w:left="432" w:hanging="432"/>
    </w:pPr>
    <w:rPr>
      <w:rFonts w:ascii="Courier New" w:eastAsia="楷体_GB2312" w:hAnsi="Courier New"/>
      <w:sz w:val="24"/>
    </w:rPr>
  </w:style>
  <w:style w:type="paragraph" w:customStyle="1" w:styleId="19">
    <w:name w:val="1级列表"/>
    <w:basedOn w:val="a4"/>
    <w:qFormat/>
    <w:pPr>
      <w:tabs>
        <w:tab w:val="left" w:pos="360"/>
        <w:tab w:val="left" w:pos="420"/>
        <w:tab w:val="left" w:pos="1200"/>
        <w:tab w:val="left" w:pos="1383"/>
      </w:tabs>
      <w:spacing w:beforeLines="50" w:before="120" w:after="120" w:line="360" w:lineRule="auto"/>
      <w:ind w:leftChars="400" w:left="1384" w:hangingChars="200" w:hanging="200"/>
    </w:pPr>
    <w:rPr>
      <w:rFonts w:eastAsia="楷体_GB2312"/>
      <w:sz w:val="24"/>
    </w:rPr>
  </w:style>
  <w:style w:type="paragraph" w:customStyle="1" w:styleId="b2">
    <w:name w:val="b2"/>
    <w:basedOn w:val="a4"/>
    <w:qFormat/>
    <w:pPr>
      <w:tabs>
        <w:tab w:val="left" w:pos="1200"/>
      </w:tabs>
      <w:spacing w:before="120" w:after="120" w:line="360" w:lineRule="auto"/>
      <w:ind w:leftChars="400" w:left="1200" w:hangingChars="200" w:hanging="360"/>
    </w:pPr>
    <w:rPr>
      <w:rFonts w:ascii="宋体" w:hAnsi="宋体"/>
      <w:sz w:val="24"/>
      <w:szCs w:val="20"/>
    </w:rPr>
  </w:style>
  <w:style w:type="paragraph" w:customStyle="1" w:styleId="affff2">
    <w:name w:val="计费规范编写 表格说明"/>
    <w:basedOn w:val="afffa"/>
    <w:qFormat/>
    <w:pPr>
      <w:keepNext/>
      <w:widowControl/>
      <w:tabs>
        <w:tab w:val="left" w:pos="360"/>
        <w:tab w:val="left" w:pos="1080"/>
      </w:tabs>
      <w:autoSpaceDE/>
      <w:autoSpaceDN/>
      <w:adjustRightInd/>
      <w:spacing w:beforeLines="50"/>
      <w:ind w:left="227" w:hanging="227"/>
      <w:jc w:val="both"/>
      <w:outlineLvl w:val="0"/>
    </w:pPr>
    <w:rPr>
      <w:rFonts w:ascii="Times New Roman" w:eastAsia="隶书" w:hAnsi="Times New Roman"/>
      <w:b/>
      <w:szCs w:val="20"/>
    </w:rPr>
  </w:style>
  <w:style w:type="paragraph" w:customStyle="1" w:styleId="affff3">
    <w:name w:val="计费规范编写 解释文本"/>
    <w:basedOn w:val="affff4"/>
    <w:qFormat/>
    <w:pPr>
      <w:ind w:hanging="360"/>
    </w:pPr>
  </w:style>
  <w:style w:type="paragraph" w:customStyle="1" w:styleId="affff4">
    <w:name w:val="解释字体"/>
    <w:basedOn w:val="a4"/>
    <w:next w:val="a4"/>
    <w:qFormat/>
    <w:pPr>
      <w:widowControl/>
      <w:tabs>
        <w:tab w:val="left" w:pos="2460"/>
      </w:tabs>
      <w:spacing w:before="120" w:after="80" w:line="360" w:lineRule="auto"/>
      <w:jc w:val="left"/>
    </w:pPr>
    <w:rPr>
      <w:i/>
      <w:snapToGrid w:val="0"/>
      <w:kern w:val="0"/>
      <w:sz w:val="20"/>
      <w:szCs w:val="20"/>
    </w:rPr>
  </w:style>
  <w:style w:type="paragraph" w:customStyle="1" w:styleId="Numberedlist1">
    <w:name w:val="Numbered list 1"/>
    <w:basedOn w:val="a4"/>
    <w:next w:val="a4"/>
    <w:qFormat/>
    <w:pPr>
      <w:tabs>
        <w:tab w:val="left" w:pos="360"/>
      </w:tabs>
      <w:spacing w:before="120" w:after="120" w:line="360" w:lineRule="auto"/>
      <w:ind w:left="360" w:hanging="360"/>
    </w:pPr>
    <w:rPr>
      <w:sz w:val="24"/>
    </w:rPr>
  </w:style>
  <w:style w:type="paragraph" w:customStyle="1" w:styleId="Bulletwithtext4">
    <w:name w:val="Bullet with text 4"/>
    <w:basedOn w:val="a4"/>
    <w:qFormat/>
    <w:pPr>
      <w:tabs>
        <w:tab w:val="left" w:pos="1440"/>
      </w:tabs>
      <w:spacing w:before="120" w:after="120" w:line="360" w:lineRule="auto"/>
      <w:ind w:left="1440" w:hanging="420"/>
    </w:pPr>
    <w:rPr>
      <w:sz w:val="24"/>
    </w:rPr>
  </w:style>
  <w:style w:type="paragraph" w:customStyle="1" w:styleId="ListBullet1">
    <w:name w:val="List Bullet 1"/>
    <w:basedOn w:val="a4"/>
    <w:qFormat/>
    <w:pPr>
      <w:keepNext/>
      <w:keepLines/>
      <w:tabs>
        <w:tab w:val="left" w:pos="720"/>
        <w:tab w:val="left" w:pos="1200"/>
      </w:tabs>
      <w:spacing w:before="60" w:after="120" w:line="360" w:lineRule="auto"/>
      <w:ind w:leftChars="400" w:left="1200" w:hangingChars="200" w:hanging="200"/>
    </w:pPr>
    <w:rPr>
      <w:rFonts w:ascii="Arial Narrow" w:hAnsi="Arial Narrow"/>
      <w:kern w:val="28"/>
      <w:sz w:val="22"/>
    </w:rPr>
  </w:style>
  <w:style w:type="paragraph" w:customStyle="1" w:styleId="20">
    <w:name w:val="设计格式模板标题2"/>
    <w:basedOn w:val="a4"/>
    <w:qFormat/>
    <w:pPr>
      <w:numPr>
        <w:numId w:val="4"/>
      </w:numPr>
      <w:spacing w:before="120" w:after="120" w:line="360" w:lineRule="auto"/>
      <w:outlineLvl w:val="0"/>
    </w:pPr>
    <w:rPr>
      <w:rFonts w:ascii="Arial" w:eastAsia="黑体" w:hAnsi="Arial"/>
      <w:sz w:val="30"/>
      <w:szCs w:val="20"/>
    </w:rPr>
  </w:style>
  <w:style w:type="paragraph" w:customStyle="1" w:styleId="30">
    <w:name w:val="设计格式模板标题3"/>
    <w:basedOn w:val="20"/>
    <w:qFormat/>
    <w:pPr>
      <w:numPr>
        <w:ilvl w:val="1"/>
      </w:numPr>
      <w:outlineLvl w:val="1"/>
    </w:pPr>
    <w:rPr>
      <w:sz w:val="28"/>
    </w:rPr>
  </w:style>
  <w:style w:type="paragraph" w:customStyle="1" w:styleId="40">
    <w:name w:val="设计格式模板标题4"/>
    <w:basedOn w:val="30"/>
    <w:qFormat/>
    <w:pPr>
      <w:numPr>
        <w:ilvl w:val="2"/>
      </w:numPr>
      <w:outlineLvl w:val="2"/>
    </w:pPr>
    <w:rPr>
      <w:rFonts w:eastAsia="宋体"/>
      <w:b/>
    </w:rPr>
  </w:style>
  <w:style w:type="paragraph" w:customStyle="1" w:styleId="50">
    <w:name w:val="设计格式模板标题5"/>
    <w:basedOn w:val="40"/>
    <w:qFormat/>
    <w:pPr>
      <w:numPr>
        <w:ilvl w:val="3"/>
      </w:numPr>
      <w:outlineLvl w:val="3"/>
    </w:pPr>
    <w:rPr>
      <w:rFonts w:eastAsia="仿宋"/>
    </w:rPr>
  </w:style>
  <w:style w:type="paragraph" w:customStyle="1" w:styleId="60">
    <w:name w:val="设计格式模板标题6"/>
    <w:basedOn w:val="50"/>
    <w:qFormat/>
    <w:pPr>
      <w:numPr>
        <w:ilvl w:val="4"/>
      </w:numPr>
      <w:outlineLvl w:val="4"/>
    </w:pPr>
  </w:style>
  <w:style w:type="character" w:customStyle="1" w:styleId="1a">
    <w:name w:val="书籍标题1"/>
    <w:uiPriority w:val="33"/>
    <w:qFormat/>
    <w:rPr>
      <w:b/>
      <w:bCs/>
      <w:smallCaps/>
      <w:spacing w:val="5"/>
    </w:rPr>
  </w:style>
  <w:style w:type="paragraph" w:customStyle="1" w:styleId="1b">
    <w:name w:val="设计格式模板标题1"/>
    <w:basedOn w:val="10"/>
    <w:qFormat/>
    <w:pPr>
      <w:keepNext w:val="0"/>
      <w:keepLines w:val="0"/>
      <w:spacing w:before="0" w:after="0" w:line="360" w:lineRule="auto"/>
      <w:ind w:firstLine="510"/>
    </w:pPr>
    <w:rPr>
      <w:b w:val="0"/>
      <w:bCs w:val="0"/>
      <w:sz w:val="36"/>
    </w:rPr>
  </w:style>
  <w:style w:type="paragraph" w:customStyle="1" w:styleId="3-1">
    <w:name w:val="设计格式模版标题3-1"/>
    <w:basedOn w:val="40"/>
    <w:qFormat/>
    <w:pPr>
      <w:numPr>
        <w:ilvl w:val="0"/>
        <w:numId w:val="5"/>
      </w:numPr>
      <w:spacing w:before="0" w:after="0"/>
    </w:pPr>
  </w:style>
  <w:style w:type="paragraph" w:customStyle="1" w:styleId="CharCharCharCharCharCharCharCharCharChar">
    <w:name w:val="Char Char Char Char Char Char Char Char Char Char"/>
    <w:basedOn w:val="a4"/>
    <w:qFormat/>
    <w:pPr>
      <w:tabs>
        <w:tab w:val="right" w:pos="-2120"/>
      </w:tabs>
      <w:snapToGrid w:val="0"/>
    </w:pPr>
    <w:rPr>
      <w:rFonts w:ascii="Tahoma" w:hAnsi="Tahoma"/>
      <w:spacing w:val="6"/>
      <w:sz w:val="24"/>
      <w:szCs w:val="20"/>
    </w:rPr>
  </w:style>
  <w:style w:type="paragraph" w:customStyle="1" w:styleId="1">
    <w:name w:val="标题 1（绿盟科技）"/>
    <w:basedOn w:val="10"/>
    <w:next w:val="a4"/>
    <w:uiPriority w:val="99"/>
    <w:qFormat/>
    <w:pPr>
      <w:keepNext w:val="0"/>
      <w:keepLines w:val="0"/>
      <w:numPr>
        <w:numId w:val="6"/>
      </w:numPr>
      <w:ind w:left="0" w:firstLine="0"/>
    </w:pPr>
    <w:rPr>
      <w:rFonts w:ascii="宋体" w:hAnsi="宋体"/>
      <w:b w:val="0"/>
      <w:bCs w:val="0"/>
      <w:kern w:val="2"/>
      <w:sz w:val="28"/>
      <w:szCs w:val="28"/>
    </w:rPr>
  </w:style>
  <w:style w:type="paragraph" w:customStyle="1" w:styleId="2">
    <w:name w:val="标题 2（绿盟科技）"/>
    <w:basedOn w:val="22"/>
    <w:next w:val="a4"/>
    <w:uiPriority w:val="99"/>
    <w:qFormat/>
    <w:pPr>
      <w:numPr>
        <w:ilvl w:val="1"/>
        <w:numId w:val="6"/>
      </w:numPr>
      <w:adjustRightInd w:val="0"/>
      <w:spacing w:before="120" w:after="120" w:line="360" w:lineRule="auto"/>
      <w:ind w:left="0" w:firstLine="0"/>
      <w:jc w:val="left"/>
      <w:textAlignment w:val="baseline"/>
    </w:pPr>
    <w:rPr>
      <w:b w:val="0"/>
      <w:kern w:val="0"/>
      <w:sz w:val="28"/>
      <w:szCs w:val="28"/>
    </w:rPr>
  </w:style>
  <w:style w:type="paragraph" w:customStyle="1" w:styleId="3">
    <w:name w:val="标题 3（绿盟科技）"/>
    <w:basedOn w:val="31"/>
    <w:next w:val="a4"/>
    <w:qFormat/>
    <w:pPr>
      <w:numPr>
        <w:ilvl w:val="2"/>
        <w:numId w:val="6"/>
      </w:numPr>
      <w:autoSpaceDE/>
      <w:autoSpaceDN/>
      <w:adjustRightInd/>
      <w:spacing w:before="0" w:after="0" w:line="360" w:lineRule="auto"/>
      <w:jc w:val="left"/>
    </w:pPr>
    <w:rPr>
      <w:rFonts w:ascii="Arial" w:cs="Arial"/>
      <w:b/>
      <w:bCs/>
      <w:kern w:val="2"/>
      <w:szCs w:val="32"/>
    </w:rPr>
  </w:style>
  <w:style w:type="paragraph" w:customStyle="1" w:styleId="4">
    <w:name w:val="标题 4（绿盟科技）"/>
    <w:basedOn w:val="41"/>
    <w:next w:val="a4"/>
    <w:uiPriority w:val="99"/>
    <w:qFormat/>
    <w:pPr>
      <w:keepNext w:val="0"/>
      <w:keepLines/>
      <w:numPr>
        <w:ilvl w:val="3"/>
        <w:numId w:val="6"/>
      </w:numPr>
      <w:tabs>
        <w:tab w:val="left" w:pos="1680"/>
      </w:tabs>
      <w:spacing w:line="360" w:lineRule="auto"/>
      <w:ind w:left="864" w:hanging="144"/>
      <w:jc w:val="left"/>
    </w:pPr>
    <w:rPr>
      <w:rFonts w:ascii="Arial" w:hAnsi="Arial" w:cs="Arial"/>
      <w:b/>
      <w:bCs/>
      <w:color w:val="000000"/>
      <w:szCs w:val="28"/>
    </w:rPr>
  </w:style>
  <w:style w:type="paragraph" w:customStyle="1" w:styleId="5">
    <w:name w:val="标题 5（有编号）（绿盟科技）"/>
    <w:basedOn w:val="a4"/>
    <w:next w:val="a4"/>
    <w:uiPriority w:val="99"/>
    <w:qFormat/>
    <w:pPr>
      <w:keepNext/>
      <w:keepLines/>
      <w:numPr>
        <w:ilvl w:val="4"/>
        <w:numId w:val="6"/>
      </w:numPr>
      <w:spacing w:before="280" w:after="156" w:line="377" w:lineRule="auto"/>
      <w:jc w:val="left"/>
      <w:outlineLvl w:val="4"/>
    </w:pPr>
    <w:rPr>
      <w:rFonts w:ascii="Arial" w:eastAsia="黑体" w:hAnsi="Arial"/>
      <w:b/>
      <w:kern w:val="0"/>
      <w:sz w:val="24"/>
      <w:szCs w:val="28"/>
    </w:rPr>
  </w:style>
  <w:style w:type="paragraph" w:customStyle="1" w:styleId="6">
    <w:name w:val="标题 6（有编号）（绿盟科技）"/>
    <w:basedOn w:val="a4"/>
    <w:next w:val="a4"/>
    <w:uiPriority w:val="99"/>
    <w:qFormat/>
    <w:pPr>
      <w:keepNext/>
      <w:keepLines/>
      <w:numPr>
        <w:ilvl w:val="5"/>
        <w:numId w:val="6"/>
      </w:numPr>
      <w:spacing w:before="240" w:after="64" w:line="319" w:lineRule="auto"/>
      <w:jc w:val="left"/>
      <w:outlineLvl w:val="5"/>
    </w:pPr>
    <w:rPr>
      <w:rFonts w:ascii="Arial" w:eastAsia="黑体" w:hAnsi="Arial"/>
      <w:b/>
      <w:kern w:val="0"/>
    </w:rPr>
  </w:style>
  <w:style w:type="paragraph" w:customStyle="1" w:styleId="a1">
    <w:name w:val="插图标注（绿盟科技）"/>
    <w:next w:val="a4"/>
    <w:uiPriority w:val="99"/>
    <w:qFormat/>
    <w:pPr>
      <w:numPr>
        <w:ilvl w:val="6"/>
        <w:numId w:val="6"/>
      </w:numPr>
      <w:spacing w:after="156"/>
      <w:jc w:val="center"/>
    </w:pPr>
    <w:rPr>
      <w:rFonts w:ascii="Arial" w:hAnsi="Arial"/>
      <w:sz w:val="21"/>
      <w:szCs w:val="21"/>
    </w:rPr>
  </w:style>
  <w:style w:type="paragraph" w:customStyle="1" w:styleId="a2">
    <w:name w:val="表格标注（绿盟科技）"/>
    <w:basedOn w:val="a1"/>
    <w:next w:val="a4"/>
    <w:uiPriority w:val="99"/>
    <w:qFormat/>
    <w:pPr>
      <w:numPr>
        <w:ilvl w:val="7"/>
      </w:numPr>
    </w:pPr>
  </w:style>
  <w:style w:type="paragraph" w:customStyle="1" w:styleId="1c">
    <w:name w:val="目录标题1"/>
    <w:basedOn w:val="10"/>
    <w:next w:val="a4"/>
    <w:uiPriority w:val="39"/>
    <w:unhideWhenUsed/>
    <w:qFormat/>
    <w:pPr>
      <w:keepNext w:val="0"/>
      <w:keepLines w:val="0"/>
      <w:widowControl/>
      <w:spacing w:before="480" w:after="0" w:line="276" w:lineRule="auto"/>
      <w:jc w:val="left"/>
      <w:outlineLvl w:val="9"/>
    </w:pPr>
    <w:rPr>
      <w:rFonts w:ascii="等线 Light" w:eastAsia="等线 Light" w:hAnsi="等线 Light"/>
      <w:b w:val="0"/>
      <w:bCs w:val="0"/>
      <w:color w:val="2F5496"/>
      <w:kern w:val="0"/>
      <w:sz w:val="28"/>
      <w:szCs w:val="28"/>
    </w:rPr>
  </w:style>
  <w:style w:type="paragraph" w:customStyle="1" w:styleId="2c">
    <w:name w:val="样式 小四 首行缩进:  2 字符"/>
    <w:basedOn w:val="a4"/>
    <w:qFormat/>
    <w:pPr>
      <w:spacing w:line="300" w:lineRule="auto"/>
      <w:ind w:firstLineChars="200" w:firstLine="480"/>
    </w:pPr>
    <w:rPr>
      <w:sz w:val="24"/>
      <w:szCs w:val="20"/>
    </w:rPr>
  </w:style>
  <w:style w:type="character" w:customStyle="1" w:styleId="CharCharCharCharCharCharCharCharCharCharCharCharCharCharCharCharCharCharCharCharCharCharCharCharCharCharCharCharCharCharCharCharCharCharCharCharCharCharCharCharCharCharCharCharCharCharCharCha">
    <w:name w:val="样式 正文首行缩进 + 五号 Char Char Char Char Char Char Char Char Char Char Char Char Char Char Char Char Char Char Char Char Char Char Char Char Char Char Char Char Char Char Char Char Char Char Char Char Char Char Char Char Char Char Char Char Char Char Char Cha"/>
    <w:qFormat/>
    <w:rPr>
      <w:rFonts w:ascii="Arial" w:eastAsia="宋体" w:hAnsi="Arial"/>
      <w:kern w:val="2"/>
      <w:sz w:val="24"/>
      <w:lang w:val="en-US" w:eastAsia="zh-CN" w:bidi="ar-SA"/>
    </w:rPr>
  </w:style>
  <w:style w:type="paragraph" w:customStyle="1" w:styleId="53">
    <w:name w:val="样式5"/>
    <w:basedOn w:val="a4"/>
    <w:qFormat/>
    <w:pPr>
      <w:keepNext/>
      <w:keepLines/>
      <w:spacing w:beforeLines="50" w:before="120" w:afterLines="50" w:after="120" w:line="360" w:lineRule="auto"/>
      <w:jc w:val="left"/>
      <w:outlineLvl w:val="1"/>
    </w:pPr>
    <w:rPr>
      <w:rFonts w:ascii="宋体" w:hAnsi="宋体"/>
      <w:b/>
      <w:bCs/>
      <w:color w:val="000000"/>
      <w:sz w:val="32"/>
      <w:szCs w:val="32"/>
      <w:lang w:val="zh-CN"/>
    </w:rPr>
  </w:style>
  <w:style w:type="paragraph" w:customStyle="1" w:styleId="63">
    <w:name w:val="样式6"/>
    <w:basedOn w:val="a4"/>
    <w:link w:val="6Char0"/>
    <w:qFormat/>
    <w:pPr>
      <w:keepNext/>
      <w:keepLines/>
      <w:tabs>
        <w:tab w:val="left" w:pos="0"/>
      </w:tabs>
      <w:spacing w:beforeLines="50" w:before="120" w:afterLines="50" w:after="120" w:line="360" w:lineRule="auto"/>
      <w:ind w:left="900" w:hanging="720"/>
      <w:outlineLvl w:val="2"/>
    </w:pPr>
    <w:rPr>
      <w:rFonts w:ascii="宋体" w:hAnsi="宋体"/>
      <w:b/>
      <w:color w:val="000000"/>
      <w:sz w:val="30"/>
      <w:szCs w:val="30"/>
      <w:lang w:val="zh-CN"/>
    </w:rPr>
  </w:style>
  <w:style w:type="character" w:customStyle="1" w:styleId="6Char0">
    <w:name w:val="样式6 Char"/>
    <w:link w:val="63"/>
    <w:qFormat/>
    <w:rPr>
      <w:rFonts w:ascii="宋体" w:eastAsia="宋体" w:hAnsi="宋体" w:cs="Times New Roman"/>
      <w:b/>
      <w:color w:val="000000"/>
      <w:kern w:val="2"/>
      <w:sz w:val="30"/>
      <w:szCs w:val="30"/>
      <w:lang w:val="zh-CN"/>
    </w:rPr>
  </w:style>
  <w:style w:type="paragraph" w:customStyle="1" w:styleId="71">
    <w:name w:val="样式7"/>
    <w:basedOn w:val="a4"/>
    <w:qFormat/>
    <w:pPr>
      <w:keepNext/>
      <w:keepLines/>
      <w:tabs>
        <w:tab w:val="left" w:pos="709"/>
      </w:tabs>
      <w:spacing w:beforeLines="50" w:before="120" w:afterLines="50" w:after="120" w:line="360" w:lineRule="auto"/>
      <w:ind w:left="864" w:hanging="864"/>
      <w:outlineLvl w:val="3"/>
    </w:pPr>
    <w:rPr>
      <w:rFonts w:ascii="宋体" w:hAnsi="宋体"/>
      <w:b/>
      <w:bCs/>
      <w:sz w:val="28"/>
      <w:szCs w:val="28"/>
    </w:rPr>
  </w:style>
  <w:style w:type="paragraph" w:customStyle="1" w:styleId="QB">
    <w:name w:val="QB正文"/>
    <w:basedOn w:val="a4"/>
    <w:link w:val="QBChar"/>
    <w:qFormat/>
    <w:pPr>
      <w:widowControl/>
      <w:autoSpaceDE w:val="0"/>
      <w:autoSpaceDN w:val="0"/>
      <w:ind w:firstLineChars="200" w:firstLine="200"/>
    </w:pPr>
    <w:rPr>
      <w:rFonts w:ascii="宋体"/>
      <w:kern w:val="0"/>
      <w:szCs w:val="20"/>
    </w:rPr>
  </w:style>
  <w:style w:type="character" w:customStyle="1" w:styleId="QBChar">
    <w:name w:val="QB正文 Char"/>
    <w:link w:val="QB"/>
    <w:qFormat/>
    <w:rPr>
      <w:rFonts w:ascii="宋体" w:eastAsia="宋体" w:hAnsi="Times New Roman" w:cs="Times New Roman"/>
      <w:sz w:val="21"/>
    </w:rPr>
  </w:style>
  <w:style w:type="paragraph" w:customStyle="1" w:styleId="affff5">
    <w:name w:val="询价书正文"/>
    <w:basedOn w:val="a4"/>
    <w:link w:val="Charf1"/>
    <w:qFormat/>
    <w:pPr>
      <w:adjustRightInd w:val="0"/>
      <w:spacing w:line="480" w:lineRule="atLeast"/>
      <w:ind w:firstLine="567"/>
      <w:textAlignment w:val="baseline"/>
    </w:pPr>
    <w:rPr>
      <w:rFonts w:ascii="仿宋_GB2312"/>
      <w:kern w:val="0"/>
      <w:sz w:val="24"/>
    </w:rPr>
  </w:style>
  <w:style w:type="character" w:customStyle="1" w:styleId="Charf1">
    <w:name w:val="询价书正文 Char"/>
    <w:link w:val="affff5"/>
    <w:qFormat/>
    <w:rPr>
      <w:rFonts w:ascii="仿宋_GB2312" w:eastAsia="宋体" w:hAnsi="Times New Roman" w:cs="Times New Roman"/>
      <w:sz w:val="24"/>
      <w:szCs w:val="24"/>
    </w:rPr>
  </w:style>
  <w:style w:type="paragraph" w:customStyle="1" w:styleId="NewNewNewNewNewNewNewNewNewNewNew">
    <w:name w:val="正文 New New New New New New New New New New New"/>
    <w:qFormat/>
    <w:pPr>
      <w:widowControl w:val="0"/>
      <w:jc w:val="both"/>
    </w:pPr>
    <w:rPr>
      <w:rFonts w:ascii="Calibri" w:hAnsi="Calibri" w:cs="黑体"/>
      <w:kern w:val="2"/>
      <w:sz w:val="21"/>
      <w:szCs w:val="21"/>
    </w:rPr>
  </w:style>
  <w:style w:type="table" w:customStyle="1" w:styleId="1d">
    <w:name w:val="网格型1"/>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1">
    <w:name w:val="TOC 标题31"/>
    <w:basedOn w:val="10"/>
    <w:next w:val="a4"/>
    <w:uiPriority w:val="39"/>
    <w:unhideWhenUsed/>
    <w:qFormat/>
    <w:pPr>
      <w:keepNext w:val="0"/>
      <w:keepLines w:val="0"/>
      <w:widowControl/>
      <w:spacing w:before="480" w:after="0" w:line="276" w:lineRule="auto"/>
      <w:ind w:left="420"/>
      <w:jc w:val="left"/>
      <w:outlineLvl w:val="9"/>
    </w:pPr>
    <w:rPr>
      <w:rFonts w:ascii="等线 Light" w:eastAsia="等线 Light" w:hAnsi="等线 Light"/>
      <w:b w:val="0"/>
      <w:bCs w:val="0"/>
      <w:color w:val="2F5496"/>
      <w:kern w:val="0"/>
      <w:sz w:val="28"/>
      <w:szCs w:val="28"/>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21">
    <w:name w:val="font21"/>
    <w:qFormat/>
    <w:rPr>
      <w:rFonts w:ascii="宋体" w:eastAsia="宋体" w:hAnsi="宋体" w:cs="宋体" w:hint="eastAsia"/>
      <w:color w:val="000000"/>
      <w:sz w:val="24"/>
      <w:szCs w:val="24"/>
      <w:u w:val="none"/>
    </w:rPr>
  </w:style>
  <w:style w:type="paragraph" w:customStyle="1" w:styleId="affff6">
    <w:name w:val="规范正文"/>
    <w:basedOn w:val="a4"/>
    <w:qFormat/>
    <w:pPr>
      <w:spacing w:before="120" w:after="120" w:line="360" w:lineRule="auto"/>
      <w:ind w:left="420" w:firstLineChars="200" w:firstLine="200"/>
    </w:pPr>
    <w:rPr>
      <w:rFonts w:ascii="MS Mincho" w:hAnsi="MS Mincho" w:cs="MS Mincho"/>
      <w:kern w:val="0"/>
      <w:sz w:val="20"/>
      <w:szCs w:val="20"/>
    </w:rPr>
  </w:style>
  <w:style w:type="paragraph" w:customStyle="1" w:styleId="2-GS">
    <w:name w:val="2级标题-GS"/>
    <w:basedOn w:val="22"/>
    <w:qFormat/>
    <w:pPr>
      <w:numPr>
        <w:ilvl w:val="1"/>
        <w:numId w:val="7"/>
      </w:numPr>
      <w:spacing w:line="360" w:lineRule="auto"/>
      <w:ind w:left="840" w:hanging="783"/>
    </w:pPr>
    <w:rPr>
      <w:rFonts w:ascii="Cambria" w:eastAsia="宋体" w:hAnsi="Cambria"/>
    </w:rPr>
  </w:style>
  <w:style w:type="paragraph" w:customStyle="1" w:styleId="affff7">
    <w:name w:val="正文首行缩进（绿盟科技）"/>
    <w:basedOn w:val="a4"/>
    <w:qFormat/>
    <w:pPr>
      <w:widowControl/>
      <w:spacing w:before="120" w:after="50" w:line="300" w:lineRule="auto"/>
      <w:ind w:left="420" w:firstLineChars="200" w:firstLine="200"/>
      <w:jc w:val="left"/>
    </w:pPr>
    <w:rPr>
      <w:rFonts w:ascii="Arial" w:hAnsi="Arial"/>
      <w:kern w:val="0"/>
      <w:sz w:val="20"/>
      <w:szCs w:val="21"/>
    </w:rPr>
  </w:style>
  <w:style w:type="paragraph" w:customStyle="1" w:styleId="ALTZ">
    <w:name w:val="正文缩进(ALT+Z)"/>
    <w:basedOn w:val="a4"/>
    <w:qFormat/>
    <w:pPr>
      <w:spacing w:before="120" w:after="120" w:line="360" w:lineRule="exact"/>
      <w:ind w:left="420" w:firstLineChars="200" w:firstLine="200"/>
    </w:pPr>
    <w:rPr>
      <w:kern w:val="0"/>
      <w:sz w:val="24"/>
      <w:szCs w:val="20"/>
    </w:rPr>
  </w:style>
  <w:style w:type="paragraph" w:customStyle="1" w:styleId="0741">
    <w:name w:val="样式 首行缩进:  0.74 厘米1"/>
    <w:basedOn w:val="a4"/>
    <w:qFormat/>
    <w:pPr>
      <w:spacing w:before="120" w:after="120" w:line="360" w:lineRule="exact"/>
      <w:ind w:left="420" w:firstLine="420"/>
    </w:pPr>
    <w:rPr>
      <w:rFonts w:cs="宋体"/>
    </w:rPr>
  </w:style>
  <w:style w:type="paragraph" w:customStyle="1" w:styleId="bbb2">
    <w:name w:val="样式 bbb + 首行缩进:  2 字符"/>
    <w:basedOn w:val="a4"/>
    <w:qFormat/>
    <w:pPr>
      <w:spacing w:before="120" w:after="120" w:line="480" w:lineRule="exact"/>
      <w:ind w:left="420" w:firstLineChars="200" w:firstLine="200"/>
    </w:pPr>
    <w:rPr>
      <w:rFonts w:ascii="仿宋_GB2312" w:eastAsia="仿宋_GB2312" w:hAnsi="仿宋_GB2312" w:cs="宋体"/>
      <w:sz w:val="24"/>
      <w:szCs w:val="20"/>
    </w:rPr>
  </w:style>
  <w:style w:type="paragraph" w:customStyle="1" w:styleId="3a">
    <w:name w:val="3级标题"/>
    <w:basedOn w:val="a4"/>
    <w:qFormat/>
    <w:pPr>
      <w:keepLines/>
      <w:topLinePunct/>
      <w:spacing w:before="120" w:after="120" w:line="360" w:lineRule="exact"/>
      <w:ind w:left="420" w:hanging="420"/>
      <w:contextualSpacing/>
      <w:jc w:val="left"/>
      <w:outlineLvl w:val="2"/>
    </w:pPr>
    <w:rPr>
      <w:rFonts w:ascii="宋体" w:hAnsi="黑体"/>
      <w:b/>
      <w:kern w:val="0"/>
      <w:szCs w:val="36"/>
      <w:lang w:eastAsia="en-US" w:bidi="en-US"/>
    </w:rPr>
  </w:style>
  <w:style w:type="paragraph" w:customStyle="1" w:styleId="2d">
    <w:name w:val="正文（首行缩进2字符）"/>
    <w:basedOn w:val="a4"/>
    <w:qFormat/>
    <w:pPr>
      <w:spacing w:before="120" w:after="120" w:line="360" w:lineRule="exact"/>
      <w:ind w:left="420" w:firstLineChars="192" w:firstLine="461"/>
    </w:pPr>
    <w:rPr>
      <w:rFonts w:ascii="Calibri" w:hAnsi="Calibri"/>
      <w:szCs w:val="28"/>
    </w:rPr>
  </w:style>
  <w:style w:type="paragraph" w:customStyle="1" w:styleId="310">
    <w:name w:val="修订31"/>
    <w:hidden/>
    <w:uiPriority w:val="99"/>
    <w:semiHidden/>
    <w:qFormat/>
    <w:rPr>
      <w:kern w:val="2"/>
      <w:sz w:val="21"/>
      <w:szCs w:val="24"/>
    </w:rPr>
  </w:style>
  <w:style w:type="paragraph" w:customStyle="1" w:styleId="44">
    <w:name w:val="修订4"/>
    <w:hidden/>
    <w:uiPriority w:val="99"/>
    <w:semiHidden/>
    <w:qFormat/>
    <w:rPr>
      <w:kern w:val="2"/>
      <w:sz w:val="21"/>
      <w:szCs w:val="24"/>
    </w:rPr>
  </w:style>
  <w:style w:type="character" w:customStyle="1" w:styleId="3b">
    <w:name w:val="未处理的提及3"/>
    <w:basedOn w:val="a5"/>
    <w:uiPriority w:val="99"/>
    <w:semiHidden/>
    <w:unhideWhenUsed/>
    <w:qFormat/>
    <w:rPr>
      <w:color w:val="605E5C"/>
      <w:shd w:val="clear" w:color="auto" w:fill="E1DFDD"/>
    </w:rPr>
  </w:style>
  <w:style w:type="character" w:customStyle="1" w:styleId="45">
    <w:name w:val="未处理的提及4"/>
    <w:basedOn w:val="a5"/>
    <w:uiPriority w:val="99"/>
    <w:semiHidden/>
    <w:unhideWhenUsed/>
    <w:qFormat/>
    <w:rPr>
      <w:color w:val="605E5C"/>
      <w:shd w:val="clear" w:color="auto" w:fill="E1DFDD"/>
    </w:rPr>
  </w:style>
  <w:style w:type="paragraph" w:customStyle="1" w:styleId="54">
    <w:name w:val="修订5"/>
    <w:hidden/>
    <w:uiPriority w:val="99"/>
    <w:semiHidden/>
    <w:qFormat/>
    <w:rPr>
      <w:kern w:val="2"/>
      <w:sz w:val="21"/>
      <w:szCs w:val="24"/>
    </w:rPr>
  </w:style>
  <w:style w:type="character" w:customStyle="1" w:styleId="blue1">
    <w:name w:val="blue1"/>
    <w:qFormat/>
    <w:rPr>
      <w:color w:val="72544C"/>
    </w:rPr>
  </w:style>
  <w:style w:type="character" w:customStyle="1" w:styleId="afff">
    <w:name w:val="列表段落 字符"/>
    <w:link w:val="affe"/>
    <w:uiPriority w:val="34"/>
    <w:qFormat/>
    <w:rPr>
      <w:kern w:val="2"/>
      <w:sz w:val="21"/>
      <w:szCs w:val="24"/>
    </w:rPr>
  </w:style>
  <w:style w:type="character" w:customStyle="1" w:styleId="56">
    <w:name w:val="未处理的提及5"/>
    <w:basedOn w:val="a5"/>
    <w:uiPriority w:val="99"/>
    <w:semiHidden/>
    <w:unhideWhenUsed/>
    <w:qFormat/>
    <w:rPr>
      <w:color w:val="605E5C"/>
      <w:shd w:val="clear" w:color="auto" w:fill="E1DFDD"/>
    </w:rPr>
  </w:style>
  <w:style w:type="character" w:customStyle="1" w:styleId="aff1">
    <w:name w:val="普通(网站) 字符"/>
    <w:link w:val="aff0"/>
    <w:qFormat/>
    <w:locked/>
    <w:rPr>
      <w:sz w:val="24"/>
      <w:szCs w:val="24"/>
    </w:rPr>
  </w:style>
  <w:style w:type="paragraph" w:styleId="affff8">
    <w:name w:val="Revision"/>
    <w:hidden/>
    <w:uiPriority w:val="99"/>
    <w:semiHidden/>
    <w:rsid w:val="008B3467"/>
    <w:rPr>
      <w:kern w:val="2"/>
      <w:sz w:val="21"/>
      <w:szCs w:val="24"/>
    </w:rPr>
  </w:style>
  <w:style w:type="character" w:customStyle="1" w:styleId="210">
    <w:name w:val="标题 2 字符1"/>
    <w:aliases w:val="MZ标题2 字符,itsm标题 2 字符,h2 字符,PIM2 字符,H2 字符,Heading 2 Hidden 字符,Heading 2 CCBS 字符,heading 2 字符,Titre3 字符,HD2 字符,sect 1.2 字符,H21 字符,sect 1.21 字符,H22 字符,sect 1.22 字符,H211 字符,sect 1.211 字符,H23 字符,sect 1.23 字符,H212 字符,sect 1.212 字符,第一章 标题 2 字符,DO 字符"/>
    <w:rsid w:val="00A736E6"/>
    <w:rPr>
      <w:rFonts w:ascii="Arial" w:eastAsia="黑体" w:hAnsi="Arial" w:cs="Arial"/>
      <w:color w:val="000000"/>
      <w:sz w:val="28"/>
      <w:szCs w:val="28"/>
    </w:rPr>
  </w:style>
  <w:style w:type="character" w:styleId="affff9">
    <w:name w:val="Unresolved Mention"/>
    <w:basedOn w:val="a5"/>
    <w:uiPriority w:val="99"/>
    <w:semiHidden/>
    <w:unhideWhenUsed/>
    <w:rsid w:val="004D502E"/>
    <w:rPr>
      <w:color w:val="605E5C"/>
      <w:shd w:val="clear" w:color="auto" w:fill="E1DFDD"/>
    </w:rPr>
  </w:style>
  <w:style w:type="character" w:customStyle="1" w:styleId="apple-converted-space">
    <w:name w:val="apple-converted-space"/>
    <w:rsid w:val="004D502E"/>
  </w:style>
  <w:style w:type="paragraph" w:customStyle="1" w:styleId="affffa">
    <w:name w:val="*正文"/>
    <w:basedOn w:val="a4"/>
    <w:link w:val="Charf2"/>
    <w:qFormat/>
    <w:rsid w:val="004D502E"/>
    <w:pPr>
      <w:widowControl/>
      <w:spacing w:line="360" w:lineRule="auto"/>
      <w:ind w:firstLineChars="200" w:firstLine="560"/>
      <w:jc w:val="left"/>
    </w:pPr>
    <w:rPr>
      <w:rFonts w:ascii="宋体" w:hAnsi="宋体"/>
      <w:kern w:val="0"/>
      <w:sz w:val="24"/>
    </w:rPr>
  </w:style>
  <w:style w:type="character" w:customStyle="1" w:styleId="Charf2">
    <w:name w:val="*正文 Char"/>
    <w:link w:val="affffa"/>
    <w:qFormat/>
    <w:rsid w:val="004D502E"/>
    <w:rPr>
      <w:rFonts w:ascii="宋体" w:hAnsi="宋体"/>
      <w:sz w:val="24"/>
      <w:szCs w:val="24"/>
    </w:rPr>
  </w:style>
  <w:style w:type="paragraph" w:customStyle="1" w:styleId="affffb">
    <w:name w:val="首行缩进"/>
    <w:basedOn w:val="a4"/>
    <w:qFormat/>
    <w:rsid w:val="00567687"/>
    <w:pPr>
      <w:tabs>
        <w:tab w:val="left" w:pos="0"/>
      </w:tabs>
      <w:spacing w:line="360" w:lineRule="auto"/>
      <w:ind w:firstLine="420"/>
    </w:pPr>
    <w:rPr>
      <w:rFonts w:eastAsia="仿宋_GB2312" w:cs="宋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61392">
      <w:bodyDiv w:val="1"/>
      <w:marLeft w:val="0"/>
      <w:marRight w:val="0"/>
      <w:marTop w:val="0"/>
      <w:marBottom w:val="0"/>
      <w:divBdr>
        <w:top w:val="none" w:sz="0" w:space="0" w:color="auto"/>
        <w:left w:val="none" w:sz="0" w:space="0" w:color="auto"/>
        <w:bottom w:val="none" w:sz="0" w:space="0" w:color="auto"/>
        <w:right w:val="none" w:sz="0" w:space="0" w:color="auto"/>
      </w:divBdr>
    </w:div>
    <w:div w:id="905653194">
      <w:bodyDiv w:val="1"/>
      <w:marLeft w:val="0"/>
      <w:marRight w:val="0"/>
      <w:marTop w:val="0"/>
      <w:marBottom w:val="0"/>
      <w:divBdr>
        <w:top w:val="none" w:sz="0" w:space="0" w:color="auto"/>
        <w:left w:val="none" w:sz="0" w:space="0" w:color="auto"/>
        <w:bottom w:val="none" w:sz="0" w:space="0" w:color="auto"/>
        <w:right w:val="none" w:sz="0" w:space="0" w:color="auto"/>
      </w:divBdr>
    </w:div>
    <w:div w:id="1711490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23C34-7BCE-4FB6-97C1-E8F007AE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92</Pages>
  <Words>9204</Words>
  <Characters>52466</Characters>
  <Application>Microsoft Office Word</Application>
  <DocSecurity>0</DocSecurity>
  <Lines>437</Lines>
  <Paragraphs>123</Paragraphs>
  <ScaleCrop>false</ScaleCrop>
  <Company>Microsoft</Company>
  <LinksUpToDate>false</LinksUpToDate>
  <CharactersWithSpaces>61547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MIIT</dc:creator>
  <cp:lastModifiedBy>冯 巾帼</cp:lastModifiedBy>
  <cp:revision>440</cp:revision>
  <cp:lastPrinted>2022-12-28T06:05:00Z</cp:lastPrinted>
  <dcterms:created xsi:type="dcterms:W3CDTF">2022-04-12T03:47:00Z</dcterms:created>
  <dcterms:modified xsi:type="dcterms:W3CDTF">2023-01-03T07:11:00Z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D4AA594B0BAC49198961CFB2A9373CA9</vt:lpwstr>
  </property>
</Properties>
</file>