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嘉兴市恒创电力设备有限公司数据传输服务项目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流标</w:t>
      </w:r>
      <w:r>
        <w:t>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pacing w:val="-4"/>
          <w:kern w:val="2"/>
          <w:sz w:val="21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</w:rPr>
        <w:t>一、</w:t>
      </w:r>
      <w:r>
        <w:rPr>
          <w:rFonts w:hint="eastAsia" w:ascii="宋体" w:hAnsi="宋体" w:cs="宋体"/>
          <w:b/>
          <w:color w:val="auto"/>
          <w:sz w:val="21"/>
        </w:rPr>
        <w:t>项目编号：</w:t>
      </w:r>
      <w:r>
        <w:rPr>
          <w:rFonts w:hint="eastAsia" w:ascii="宋体" w:hAnsi="宋体" w:eastAsia="宋体" w:cs="宋体"/>
          <w:color w:val="auto"/>
          <w:spacing w:val="-4"/>
          <w:kern w:val="2"/>
          <w:sz w:val="21"/>
          <w:lang w:val="en-US" w:eastAsia="zh-CN" w:bidi="ar-SA"/>
        </w:rPr>
        <w:t>ZJZT-2022-1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4"/>
          <w:kern w:val="2"/>
          <w:sz w:val="21"/>
          <w:lang w:val="en-US" w:eastAsia="zh-CN" w:bidi="ar-SA"/>
        </w:rPr>
        <w:t xml:space="preserve">3009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2" w:firstLineChars="200"/>
        <w:textAlignment w:val="auto"/>
        <w:rPr>
          <w:rFonts w:hint="eastAsia" w:ascii="宋体" w:hAnsi="宋体" w:cs="宋体"/>
          <w:color w:val="auto"/>
          <w:sz w:val="21"/>
        </w:rPr>
      </w:pPr>
      <w:r>
        <w:rPr>
          <w:rFonts w:hint="eastAsia" w:ascii="宋体" w:hAnsi="宋体" w:cs="宋体"/>
          <w:b/>
          <w:color w:val="auto"/>
          <w:sz w:val="21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1"/>
        </w:rPr>
        <w:t>、</w:t>
      </w:r>
      <w:r>
        <w:rPr>
          <w:rFonts w:hint="eastAsia" w:ascii="宋体" w:hAnsi="宋体" w:cs="宋体"/>
          <w:b/>
          <w:color w:val="auto"/>
          <w:sz w:val="21"/>
          <w:lang w:val="en-US" w:eastAsia="zh-CN"/>
        </w:rPr>
        <w:t>招标</w:t>
      </w:r>
      <w:r>
        <w:rPr>
          <w:rFonts w:hint="eastAsia" w:ascii="宋体" w:hAnsi="宋体" w:cs="宋体"/>
          <w:b/>
          <w:color w:val="auto"/>
          <w:sz w:val="21"/>
        </w:rPr>
        <w:t>方式：</w:t>
      </w:r>
      <w:r>
        <w:rPr>
          <w:rFonts w:hint="eastAsia" w:ascii="宋体" w:hAnsi="宋体" w:cs="宋体"/>
          <w:color w:val="auto"/>
          <w:sz w:val="21"/>
        </w:rPr>
        <w:t>公开招标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840" w:leftChars="150" w:hanging="1420" w:hangingChars="700"/>
        <w:textAlignment w:val="auto"/>
        <w:rPr>
          <w:rFonts w:hint="eastAsia" w:ascii="宋体" w:hAnsi="宋体" w:eastAsia="宋体" w:cs="宋体"/>
          <w:color w:val="auto"/>
          <w:kern w:val="2"/>
          <w:sz w:val="21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21"/>
          <w:szCs w:val="22"/>
          <w:lang w:val="en-US" w:eastAsia="zh-CN"/>
        </w:rPr>
        <w:t>三、流标原因：</w:t>
      </w:r>
      <w:r>
        <w:rPr>
          <w:rFonts w:hint="eastAsia" w:ascii="宋体" w:hAnsi="宋体" w:eastAsia="宋体" w:cs="宋体"/>
          <w:color w:val="auto"/>
          <w:kern w:val="2"/>
          <w:sz w:val="21"/>
          <w:lang w:val="en-US" w:eastAsia="zh-CN" w:bidi="ar-SA"/>
        </w:rPr>
        <w:t>因投标人不足3家，根据国家相关法律法规及采购文件的相关规定，该项目作流标处理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2" w:firstLineChars="200"/>
        <w:textAlignment w:val="auto"/>
        <w:rPr>
          <w:rFonts w:ascii="宋体" w:hAnsi="宋体"/>
          <w:b/>
          <w:sz w:val="21"/>
        </w:rPr>
      </w:pPr>
      <w:r>
        <w:rPr>
          <w:rFonts w:hint="eastAsia" w:ascii="宋体" w:hAnsi="宋体"/>
          <w:b/>
          <w:sz w:val="21"/>
        </w:rPr>
        <w:t>十、</w:t>
      </w:r>
      <w:r>
        <w:rPr>
          <w:rFonts w:hint="eastAsia" w:ascii="宋体" w:hAnsi="宋体"/>
          <w:b/>
          <w:sz w:val="21"/>
          <w:lang w:val="en-US" w:eastAsia="zh-CN"/>
        </w:rPr>
        <w:t>联系方式</w:t>
      </w:r>
      <w:r>
        <w:rPr>
          <w:rFonts w:hint="eastAsia" w:ascii="宋体" w:hAnsi="宋体"/>
          <w:b/>
          <w:sz w:val="21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招 标 人：嘉兴市恒创电力设备有限公司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21"/>
          <w:lang w:val="en-US" w:eastAsia="zh-CN"/>
        </w:rPr>
        <w:t>曹工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电话：82424817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地址：浙江省嘉兴市南湖区城北路479号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招标代理机构：浙江中通通信有限公司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地址：杭州市拱墅区河东路215号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联系人：王凤洁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电话：13164666531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电子邮箱：wangfengjie@chinaccs.cn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lang w:val="en-US" w:eastAsia="zh-CN"/>
        </w:rPr>
      </w:pPr>
      <w:r>
        <w:rPr>
          <w:rFonts w:hint="default" w:ascii="宋体" w:hAnsi="宋体" w:cs="宋体"/>
          <w:color w:val="auto"/>
          <w:sz w:val="21"/>
          <w:lang w:val="en-US" w:eastAsia="zh-CN"/>
        </w:rPr>
        <w:t>电子招投标平台：https://zjzt.chinaccsscm.cn/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right"/>
        <w:textAlignment w:val="auto"/>
        <w:rPr>
          <w:rFonts w:hint="eastAsia" w:ascii="宋体" w:hAnsi="宋体" w:cs="宋体"/>
          <w:color w:val="2B3642"/>
          <w:kern w:val="0"/>
          <w:sz w:val="21"/>
          <w:szCs w:val="21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right"/>
        <w:textAlignment w:val="auto"/>
        <w:rPr>
          <w:rFonts w:hint="eastAsia" w:ascii="宋体" w:hAnsi="宋体" w:cs="宋体"/>
          <w:color w:val="2B3642"/>
          <w:kern w:val="0"/>
          <w:sz w:val="21"/>
          <w:szCs w:val="21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right"/>
        <w:textAlignment w:val="auto"/>
        <w:rPr>
          <w:rFonts w:hint="eastAsia" w:ascii="Calibri" w:hAnsi="Calibri" w:eastAsia="宋体" w:cs="Calibri"/>
          <w:color w:val="2B3642"/>
          <w:sz w:val="21"/>
          <w:szCs w:val="21"/>
          <w:lang w:eastAsia="zh-CN"/>
        </w:rPr>
      </w:pPr>
      <w:r>
        <w:rPr>
          <w:rFonts w:hint="eastAsia" w:ascii="宋体" w:hAnsi="宋体" w:cs="宋体"/>
          <w:color w:val="2B3642"/>
          <w:kern w:val="0"/>
          <w:sz w:val="21"/>
          <w:szCs w:val="21"/>
          <w:shd w:val="clear" w:color="auto" w:fill="FFFFFF"/>
          <w:lang w:bidi="ar"/>
        </w:rPr>
        <w:t>招标人：嘉兴市恒创电力设备有限公司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2B3642"/>
          <w:kern w:val="0"/>
          <w:sz w:val="21"/>
          <w:szCs w:val="21"/>
          <w:shd w:val="clear" w:color="auto" w:fill="FFFFFF"/>
          <w:lang w:bidi="ar"/>
        </w:rPr>
        <w:t>招标代理机构：</w:t>
      </w:r>
      <w:r>
        <w:rPr>
          <w:rFonts w:hint="eastAsia" w:ascii="宋体" w:hAnsi="宋体"/>
          <w:sz w:val="21"/>
          <w:szCs w:val="22"/>
        </w:rPr>
        <w:t>浙江中通通信有限公司</w:t>
      </w:r>
      <w:r>
        <w:rPr>
          <w:rFonts w:hint="eastAsia" w:ascii="宋体" w:hAnsi="宋体"/>
          <w:sz w:val="21"/>
          <w:szCs w:val="22"/>
          <w:lang w:val="en-US" w:eastAsia="zh-CN"/>
        </w:rPr>
        <w:t xml:space="preserve">   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/>
        <w:jc w:val="right"/>
        <w:textAlignment w:val="auto"/>
        <w:rPr>
          <w:rFonts w:hAnsi="宋体" w:cs="宋体"/>
          <w:color w:val="2B3642"/>
          <w:spacing w:val="0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 w:hAnsi="宋体" w:cs="宋体"/>
          <w:color w:val="2B3642"/>
          <w:spacing w:val="0"/>
          <w:kern w:val="0"/>
          <w:sz w:val="21"/>
          <w:szCs w:val="21"/>
          <w:shd w:val="clear" w:color="auto" w:fill="FFFFFF"/>
          <w:lang w:eastAsia="zh-CN" w:bidi="ar"/>
        </w:rPr>
        <w:t>2022</w:t>
      </w:r>
      <w:r>
        <w:rPr>
          <w:rFonts w:hAnsi="宋体" w:cs="宋体"/>
          <w:color w:val="2B3642"/>
          <w:spacing w:val="0"/>
          <w:kern w:val="0"/>
          <w:sz w:val="21"/>
          <w:szCs w:val="21"/>
          <w:shd w:val="clear" w:color="auto" w:fill="FFFFFF"/>
          <w:lang w:bidi="ar"/>
        </w:rPr>
        <w:t>年</w:t>
      </w:r>
      <w:r>
        <w:rPr>
          <w:rFonts w:hint="eastAsia" w:hAnsi="宋体" w:cs="宋体"/>
          <w:color w:val="2B3642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10</w:t>
      </w:r>
      <w:r>
        <w:rPr>
          <w:rFonts w:hAnsi="宋体" w:cs="宋体"/>
          <w:color w:val="2B3642"/>
          <w:spacing w:val="0"/>
          <w:kern w:val="0"/>
          <w:sz w:val="21"/>
          <w:szCs w:val="21"/>
          <w:shd w:val="clear" w:color="auto" w:fill="FFFFFF"/>
          <w:lang w:bidi="ar"/>
        </w:rPr>
        <w:t>月</w:t>
      </w:r>
      <w:r>
        <w:rPr>
          <w:rFonts w:hint="eastAsia" w:hAnsi="宋体" w:cs="宋体"/>
          <w:color w:val="2B3642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17</w:t>
      </w:r>
      <w:r>
        <w:rPr>
          <w:rFonts w:hAnsi="宋体" w:cs="宋体"/>
          <w:color w:val="2B3642"/>
          <w:spacing w:val="0"/>
          <w:kern w:val="0"/>
          <w:sz w:val="21"/>
          <w:szCs w:val="21"/>
          <w:shd w:val="clear" w:color="auto" w:fill="FFFFFF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mIyMDU0ZjYyNzM4MGIzYjZmYjdhZTg4NjAzNmUifQ=="/>
  </w:docVars>
  <w:rsids>
    <w:rsidRoot w:val="0BA7123D"/>
    <w:rsid w:val="0BA7123D"/>
    <w:rsid w:val="151D63D8"/>
    <w:rsid w:val="21A1707E"/>
    <w:rsid w:val="4D1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4"/>
    <w:qFormat/>
    <w:uiPriority w:val="0"/>
    <w:pPr>
      <w:ind w:firstLine="420"/>
    </w:pPr>
    <w:rPr>
      <w:sz w:val="21"/>
    </w:rPr>
  </w:style>
  <w:style w:type="paragraph" w:styleId="4">
    <w:name w:val="Body Text Indent"/>
    <w:basedOn w:val="1"/>
    <w:next w:val="3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</w:rPr>
  </w:style>
  <w:style w:type="paragraph" w:styleId="5">
    <w:name w:val="Plain Text"/>
    <w:basedOn w:val="1"/>
    <w:next w:val="1"/>
    <w:qFormat/>
    <w:uiPriority w:val="0"/>
    <w:pPr>
      <w:spacing w:before="156" w:beforeLines="50" w:after="156" w:afterLines="50" w:line="400" w:lineRule="atLeast"/>
    </w:pPr>
    <w:rPr>
      <w:rFonts w:ascii="宋体" w:hAnsi="Courier New" w:cs="Times New Roman"/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4"/>
    <w:next w:val="9"/>
    <w:qFormat/>
    <w:uiPriority w:val="0"/>
    <w:pPr>
      <w:spacing w:after="120" w:line="240" w:lineRule="auto"/>
      <w:ind w:left="420" w:leftChars="200" w:firstLine="420"/>
      <w:jc w:val="left"/>
    </w:pPr>
    <w:rPr>
      <w:rFonts w:eastAsia="宋体"/>
    </w:rPr>
  </w:style>
  <w:style w:type="paragraph" w:customStyle="1" w:styleId="9">
    <w:name w:val="xl53"/>
    <w:basedOn w:val="1"/>
    <w:next w:val="1"/>
    <w:qFormat/>
    <w:uiPriority w:val="99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12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338</Characters>
  <Lines>0</Lines>
  <Paragraphs>0</Paragraphs>
  <TotalTime>4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2022-10-09T02:31:00Z</dcterms:created>
  <dc:creator>G1</dc:creator>
  <cp:lastModifiedBy>G1</cp:lastModifiedBy>
  <cp:lastPrinted>2022-10-17T00:43:00Z</cp:lastPrinted>
  <dcterms:modified xsi:type="dcterms:W3CDTF">2022-10-17T01:19:58Z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CD545DFE0A4847C3BB98771C4BDFB096</vt:lpwstr>
  </property>
</Properties>
</file>