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8559" w14:textId="77777777" w:rsidR="00597BF7" w:rsidRPr="00413A83" w:rsidRDefault="00597BF7" w:rsidP="00597BF7">
      <w:pPr>
        <w:spacing w:after="120" w:line="360" w:lineRule="atLeast"/>
        <w:jc w:val="center"/>
        <w:rPr>
          <w:rFonts w:asciiTheme="minorEastAsia" w:eastAsiaTheme="minorEastAsia" w:hAnsiTheme="minorEastAsia"/>
          <w:b/>
          <w:sz w:val="40"/>
          <w:szCs w:val="40"/>
          <w:u w:val="single"/>
        </w:rPr>
      </w:pPr>
      <w:r w:rsidRPr="00413A83">
        <w:rPr>
          <w:rFonts w:ascii="宋体" w:hAnsi="宋体"/>
          <w:b/>
          <w:bCs/>
          <w:sz w:val="32"/>
          <w:szCs w:val="32"/>
          <w:u w:val="single"/>
        </w:rPr>
        <w:t>中国电信上海公司信息园区开发建设部2021年周家渡CT云</w:t>
      </w:r>
      <w:proofErr w:type="gramStart"/>
      <w:r w:rsidRPr="00413A83">
        <w:rPr>
          <w:rFonts w:ascii="宋体" w:hAnsi="宋体"/>
          <w:b/>
          <w:bCs/>
          <w:sz w:val="32"/>
          <w:szCs w:val="32"/>
          <w:u w:val="single"/>
        </w:rPr>
        <w:t>机房消防</w:t>
      </w:r>
      <w:proofErr w:type="gramEnd"/>
      <w:r w:rsidRPr="00413A83">
        <w:rPr>
          <w:rFonts w:ascii="宋体" w:hAnsi="宋体"/>
          <w:b/>
          <w:bCs/>
          <w:sz w:val="32"/>
          <w:szCs w:val="32"/>
          <w:u w:val="single"/>
        </w:rPr>
        <w:t>建设项目监理询价</w:t>
      </w:r>
    </w:p>
    <w:p w14:paraId="3CA280DE" w14:textId="09827BE8" w:rsidR="00597BF7" w:rsidRPr="00597BF7" w:rsidRDefault="00597BF7" w:rsidP="00597BF7">
      <w:pPr>
        <w:pStyle w:val="bt1bt1"/>
        <w:snapToGrid w:val="0"/>
        <w:spacing w:before="0" w:after="0" w:line="600" w:lineRule="auto"/>
        <w:rPr>
          <w:rFonts w:asciiTheme="minorEastAsia" w:eastAsiaTheme="minorEastAsia" w:hAnsiTheme="minorEastAsia" w:cs="宋体"/>
          <w:b/>
          <w:bCs w:val="0"/>
          <w:kern w:val="0"/>
          <w:sz w:val="32"/>
          <w:szCs w:val="32"/>
        </w:rPr>
      </w:pPr>
      <w:r w:rsidRPr="00597BF7">
        <w:rPr>
          <w:rFonts w:asciiTheme="minorEastAsia" w:eastAsiaTheme="minorEastAsia" w:hAnsiTheme="minorEastAsia" w:cs="宋体" w:hint="eastAsia"/>
          <w:b/>
          <w:bCs w:val="0"/>
          <w:kern w:val="0"/>
          <w:sz w:val="32"/>
          <w:szCs w:val="32"/>
        </w:rPr>
        <w:t>询价公告</w:t>
      </w:r>
    </w:p>
    <w:p w14:paraId="41368982" w14:textId="0F4A2F5F" w:rsidR="00597BF7" w:rsidRPr="00E96DB1" w:rsidRDefault="00597BF7" w:rsidP="00597BF7">
      <w:pPr>
        <w:widowControl/>
        <w:spacing w:line="440" w:lineRule="exact"/>
        <w:ind w:firstLineChars="200" w:firstLine="420"/>
        <w:jc w:val="left"/>
        <w:rPr>
          <w:rFonts w:ascii="宋体" w:hAnsi="宋体" w:cs="宋体"/>
          <w:kern w:val="0"/>
          <w:sz w:val="24"/>
        </w:rPr>
      </w:pPr>
      <w:r w:rsidRPr="00E96DB1">
        <w:rPr>
          <w:rFonts w:ascii="宋体" w:hAnsi="宋体" w:hint="eastAsia"/>
          <w:szCs w:val="21"/>
        </w:rPr>
        <w:t>本询价项目为</w:t>
      </w:r>
      <w:r w:rsidRPr="00E96DB1">
        <w:rPr>
          <w:rFonts w:ascii="宋体" w:hAnsi="宋体"/>
          <w:szCs w:val="21"/>
          <w:u w:val="single"/>
        </w:rPr>
        <w:t>中国电信上海公司信息园区开发建设部2021年周家渡CT云</w:t>
      </w:r>
      <w:proofErr w:type="gramStart"/>
      <w:r w:rsidRPr="00E96DB1">
        <w:rPr>
          <w:rFonts w:ascii="宋体" w:hAnsi="宋体"/>
          <w:szCs w:val="21"/>
          <w:u w:val="single"/>
        </w:rPr>
        <w:t>机房消防</w:t>
      </w:r>
      <w:proofErr w:type="gramEnd"/>
      <w:r w:rsidRPr="00E96DB1">
        <w:rPr>
          <w:rFonts w:ascii="宋体" w:hAnsi="宋体"/>
          <w:szCs w:val="21"/>
          <w:u w:val="single"/>
        </w:rPr>
        <w:t>建设项目监理询价</w:t>
      </w:r>
      <w:r w:rsidRPr="00E96DB1">
        <w:rPr>
          <w:rFonts w:ascii="宋体" w:hAnsi="宋体" w:hint="eastAsia"/>
          <w:szCs w:val="21"/>
        </w:rPr>
        <w:t>，项目编号：</w:t>
      </w:r>
      <w:r w:rsidR="006472FF" w:rsidRPr="006472FF">
        <w:rPr>
          <w:rFonts w:ascii="宋体" w:hAnsi="宋体"/>
          <w:szCs w:val="21"/>
          <w:u w:val="single"/>
        </w:rPr>
        <w:t>TM-DXXJ20220621</w:t>
      </w:r>
      <w:r w:rsidRPr="00E96DB1">
        <w:rPr>
          <w:rFonts w:ascii="宋体" w:hAnsi="宋体" w:hint="eastAsia"/>
          <w:szCs w:val="21"/>
        </w:rPr>
        <w:t>，采购人为</w:t>
      </w:r>
      <w:r w:rsidRPr="00E96DB1">
        <w:rPr>
          <w:rFonts w:asciiTheme="minorEastAsia" w:eastAsiaTheme="minorEastAsia" w:hAnsiTheme="minorEastAsia"/>
          <w:szCs w:val="21"/>
          <w:u w:val="single"/>
        </w:rPr>
        <w:t>中国电信</w:t>
      </w:r>
      <w:r w:rsidRPr="00E96DB1">
        <w:rPr>
          <w:rFonts w:asciiTheme="minorEastAsia" w:eastAsiaTheme="minorEastAsia" w:hAnsiTheme="minorEastAsia" w:hint="eastAsia"/>
          <w:szCs w:val="21"/>
          <w:u w:val="single"/>
        </w:rPr>
        <w:t>股份有限公司</w:t>
      </w:r>
      <w:r w:rsidRPr="00E96DB1">
        <w:rPr>
          <w:rFonts w:asciiTheme="minorEastAsia" w:eastAsiaTheme="minorEastAsia" w:hAnsiTheme="minorEastAsia"/>
          <w:szCs w:val="21"/>
          <w:u w:val="single"/>
        </w:rPr>
        <w:t>上海信息园区开发建设部</w:t>
      </w:r>
      <w:r w:rsidRPr="00E96DB1">
        <w:rPr>
          <w:rFonts w:ascii="宋体" w:hAnsi="宋体" w:hint="eastAsia"/>
          <w:szCs w:val="21"/>
        </w:rPr>
        <w:t>，代理机构为</w:t>
      </w:r>
      <w:r w:rsidRPr="00E96DB1">
        <w:rPr>
          <w:rFonts w:ascii="宋体" w:hAnsi="宋体" w:hint="eastAsia"/>
          <w:szCs w:val="21"/>
          <w:u w:val="single"/>
        </w:rPr>
        <w:t>上海通贸国际供应链管理有限公司</w:t>
      </w:r>
      <w:r w:rsidRPr="00E96DB1">
        <w:rPr>
          <w:rFonts w:ascii="宋体" w:hAnsi="宋体" w:hint="eastAsia"/>
          <w:szCs w:val="21"/>
        </w:rPr>
        <w:t>。项目资金由采购人自筹（</w:t>
      </w:r>
      <w:proofErr w:type="gramStart"/>
      <w:r w:rsidRPr="00E96DB1">
        <w:rPr>
          <w:rFonts w:ascii="宋体" w:hAnsi="宋体" w:hint="eastAsia"/>
          <w:szCs w:val="21"/>
        </w:rPr>
        <w:t>存续网发调整</w:t>
      </w:r>
      <w:proofErr w:type="gramEnd"/>
      <w:r w:rsidRPr="00E96DB1">
        <w:rPr>
          <w:rFonts w:ascii="宋体" w:hAnsi="宋体" w:hint="eastAsia"/>
          <w:szCs w:val="21"/>
        </w:rPr>
        <w:t>[2</w:t>
      </w:r>
      <w:r w:rsidRPr="00E96DB1">
        <w:rPr>
          <w:rFonts w:ascii="宋体" w:hAnsi="宋体"/>
          <w:szCs w:val="21"/>
        </w:rPr>
        <w:t>022]631</w:t>
      </w:r>
      <w:r w:rsidRPr="00E96DB1">
        <w:rPr>
          <w:rFonts w:ascii="宋体" w:hAnsi="宋体" w:hint="eastAsia"/>
          <w:szCs w:val="21"/>
        </w:rPr>
        <w:t>号《关于2</w:t>
      </w:r>
      <w:r w:rsidRPr="00E96DB1">
        <w:rPr>
          <w:rFonts w:ascii="宋体" w:hAnsi="宋体"/>
          <w:szCs w:val="21"/>
        </w:rPr>
        <w:t>021</w:t>
      </w:r>
      <w:r w:rsidRPr="00E96DB1">
        <w:rPr>
          <w:rFonts w:ascii="宋体" w:hAnsi="宋体" w:hint="eastAsia"/>
          <w:szCs w:val="21"/>
        </w:rPr>
        <w:t>年周家渡C</w:t>
      </w:r>
      <w:r w:rsidRPr="00E96DB1">
        <w:rPr>
          <w:rFonts w:ascii="宋体" w:hAnsi="宋体"/>
          <w:szCs w:val="21"/>
        </w:rPr>
        <w:t>T</w:t>
      </w:r>
      <w:r w:rsidRPr="00E96DB1">
        <w:rPr>
          <w:rFonts w:ascii="宋体" w:hAnsi="宋体" w:hint="eastAsia"/>
          <w:szCs w:val="21"/>
        </w:rPr>
        <w:t>云机房消防建设项目一阶段设计文件审查的调整批复》），资金已落实，项目已具备询价条件，现进行公开询价，有意向的潜在供应商可前来应答。</w:t>
      </w:r>
    </w:p>
    <w:p w14:paraId="6446174B" w14:textId="77777777" w:rsidR="00597BF7" w:rsidRPr="00E96DB1" w:rsidRDefault="00597BF7" w:rsidP="00597BF7">
      <w:pPr>
        <w:pStyle w:val="2"/>
        <w:numPr>
          <w:ilvl w:val="0"/>
          <w:numId w:val="1"/>
        </w:numPr>
        <w:ind w:left="0" w:firstLine="0"/>
        <w:rPr>
          <w:rFonts w:ascii="宋体" w:eastAsia="宋体" w:hAnsi="宋体"/>
          <w:sz w:val="24"/>
          <w:szCs w:val="24"/>
          <w:lang w:val="x-none" w:eastAsia="x-none"/>
        </w:rPr>
      </w:pPr>
      <w:bookmarkStart w:id="0" w:name="_Toc111638045"/>
      <w:proofErr w:type="spellStart"/>
      <w:r w:rsidRPr="00E96DB1">
        <w:rPr>
          <w:rFonts w:ascii="宋体" w:eastAsia="宋体" w:hAnsi="宋体" w:hint="eastAsia"/>
          <w:sz w:val="24"/>
          <w:szCs w:val="24"/>
          <w:lang w:val="x-none" w:eastAsia="x-none"/>
        </w:rPr>
        <w:t>项目概况与采购内容</w:t>
      </w:r>
      <w:bookmarkEnd w:id="0"/>
      <w:proofErr w:type="spellEnd"/>
    </w:p>
    <w:p w14:paraId="6FF874A1" w14:textId="72A04B2F"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1.1工程规模：本项目总投资估算</w:t>
      </w:r>
      <w:r w:rsidRPr="00E96DB1">
        <w:rPr>
          <w:rFonts w:ascii="宋体" w:hAnsi="宋体" w:cs="宋体"/>
          <w:szCs w:val="21"/>
          <w:u w:val="single"/>
        </w:rPr>
        <w:t>39.954508</w:t>
      </w:r>
      <w:r w:rsidRPr="00E96DB1">
        <w:rPr>
          <w:rFonts w:ascii="宋体" w:hAnsi="宋体" w:cs="宋体" w:hint="eastAsia"/>
          <w:szCs w:val="21"/>
        </w:rPr>
        <w:t>万元，预估监理费用（不含税价格）</w:t>
      </w:r>
      <w:r w:rsidRPr="00E96DB1">
        <w:rPr>
          <w:rFonts w:ascii="宋体" w:hAnsi="宋体" w:cs="宋体" w:hint="eastAsia"/>
          <w:szCs w:val="21"/>
          <w:u w:val="single"/>
        </w:rPr>
        <w:t>1</w:t>
      </w:r>
      <w:r w:rsidRPr="00E96DB1">
        <w:rPr>
          <w:rFonts w:ascii="宋体" w:hAnsi="宋体" w:cs="宋体"/>
          <w:szCs w:val="21"/>
          <w:u w:val="single"/>
        </w:rPr>
        <w:t>.09</w:t>
      </w:r>
      <w:r w:rsidRPr="00E96DB1">
        <w:rPr>
          <w:rFonts w:ascii="宋体" w:hAnsi="宋体" w:cs="宋体" w:hint="eastAsia"/>
          <w:szCs w:val="21"/>
        </w:rPr>
        <w:t>万元，工程编号：</w:t>
      </w:r>
      <w:r w:rsidRPr="00E96DB1">
        <w:rPr>
          <w:rFonts w:ascii="宋体" w:hAnsi="宋体" w:cs="宋体"/>
          <w:szCs w:val="21"/>
          <w:u w:val="single"/>
        </w:rPr>
        <w:t>21SH001642001</w:t>
      </w:r>
      <w:r w:rsidRPr="00E96DB1">
        <w:rPr>
          <w:rFonts w:ascii="宋体" w:hAnsi="宋体" w:cs="宋体" w:hint="eastAsia"/>
          <w:szCs w:val="21"/>
        </w:rPr>
        <w:t>，工程名称：</w:t>
      </w:r>
      <w:r w:rsidRPr="00E96DB1">
        <w:rPr>
          <w:rFonts w:ascii="宋体" w:hAnsi="宋体" w:hint="eastAsia"/>
          <w:bCs/>
          <w:szCs w:val="21"/>
          <w:u w:val="single"/>
        </w:rPr>
        <w:t>202</w:t>
      </w:r>
      <w:r w:rsidRPr="00E96DB1">
        <w:rPr>
          <w:rFonts w:ascii="宋体" w:hAnsi="宋体"/>
          <w:bCs/>
          <w:szCs w:val="21"/>
          <w:u w:val="single"/>
        </w:rPr>
        <w:t>1</w:t>
      </w:r>
      <w:r w:rsidRPr="00E96DB1">
        <w:rPr>
          <w:rFonts w:ascii="宋体" w:hAnsi="宋体" w:hint="eastAsia"/>
          <w:bCs/>
          <w:szCs w:val="21"/>
          <w:u w:val="single"/>
        </w:rPr>
        <w:t>年周家渡C</w:t>
      </w:r>
      <w:r w:rsidRPr="00E96DB1">
        <w:rPr>
          <w:rFonts w:ascii="宋体" w:hAnsi="宋体"/>
          <w:bCs/>
          <w:szCs w:val="21"/>
          <w:u w:val="single"/>
        </w:rPr>
        <w:t>T</w:t>
      </w:r>
      <w:r w:rsidRPr="00E96DB1">
        <w:rPr>
          <w:rFonts w:ascii="宋体" w:hAnsi="宋体" w:hint="eastAsia"/>
          <w:bCs/>
          <w:szCs w:val="21"/>
          <w:u w:val="single"/>
        </w:rPr>
        <w:t>云</w:t>
      </w:r>
      <w:proofErr w:type="gramStart"/>
      <w:r w:rsidRPr="00E96DB1">
        <w:rPr>
          <w:rFonts w:ascii="宋体" w:hAnsi="宋体" w:hint="eastAsia"/>
          <w:bCs/>
          <w:szCs w:val="21"/>
          <w:u w:val="single"/>
        </w:rPr>
        <w:t>机房消防</w:t>
      </w:r>
      <w:proofErr w:type="gramEnd"/>
      <w:r w:rsidRPr="00E96DB1">
        <w:rPr>
          <w:rFonts w:ascii="宋体" w:hAnsi="宋体" w:hint="eastAsia"/>
          <w:bCs/>
          <w:szCs w:val="21"/>
          <w:u w:val="single"/>
        </w:rPr>
        <w:t>建设项目监理询价</w:t>
      </w:r>
      <w:r w:rsidRPr="00E96DB1">
        <w:rPr>
          <w:rFonts w:ascii="宋体" w:hAnsi="宋体" w:cs="宋体" w:hint="eastAsia"/>
          <w:szCs w:val="21"/>
        </w:rPr>
        <w:t>，建设地点：</w:t>
      </w:r>
      <w:r w:rsidRPr="00E96DB1">
        <w:rPr>
          <w:rFonts w:ascii="宋体" w:hAnsi="宋体" w:hint="eastAsia"/>
          <w:szCs w:val="21"/>
          <w:u w:val="single"/>
        </w:rPr>
        <w:t>上海</w:t>
      </w:r>
    </w:p>
    <w:p w14:paraId="299F4345" w14:textId="77777777" w:rsidR="00597BF7" w:rsidRPr="00E96DB1" w:rsidRDefault="00597BF7" w:rsidP="00597BF7">
      <w:pPr>
        <w:spacing w:line="440" w:lineRule="exact"/>
        <w:ind w:firstLineChars="200" w:firstLine="420"/>
        <w:rPr>
          <w:rFonts w:ascii="宋体" w:hAnsi="宋体" w:cs="宋体"/>
          <w:szCs w:val="21"/>
          <w:u w:val="single"/>
        </w:rPr>
      </w:pPr>
      <w:r w:rsidRPr="00E96DB1">
        <w:rPr>
          <w:rFonts w:ascii="宋体" w:hAnsi="宋体" w:cs="宋体" w:hint="eastAsia"/>
          <w:szCs w:val="21"/>
        </w:rPr>
        <w:t>1.2询价范围：</w:t>
      </w:r>
      <w:bookmarkStart w:id="1" w:name="_Hlk111549808"/>
      <w:r w:rsidRPr="00E96DB1">
        <w:rPr>
          <w:rFonts w:ascii="宋体" w:hAnsi="宋体"/>
          <w:szCs w:val="21"/>
          <w:u w:val="single"/>
        </w:rPr>
        <w:t>中国电信</w:t>
      </w:r>
      <w:r w:rsidRPr="00E96DB1">
        <w:rPr>
          <w:rFonts w:ascii="宋体" w:hAnsi="宋体" w:hint="eastAsia"/>
          <w:szCs w:val="21"/>
          <w:u w:val="single"/>
        </w:rPr>
        <w:t>上海信息园区开发建设部</w:t>
      </w:r>
      <w:bookmarkEnd w:id="1"/>
      <w:r w:rsidRPr="00E96DB1">
        <w:rPr>
          <w:rFonts w:ascii="宋体" w:hAnsi="宋体" w:hint="eastAsia"/>
          <w:bCs/>
          <w:szCs w:val="21"/>
          <w:u w:val="single"/>
        </w:rPr>
        <w:t>202</w:t>
      </w:r>
      <w:r w:rsidRPr="00E96DB1">
        <w:rPr>
          <w:rFonts w:ascii="宋体" w:hAnsi="宋体"/>
          <w:bCs/>
          <w:szCs w:val="21"/>
          <w:u w:val="single"/>
        </w:rPr>
        <w:t>1</w:t>
      </w:r>
      <w:r w:rsidRPr="00E96DB1">
        <w:rPr>
          <w:rFonts w:ascii="宋体" w:hAnsi="宋体" w:hint="eastAsia"/>
          <w:bCs/>
          <w:szCs w:val="21"/>
          <w:u w:val="single"/>
        </w:rPr>
        <w:t>年周家渡C</w:t>
      </w:r>
      <w:r w:rsidRPr="00E96DB1">
        <w:rPr>
          <w:rFonts w:ascii="宋体" w:hAnsi="宋体"/>
          <w:bCs/>
          <w:szCs w:val="21"/>
          <w:u w:val="single"/>
        </w:rPr>
        <w:t>T</w:t>
      </w:r>
      <w:r w:rsidRPr="00E96DB1">
        <w:rPr>
          <w:rFonts w:ascii="宋体" w:hAnsi="宋体" w:hint="eastAsia"/>
          <w:bCs/>
          <w:szCs w:val="21"/>
          <w:u w:val="single"/>
        </w:rPr>
        <w:t>云</w:t>
      </w:r>
      <w:proofErr w:type="gramStart"/>
      <w:r w:rsidRPr="00E96DB1">
        <w:rPr>
          <w:rFonts w:ascii="宋体" w:hAnsi="宋体" w:hint="eastAsia"/>
          <w:bCs/>
          <w:szCs w:val="21"/>
          <w:u w:val="single"/>
        </w:rPr>
        <w:t>机房消防</w:t>
      </w:r>
      <w:proofErr w:type="gramEnd"/>
      <w:r w:rsidRPr="00E96DB1">
        <w:rPr>
          <w:rFonts w:ascii="宋体" w:hAnsi="宋体" w:hint="eastAsia"/>
          <w:bCs/>
          <w:szCs w:val="21"/>
          <w:u w:val="single"/>
        </w:rPr>
        <w:t>建设项目</w:t>
      </w:r>
      <w:r w:rsidRPr="00E96DB1">
        <w:rPr>
          <w:rFonts w:ascii="宋体" w:hAnsi="宋体" w:cs="宋体" w:hint="eastAsia"/>
          <w:szCs w:val="21"/>
        </w:rPr>
        <w:t>施工阶段监理服务，具体包括：</w:t>
      </w:r>
      <w:r w:rsidRPr="00E96DB1">
        <w:rPr>
          <w:rFonts w:ascii="宋体" w:hAnsi="宋体" w:cs="宋体" w:hint="eastAsia"/>
          <w:szCs w:val="21"/>
          <w:u w:val="single"/>
        </w:rPr>
        <w:t>本工程于周家渡局进行消防设施建设。</w:t>
      </w:r>
    </w:p>
    <w:p w14:paraId="5DE46E6E"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本项目将按照</w:t>
      </w:r>
      <w:r w:rsidRPr="00E96DB1">
        <w:rPr>
          <w:rFonts w:ascii="宋体" w:hAnsi="宋体" w:hint="eastAsia"/>
          <w:szCs w:val="21"/>
        </w:rPr>
        <w:t>不定期更新的</w:t>
      </w:r>
      <w:r w:rsidRPr="00E96DB1">
        <w:rPr>
          <w:rFonts w:ascii="宋体" w:hAnsi="宋体" w:cs="宋体" w:hint="eastAsia"/>
          <w:szCs w:val="21"/>
        </w:rPr>
        <w:t>《中国电信供应商不良行为管理规则》应用供应商不良行为处理结果，供应商不良行为处理结果的应用依据“监理”品类确定；“监理”品类属于“</w:t>
      </w:r>
      <w:r w:rsidRPr="00E96DB1">
        <w:rPr>
          <w:rFonts w:ascii="宋体" w:hAnsi="宋体" w:hint="eastAsia"/>
          <w:szCs w:val="21"/>
        </w:rPr>
        <w:t>充足供应源市场</w:t>
      </w:r>
      <w:r w:rsidRPr="00E96DB1">
        <w:rPr>
          <w:rFonts w:ascii="宋体" w:hAnsi="宋体" w:cs="宋体" w:hint="eastAsia"/>
          <w:szCs w:val="21"/>
        </w:rPr>
        <w:t>”，供应</w:t>
      </w:r>
      <w:proofErr w:type="gramStart"/>
      <w:r w:rsidRPr="00E96DB1">
        <w:rPr>
          <w:rFonts w:ascii="宋体" w:hAnsi="宋体" w:cs="宋体" w:hint="eastAsia"/>
          <w:szCs w:val="21"/>
        </w:rPr>
        <w:t>商处理</w:t>
      </w:r>
      <w:proofErr w:type="gramEnd"/>
      <w:r w:rsidRPr="00E96DB1">
        <w:rPr>
          <w:rFonts w:ascii="宋体" w:hAnsi="宋体" w:cs="宋体" w:hint="eastAsia"/>
          <w:szCs w:val="21"/>
        </w:rPr>
        <w:t>原则按照《中国电信供应商不良行为处理规则明细》中“在</w:t>
      </w:r>
      <w:r w:rsidRPr="00E96DB1">
        <w:rPr>
          <w:rFonts w:ascii="宋体" w:hAnsi="宋体" w:hint="eastAsia"/>
          <w:szCs w:val="21"/>
        </w:rPr>
        <w:t>充足供应源市场</w:t>
      </w:r>
      <w:r w:rsidRPr="00E96DB1">
        <w:rPr>
          <w:rFonts w:ascii="宋体" w:hAnsi="宋体" w:cs="宋体" w:hint="eastAsia"/>
          <w:szCs w:val="21"/>
        </w:rPr>
        <w:t>的禁限制期和处理措施”执行。无涉及的评估产品品类的，针对具体产品品类的处理结果均不适用，仅适用针对供应商的处理结果。</w:t>
      </w:r>
      <w:r w:rsidRPr="00E96DB1">
        <w:rPr>
          <w:rFonts w:ascii="宋体" w:hAnsi="宋体" w:hint="eastAsia"/>
          <w:szCs w:val="21"/>
          <w:shd w:val="clear" w:color="auto" w:fill="FFFFFF" w:themeFill="background1"/>
        </w:rPr>
        <w:t>请务必登录中国电信供应链系统（CTSC）（https://caigou.chinatelecom.com.cn/ctsc-portal/ctscPortal）后在“通知-系统公告”</w:t>
      </w:r>
      <w:r w:rsidRPr="00E96DB1">
        <w:rPr>
          <w:rFonts w:ascii="宋体" w:hAnsi="宋体" w:hint="eastAsia"/>
          <w:szCs w:val="21"/>
        </w:rPr>
        <w:t>模块查阅《中国电信供应商不良行为管理规则》。</w:t>
      </w:r>
    </w:p>
    <w:p w14:paraId="1F6D4CED"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★1.3服务期限：接到建设单位开工书面通知后</w:t>
      </w:r>
      <w:r w:rsidRPr="00E96DB1">
        <w:rPr>
          <w:rFonts w:ascii="宋体" w:hAnsi="宋体" w:cs="宋体"/>
          <w:szCs w:val="21"/>
          <w:u w:val="single"/>
        </w:rPr>
        <w:t>15</w:t>
      </w:r>
      <w:r w:rsidRPr="00E96DB1">
        <w:rPr>
          <w:rFonts w:ascii="宋体" w:hAnsi="宋体" w:cs="宋体" w:hint="eastAsia"/>
          <w:szCs w:val="21"/>
        </w:rPr>
        <w:t>个日历日内完成。</w:t>
      </w:r>
    </w:p>
    <w:p w14:paraId="3F2CE734"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hint="eastAsia"/>
        </w:rPr>
        <w:t>1.4</w:t>
      </w:r>
      <w:r w:rsidRPr="00E96DB1">
        <w:rPr>
          <w:rFonts w:ascii="宋体" w:hAnsi="宋体" w:cs="宋体" w:hint="eastAsia"/>
        </w:rPr>
        <w:t>本项目不</w:t>
      </w:r>
      <w:proofErr w:type="gramStart"/>
      <w:r w:rsidRPr="00E96DB1">
        <w:rPr>
          <w:rFonts w:ascii="宋体" w:hAnsi="宋体" w:cs="宋体" w:hint="eastAsia"/>
        </w:rPr>
        <w:t>划分标包和</w:t>
      </w:r>
      <w:proofErr w:type="gramEnd"/>
      <w:r w:rsidRPr="00E96DB1">
        <w:rPr>
          <w:rFonts w:ascii="宋体" w:hAnsi="宋体" w:cs="宋体" w:hint="eastAsia"/>
        </w:rPr>
        <w:t>份额。</w:t>
      </w:r>
    </w:p>
    <w:p w14:paraId="38AE9E31" w14:textId="77777777" w:rsidR="00597BF7" w:rsidRPr="00E96DB1" w:rsidRDefault="00597BF7" w:rsidP="00597BF7">
      <w:pPr>
        <w:spacing w:line="440" w:lineRule="exact"/>
        <w:ind w:firstLineChars="200" w:firstLine="420"/>
        <w:rPr>
          <w:rFonts w:ascii="宋体" w:hAnsi="宋体" w:cs="宋体"/>
        </w:rPr>
      </w:pPr>
      <w:r w:rsidRPr="00E96DB1">
        <w:rPr>
          <w:rFonts w:ascii="宋体" w:hAnsi="宋体" w:cs="宋体" w:hint="eastAsia"/>
          <w:szCs w:val="21"/>
        </w:rPr>
        <w:t>★1.5技术标准和要求：符合国家和行业相关要求，详见第五章技术标准和要求。</w:t>
      </w:r>
    </w:p>
    <w:p w14:paraId="1DF791A6"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★1.6本项目设置最高应答限价为：</w:t>
      </w:r>
      <w:r w:rsidRPr="00E96DB1">
        <w:rPr>
          <w:rFonts w:ascii="宋体" w:hAnsi="宋体" w:cs="宋体" w:hint="eastAsia"/>
          <w:szCs w:val="21"/>
          <w:u w:val="single"/>
        </w:rPr>
        <w:t>监理费用折扣最高为90.00%（不含9</w:t>
      </w:r>
      <w:r w:rsidRPr="00E96DB1">
        <w:rPr>
          <w:rFonts w:ascii="宋体" w:hAnsi="宋体" w:cs="宋体"/>
          <w:szCs w:val="21"/>
          <w:u w:val="single"/>
        </w:rPr>
        <w:t>0.00</w:t>
      </w:r>
      <w:r w:rsidRPr="00E96DB1">
        <w:rPr>
          <w:rFonts w:ascii="宋体" w:hAnsi="宋体" w:cs="宋体" w:hint="eastAsia"/>
          <w:szCs w:val="21"/>
          <w:u w:val="single"/>
        </w:rPr>
        <w:t>%）。</w:t>
      </w:r>
      <w:r w:rsidRPr="00E96DB1">
        <w:rPr>
          <w:rFonts w:ascii="宋体" w:hAnsi="宋体" w:cs="宋体" w:hint="eastAsia"/>
          <w:szCs w:val="21"/>
        </w:rPr>
        <w:t>供应商应答报价高于最高应答限价的，其应答将被否决。</w:t>
      </w:r>
    </w:p>
    <w:p w14:paraId="3D9B4A99" w14:textId="77777777" w:rsidR="00597BF7" w:rsidRPr="00E96DB1" w:rsidRDefault="00597BF7" w:rsidP="00597BF7">
      <w:pPr>
        <w:spacing w:line="440" w:lineRule="exact"/>
        <w:ind w:firstLineChars="200" w:firstLine="420"/>
        <w:rPr>
          <w:rFonts w:ascii="宋体" w:hAnsi="宋体" w:cs="宋体"/>
          <w:szCs w:val="21"/>
        </w:rPr>
      </w:pPr>
    </w:p>
    <w:p w14:paraId="09899964" w14:textId="77777777" w:rsidR="00597BF7" w:rsidRPr="00E96DB1" w:rsidRDefault="00597BF7" w:rsidP="00597BF7">
      <w:pPr>
        <w:pStyle w:val="2"/>
        <w:numPr>
          <w:ilvl w:val="0"/>
          <w:numId w:val="1"/>
        </w:numPr>
        <w:ind w:left="0" w:firstLine="0"/>
        <w:rPr>
          <w:rFonts w:ascii="宋体" w:eastAsia="宋体" w:hAnsi="宋体"/>
          <w:sz w:val="24"/>
          <w:szCs w:val="24"/>
          <w:lang w:val="x-none" w:eastAsia="x-none"/>
        </w:rPr>
      </w:pPr>
      <w:bookmarkStart w:id="2" w:name="_Toc184704555"/>
      <w:bookmarkStart w:id="3" w:name="_Toc319394714"/>
      <w:bookmarkStart w:id="4" w:name="_Toc319769473"/>
      <w:bookmarkStart w:id="5" w:name="_Toc111638046"/>
      <w:r w:rsidRPr="00E96DB1">
        <w:rPr>
          <w:rFonts w:ascii="宋体" w:eastAsia="宋体" w:hAnsi="宋体" w:hint="eastAsia"/>
          <w:sz w:val="24"/>
          <w:szCs w:val="24"/>
          <w:lang w:val="x-none" w:eastAsia="x-none"/>
        </w:rPr>
        <w:t>★</w:t>
      </w:r>
      <w:proofErr w:type="spellStart"/>
      <w:r w:rsidRPr="00E96DB1">
        <w:rPr>
          <w:rFonts w:ascii="宋体" w:eastAsia="宋体" w:hAnsi="宋体" w:hint="eastAsia"/>
          <w:sz w:val="24"/>
          <w:szCs w:val="24"/>
          <w:lang w:val="x-none" w:eastAsia="x-none"/>
        </w:rPr>
        <w:t>供应商资格要求</w:t>
      </w:r>
      <w:bookmarkEnd w:id="2"/>
      <w:bookmarkEnd w:id="3"/>
      <w:bookmarkEnd w:id="4"/>
      <w:bookmarkEnd w:id="5"/>
      <w:proofErr w:type="spellEnd"/>
    </w:p>
    <w:p w14:paraId="7ECE4194" w14:textId="77777777" w:rsidR="00597BF7" w:rsidRPr="00E96DB1" w:rsidRDefault="00597BF7" w:rsidP="00597BF7">
      <w:pPr>
        <w:spacing w:line="440" w:lineRule="exact"/>
        <w:ind w:firstLineChars="200" w:firstLine="420"/>
        <w:rPr>
          <w:rFonts w:ascii="宋体" w:hAnsi="宋体" w:cs="宋体"/>
          <w:szCs w:val="21"/>
        </w:rPr>
      </w:pPr>
      <w:bookmarkStart w:id="6" w:name="_Hlk27594830"/>
      <w:r w:rsidRPr="00E96DB1">
        <w:rPr>
          <w:rFonts w:ascii="宋体" w:hAnsi="宋体" w:cs="宋体" w:hint="eastAsia"/>
          <w:szCs w:val="21"/>
        </w:rPr>
        <w:t>2.1法人或者其他组织的营业执照等证明文件及增值税专用发票开具能力：</w:t>
      </w:r>
    </w:p>
    <w:p w14:paraId="49B6CA12"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2.1.1供应商应为中华人民共和国境内法律上和财务上独立的法人或依法登记注册的其他组织，合法运作并独立于采购人和采购代理机构。</w:t>
      </w:r>
    </w:p>
    <w:p w14:paraId="0472DF65"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①供应商为独立法人：</w:t>
      </w:r>
    </w:p>
    <w:p w14:paraId="45F0EAC6"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A.</w:t>
      </w:r>
      <w:proofErr w:type="gramStart"/>
      <w:r w:rsidRPr="00E96DB1">
        <w:rPr>
          <w:rFonts w:ascii="宋体" w:hAnsi="宋体" w:cs="宋体" w:hint="eastAsia"/>
          <w:szCs w:val="21"/>
        </w:rPr>
        <w:t>供应商非事业单位</w:t>
      </w:r>
      <w:proofErr w:type="gramEnd"/>
      <w:r w:rsidRPr="00E96DB1">
        <w:rPr>
          <w:rFonts w:ascii="宋体" w:hAnsi="宋体" w:cs="宋体" w:hint="eastAsia"/>
          <w:szCs w:val="21"/>
        </w:rPr>
        <w:t>的，须具有合格有效的营业执照正本或副本、组织机构代码证书正本或副本和税务登记证正本或副本，如营业执照、组织机构代码证和税务登记证“三证合一”，或营业执照、组织机构代码证、税务登记证、社会保险登记证和统计登记证“五证合一”，须提供营业执照正本或副本；B.供应商为事业单位的，则须具有事业单位法人证书；</w:t>
      </w:r>
    </w:p>
    <w:p w14:paraId="466B99E7"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②供应商为依法登记注册的其他组织的，须具有合格有效的营业执照正本或副本。</w:t>
      </w:r>
      <w:bookmarkEnd w:id="6"/>
    </w:p>
    <w:p w14:paraId="28FC02F1"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法人下属不具备法人资格的分支机构参与应答的，应具备法人针对本项目或覆盖本项目的经营事项的有效授权。</w:t>
      </w:r>
    </w:p>
    <w:p w14:paraId="6709B117"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2.1.2供应商应能够开具增值税专用发票，并承诺成交后向采购人开具符合采购人要求的增值税专用发票。</w:t>
      </w:r>
    </w:p>
    <w:p w14:paraId="79DB9B84"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hint="eastAsia"/>
        </w:rPr>
        <w:t>2.2资</w:t>
      </w:r>
      <w:r w:rsidRPr="00E96DB1">
        <w:rPr>
          <w:rFonts w:ascii="宋体" w:hAnsi="宋体" w:cs="宋体" w:hint="eastAsia"/>
          <w:szCs w:val="21"/>
        </w:rPr>
        <w:t>质要求：</w:t>
      </w:r>
    </w:p>
    <w:p w14:paraId="78EA00D3"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须具有第①项或第②项资质：</w:t>
      </w:r>
    </w:p>
    <w:p w14:paraId="442E91D1" w14:textId="77777777" w:rsidR="00597BF7" w:rsidRPr="00E96DB1" w:rsidRDefault="00597BF7" w:rsidP="00597BF7">
      <w:pPr>
        <w:pStyle w:val="a7"/>
        <w:numPr>
          <w:ilvl w:val="0"/>
          <w:numId w:val="2"/>
        </w:numPr>
        <w:spacing w:line="440" w:lineRule="exact"/>
        <w:ind w:left="0" w:firstLine="420"/>
        <w:rPr>
          <w:rFonts w:ascii="宋体" w:hAnsi="宋体" w:cs="宋体"/>
          <w:szCs w:val="21"/>
        </w:rPr>
      </w:pPr>
      <w:r w:rsidRPr="00E96DB1">
        <w:rPr>
          <w:rFonts w:ascii="宋体" w:hAnsi="宋体" w:cs="宋体" w:hint="eastAsia"/>
          <w:szCs w:val="21"/>
        </w:rPr>
        <w:t>住建行政管理部门核发的且在有效期内的工程监理综合资质。</w:t>
      </w:r>
    </w:p>
    <w:p w14:paraId="499CDFCF" w14:textId="77777777" w:rsidR="00597BF7" w:rsidRPr="00E96DB1" w:rsidRDefault="00597BF7" w:rsidP="00597BF7">
      <w:pPr>
        <w:pStyle w:val="a7"/>
        <w:numPr>
          <w:ilvl w:val="0"/>
          <w:numId w:val="2"/>
        </w:numPr>
        <w:spacing w:line="440" w:lineRule="exact"/>
        <w:ind w:left="0" w:firstLine="420"/>
        <w:rPr>
          <w:rFonts w:ascii="宋体" w:hAnsi="宋体" w:cs="宋体"/>
          <w:szCs w:val="21"/>
        </w:rPr>
      </w:pPr>
      <w:r w:rsidRPr="00E96DB1">
        <w:rPr>
          <w:rFonts w:ascii="宋体" w:hAnsi="宋体" w:cs="宋体" w:hint="eastAsia"/>
          <w:szCs w:val="21"/>
        </w:rPr>
        <w:t>住建行政管理部门核发的且在有效期内的房屋建筑工程监理资质丙级及以上。</w:t>
      </w:r>
    </w:p>
    <w:p w14:paraId="2242DCB8"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2.3人员要求</w:t>
      </w:r>
      <w:r w:rsidRPr="00E96DB1">
        <w:rPr>
          <w:rFonts w:ascii="宋体" w:hAnsi="宋体" w:hint="eastAsia"/>
          <w:szCs w:val="21"/>
        </w:rPr>
        <w:t>（须提供缴费期为唱价日期前三个月内（不含</w:t>
      </w:r>
      <w:r w:rsidRPr="00E96DB1">
        <w:rPr>
          <w:rFonts w:ascii="宋体" w:hAnsi="宋体" w:cs="Arial" w:hint="eastAsia"/>
          <w:szCs w:val="21"/>
        </w:rPr>
        <w:t>唱价</w:t>
      </w:r>
      <w:r w:rsidRPr="00E96DB1">
        <w:rPr>
          <w:rFonts w:ascii="宋体" w:hAnsi="宋体" w:hint="eastAsia"/>
          <w:szCs w:val="21"/>
        </w:rPr>
        <w:t>当月）任意一个月的社保材料）</w:t>
      </w:r>
      <w:r w:rsidRPr="00E96DB1">
        <w:rPr>
          <w:rFonts w:ascii="宋体" w:hAnsi="宋体" w:cs="宋体" w:hint="eastAsia"/>
          <w:szCs w:val="21"/>
        </w:rPr>
        <w:t>：</w:t>
      </w:r>
    </w:p>
    <w:p w14:paraId="7A1A547C"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2.3.1项目总监理工程师具备有效期内的住建部颁发的“注册监理工程师（注册专业：房屋建筑工程）”（资质证书中的聘用企业为供应商）；</w:t>
      </w:r>
    </w:p>
    <w:p w14:paraId="5F280A7D"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2.3.2具备与本项目工程规模相适应的监理组人员数（</w:t>
      </w:r>
      <w:proofErr w:type="gramStart"/>
      <w:r w:rsidRPr="00E96DB1">
        <w:rPr>
          <w:rFonts w:ascii="宋体" w:hAnsi="宋体" w:cs="宋体" w:hint="eastAsia"/>
          <w:szCs w:val="21"/>
        </w:rPr>
        <w:t>含总监理工程师</w:t>
      </w:r>
      <w:proofErr w:type="gramEnd"/>
      <w:r w:rsidRPr="00E96DB1">
        <w:rPr>
          <w:rFonts w:ascii="宋体" w:hAnsi="宋体" w:cs="宋体" w:hint="eastAsia"/>
          <w:szCs w:val="21"/>
        </w:rPr>
        <w:t>），不少于</w:t>
      </w:r>
      <w:r w:rsidRPr="00E96DB1">
        <w:rPr>
          <w:rFonts w:ascii="宋体" w:hAnsi="宋体" w:cs="宋体"/>
          <w:szCs w:val="21"/>
        </w:rPr>
        <w:t>3</w:t>
      </w:r>
      <w:r w:rsidRPr="00E96DB1">
        <w:rPr>
          <w:rFonts w:ascii="宋体" w:hAnsi="宋体" w:cs="宋体" w:hint="eastAsia"/>
          <w:szCs w:val="21"/>
        </w:rPr>
        <w:t>人。</w:t>
      </w:r>
    </w:p>
    <w:p w14:paraId="1E27378D"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2.4信誉要求：供应商2019年1月1日至应答截止时间无不良经营行为，无重大安全事故及质量问题，无因供应商违约或不恰当履约引起的合同争议纠纷及仲裁和诉讼记录，须提供承诺函。</w:t>
      </w:r>
    </w:p>
    <w:p w14:paraId="618AE367"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2.5本项目不接受联合体应答。</w:t>
      </w:r>
    </w:p>
    <w:p w14:paraId="2842D5B0"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2.6供应商不得存在下列情形之一：</w:t>
      </w:r>
    </w:p>
    <w:p w14:paraId="270C90AA"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（1）为采购人不具有独立法人资格的附属机构（单位）；</w:t>
      </w:r>
    </w:p>
    <w:p w14:paraId="2816876D"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lastRenderedPageBreak/>
        <w:t>（2）被依法暂停或取消应答资格的；</w:t>
      </w:r>
    </w:p>
    <w:p w14:paraId="035626E2"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（3）被责令停产停业、暂扣或者吊销许可证、暂扣或者吊销执照；</w:t>
      </w:r>
    </w:p>
    <w:p w14:paraId="1B1E6E1E"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（4）进入清算程序，或被宣告破产，或其他丧失履约能力的情形；</w:t>
      </w:r>
    </w:p>
    <w:p w14:paraId="79732958" w14:textId="247CB08B"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（5）在最近三年内（自</w:t>
      </w:r>
      <w:r w:rsidRPr="00E96DB1">
        <w:rPr>
          <w:rFonts w:ascii="宋体" w:hAnsi="宋体" w:cs="宋体"/>
          <w:szCs w:val="21"/>
        </w:rPr>
        <w:t>2019年8月</w:t>
      </w:r>
      <w:r w:rsidR="00630ACA">
        <w:rPr>
          <w:rFonts w:ascii="宋体" w:hAnsi="宋体" w:cs="宋体"/>
          <w:szCs w:val="21"/>
        </w:rPr>
        <w:t>24</w:t>
      </w:r>
      <w:r w:rsidRPr="00E96DB1">
        <w:rPr>
          <w:rFonts w:ascii="宋体" w:hAnsi="宋体" w:cs="宋体"/>
          <w:szCs w:val="21"/>
        </w:rPr>
        <w:t>日</w:t>
      </w:r>
      <w:r w:rsidRPr="00E96DB1">
        <w:rPr>
          <w:rFonts w:ascii="宋体" w:hAnsi="宋体" w:cs="宋体" w:hint="eastAsia"/>
          <w:szCs w:val="21"/>
        </w:rPr>
        <w:t>起）被相关行业主管部门或司法机关认定有骗取成交、严重违约、重大工程质量或者安全问题的；</w:t>
      </w:r>
    </w:p>
    <w:p w14:paraId="52061ADD" w14:textId="733A7AAC"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（6）在最近五年内（自</w:t>
      </w:r>
      <w:r w:rsidRPr="00E96DB1">
        <w:rPr>
          <w:rFonts w:ascii="宋体" w:hAnsi="宋体" w:cs="宋体"/>
          <w:szCs w:val="21"/>
        </w:rPr>
        <w:t>2017年8月</w:t>
      </w:r>
      <w:r w:rsidR="00630ACA">
        <w:rPr>
          <w:rFonts w:ascii="宋体" w:hAnsi="宋体" w:cs="宋体"/>
          <w:szCs w:val="21"/>
        </w:rPr>
        <w:t>24</w:t>
      </w:r>
      <w:r w:rsidRPr="00E96DB1">
        <w:rPr>
          <w:rFonts w:ascii="宋体" w:hAnsi="宋体" w:cs="宋体"/>
          <w:szCs w:val="21"/>
        </w:rPr>
        <w:t>日</w:t>
      </w:r>
      <w:r w:rsidRPr="00E96DB1">
        <w:rPr>
          <w:rFonts w:ascii="宋体" w:hAnsi="宋体" w:cs="宋体" w:hint="eastAsia"/>
          <w:szCs w:val="21"/>
        </w:rPr>
        <w:t>起）被判处单位行贿罪，且行贿行为与采购活动相关的（以“中国裁判文书网”的生效判决为准）；</w:t>
      </w:r>
    </w:p>
    <w:p w14:paraId="4F4180E7" w14:textId="33EF6B2E"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（7）在最近五年内（自</w:t>
      </w:r>
      <w:r w:rsidRPr="00E96DB1">
        <w:rPr>
          <w:rFonts w:ascii="宋体" w:hAnsi="宋体" w:cs="宋体"/>
          <w:szCs w:val="21"/>
        </w:rPr>
        <w:t>2017年8月</w:t>
      </w:r>
      <w:r w:rsidR="00630ACA">
        <w:rPr>
          <w:rFonts w:ascii="宋体" w:hAnsi="宋体" w:cs="宋体"/>
          <w:szCs w:val="21"/>
        </w:rPr>
        <w:t>24</w:t>
      </w:r>
      <w:r w:rsidRPr="00E96DB1">
        <w:rPr>
          <w:rFonts w:ascii="宋体" w:hAnsi="宋体" w:cs="宋体"/>
          <w:szCs w:val="21"/>
        </w:rPr>
        <w:t>日</w:t>
      </w:r>
      <w:r w:rsidRPr="00E96DB1">
        <w:rPr>
          <w:rFonts w:ascii="宋体" w:hAnsi="宋体" w:cs="宋体" w:hint="eastAsia"/>
          <w:szCs w:val="21"/>
        </w:rPr>
        <w:t>起）被判处合同诈骗罪的（以“中国裁判文书网”的生效判决为准）；</w:t>
      </w:r>
    </w:p>
    <w:p w14:paraId="1EFAF7FC"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（8）被最高人民法院认定为失信被执行人的(以“信用中国”网站（www.creditchina.gov.cn）或各级信用信息共享平台公布的失信被执行人名单为准)</w:t>
      </w:r>
      <w:r w:rsidRPr="00E96DB1">
        <w:rPr>
          <w:rFonts w:hint="eastAsia"/>
        </w:rPr>
        <w:t>，</w:t>
      </w:r>
      <w:r w:rsidRPr="00E96DB1">
        <w:rPr>
          <w:rFonts w:ascii="宋体" w:hAnsi="宋体" w:cs="宋体" w:hint="eastAsia"/>
          <w:szCs w:val="21"/>
        </w:rPr>
        <w:t>已执行完毕或不再执行的除外；</w:t>
      </w:r>
    </w:p>
    <w:p w14:paraId="1D083EC3"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（9）其他按照《中国电信供应商不良行为管理规则》及处理结果，应对供应商及其应答产品品类在本项目中执行禁止采购处理措施的。</w:t>
      </w:r>
    </w:p>
    <w:p w14:paraId="605C8BDD" w14:textId="77777777" w:rsidR="00597BF7" w:rsidRPr="00E96DB1" w:rsidRDefault="00597BF7" w:rsidP="00597BF7">
      <w:pPr>
        <w:spacing w:line="440" w:lineRule="exact"/>
        <w:ind w:firstLineChars="200" w:firstLine="422"/>
        <w:rPr>
          <w:rFonts w:ascii="宋体" w:hAnsi="宋体" w:cs="宋体"/>
          <w:b/>
          <w:bCs/>
          <w:szCs w:val="21"/>
        </w:rPr>
      </w:pPr>
      <w:r w:rsidRPr="00E96DB1">
        <w:rPr>
          <w:rFonts w:ascii="宋体" w:hAnsi="宋体" w:cs="宋体" w:hint="eastAsia"/>
          <w:b/>
          <w:bCs/>
          <w:szCs w:val="21"/>
        </w:rPr>
        <w:t>注：供应商须提供不存在以上情形的承诺函。</w:t>
      </w:r>
    </w:p>
    <w:p w14:paraId="596E92FF"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2.7供应商的法定代表人或负责人为同一人或者存在控股、管理关系的不同供应商，不得参加同</w:t>
      </w:r>
      <w:proofErr w:type="gramStart"/>
      <w:r w:rsidRPr="00E96DB1">
        <w:rPr>
          <w:rFonts w:ascii="宋体" w:hAnsi="宋体" w:cs="宋体" w:hint="eastAsia"/>
          <w:szCs w:val="21"/>
        </w:rPr>
        <w:t>一标包应答</w:t>
      </w:r>
      <w:proofErr w:type="gramEnd"/>
      <w:r w:rsidRPr="00E96DB1">
        <w:rPr>
          <w:rFonts w:ascii="宋体" w:hAnsi="宋体" w:cs="宋体" w:hint="eastAsia"/>
          <w:szCs w:val="21"/>
        </w:rPr>
        <w:t>或者未</w:t>
      </w:r>
      <w:proofErr w:type="gramStart"/>
      <w:r w:rsidRPr="00E96DB1">
        <w:rPr>
          <w:rFonts w:ascii="宋体" w:hAnsi="宋体" w:cs="宋体" w:hint="eastAsia"/>
          <w:szCs w:val="21"/>
        </w:rPr>
        <w:t>划分标包的</w:t>
      </w:r>
      <w:proofErr w:type="gramEnd"/>
      <w:r w:rsidRPr="00E96DB1">
        <w:rPr>
          <w:rFonts w:ascii="宋体" w:hAnsi="宋体" w:cs="宋体" w:hint="eastAsia"/>
          <w:szCs w:val="21"/>
        </w:rPr>
        <w:t>同一项目应答。</w:t>
      </w:r>
    </w:p>
    <w:p w14:paraId="020A2831" w14:textId="77777777" w:rsidR="00597BF7" w:rsidRPr="00E96DB1" w:rsidRDefault="00597BF7" w:rsidP="00597BF7">
      <w:pPr>
        <w:spacing w:line="440" w:lineRule="exact"/>
        <w:ind w:firstLineChars="200" w:firstLine="420"/>
        <w:rPr>
          <w:rFonts w:ascii="宋体" w:hAnsi="宋体" w:cs="宋体"/>
          <w:szCs w:val="21"/>
        </w:rPr>
      </w:pPr>
      <w:r w:rsidRPr="00E96DB1">
        <w:rPr>
          <w:rFonts w:ascii="宋体" w:hAnsi="宋体" w:cs="宋体" w:hint="eastAsia"/>
          <w:szCs w:val="21"/>
        </w:rPr>
        <w:t>2.</w:t>
      </w:r>
      <w:r w:rsidRPr="00E96DB1">
        <w:rPr>
          <w:rFonts w:ascii="宋体" w:hAnsi="宋体" w:cs="宋体"/>
          <w:szCs w:val="21"/>
        </w:rPr>
        <w:t>8</w:t>
      </w:r>
      <w:r w:rsidRPr="00E96DB1">
        <w:rPr>
          <w:rFonts w:ascii="宋体" w:hAnsi="宋体" w:cs="宋体" w:hint="eastAsia"/>
          <w:szCs w:val="21"/>
        </w:rPr>
        <w:t>法律法规规定的其他必须符合的要求。</w:t>
      </w:r>
    </w:p>
    <w:p w14:paraId="5AB49453" w14:textId="77777777" w:rsidR="00597BF7" w:rsidRPr="00E96DB1" w:rsidRDefault="00597BF7" w:rsidP="00597BF7">
      <w:pPr>
        <w:pStyle w:val="2"/>
        <w:numPr>
          <w:ilvl w:val="0"/>
          <w:numId w:val="1"/>
        </w:numPr>
        <w:ind w:left="0" w:firstLine="0"/>
        <w:rPr>
          <w:rFonts w:ascii="宋体" w:eastAsia="宋体" w:hAnsi="宋体"/>
          <w:sz w:val="24"/>
          <w:szCs w:val="24"/>
          <w:lang w:val="x-none" w:eastAsia="x-none"/>
        </w:rPr>
      </w:pPr>
      <w:bookmarkStart w:id="7" w:name="_Toc111638047"/>
      <w:proofErr w:type="spellStart"/>
      <w:r w:rsidRPr="00E96DB1">
        <w:rPr>
          <w:rFonts w:ascii="宋体" w:eastAsia="宋体" w:hAnsi="宋体" w:hint="eastAsia"/>
          <w:sz w:val="24"/>
          <w:szCs w:val="24"/>
          <w:lang w:val="x-none" w:eastAsia="x-none"/>
        </w:rPr>
        <w:t>询价文件获取</w:t>
      </w:r>
      <w:bookmarkEnd w:id="7"/>
      <w:proofErr w:type="spellEnd"/>
    </w:p>
    <w:p w14:paraId="5CAB1AA8" w14:textId="696DE574" w:rsidR="00597BF7" w:rsidRPr="00E96DB1" w:rsidRDefault="00597BF7" w:rsidP="00597BF7">
      <w:pPr>
        <w:adjustRightInd w:val="0"/>
        <w:spacing w:line="440" w:lineRule="exact"/>
        <w:ind w:firstLineChars="200" w:firstLine="420"/>
        <w:rPr>
          <w:rFonts w:ascii="宋体" w:hAnsi="宋体"/>
          <w:szCs w:val="21"/>
        </w:rPr>
      </w:pPr>
      <w:r w:rsidRPr="00E96DB1">
        <w:rPr>
          <w:rFonts w:ascii="宋体" w:hAnsi="宋体"/>
          <w:szCs w:val="21"/>
        </w:rPr>
        <w:t>3</w:t>
      </w:r>
      <w:r w:rsidRPr="00E96DB1">
        <w:rPr>
          <w:rFonts w:ascii="宋体" w:hAnsi="宋体" w:hint="eastAsia"/>
          <w:szCs w:val="21"/>
        </w:rPr>
        <w:t>.1询价文件获取时间：2022年</w:t>
      </w:r>
      <w:r w:rsidRPr="00E96DB1">
        <w:rPr>
          <w:rFonts w:ascii="宋体" w:hAnsi="宋体"/>
          <w:szCs w:val="21"/>
        </w:rPr>
        <w:t>8</w:t>
      </w:r>
      <w:r w:rsidRPr="00E96DB1">
        <w:rPr>
          <w:rFonts w:ascii="宋体" w:hAnsi="宋体" w:hint="eastAsia"/>
          <w:szCs w:val="21"/>
        </w:rPr>
        <w:t>月</w:t>
      </w:r>
      <w:r w:rsidRPr="00E96DB1">
        <w:rPr>
          <w:rFonts w:ascii="宋体" w:hAnsi="宋体"/>
          <w:szCs w:val="21"/>
        </w:rPr>
        <w:t>19</w:t>
      </w:r>
      <w:r w:rsidRPr="00E96DB1">
        <w:rPr>
          <w:rFonts w:ascii="宋体" w:hAnsi="宋体" w:hint="eastAsia"/>
          <w:szCs w:val="21"/>
        </w:rPr>
        <w:t>日8时30分至2022年</w:t>
      </w:r>
      <w:r w:rsidRPr="00E96DB1">
        <w:rPr>
          <w:rFonts w:ascii="宋体" w:hAnsi="宋体"/>
          <w:szCs w:val="21"/>
        </w:rPr>
        <w:t>8</w:t>
      </w:r>
      <w:r w:rsidRPr="00E96DB1">
        <w:rPr>
          <w:rFonts w:ascii="宋体" w:hAnsi="宋体" w:hint="eastAsia"/>
          <w:szCs w:val="21"/>
        </w:rPr>
        <w:t>月</w:t>
      </w:r>
      <w:r w:rsidRPr="00E96DB1">
        <w:rPr>
          <w:rFonts w:ascii="宋体" w:hAnsi="宋体"/>
          <w:szCs w:val="21"/>
        </w:rPr>
        <w:t>22</w:t>
      </w:r>
      <w:r w:rsidRPr="00E96DB1">
        <w:rPr>
          <w:rFonts w:ascii="宋体" w:hAnsi="宋体" w:hint="eastAsia"/>
          <w:szCs w:val="21"/>
        </w:rPr>
        <w:t>日17时00分（北京时间，下同）。</w:t>
      </w:r>
    </w:p>
    <w:p w14:paraId="2B2A7C18" w14:textId="77777777" w:rsidR="00597BF7" w:rsidRPr="00E96DB1" w:rsidRDefault="00597BF7" w:rsidP="00597BF7">
      <w:pPr>
        <w:adjustRightInd w:val="0"/>
        <w:spacing w:line="440" w:lineRule="exact"/>
        <w:ind w:firstLineChars="200" w:firstLine="420"/>
        <w:rPr>
          <w:rFonts w:ascii="宋体" w:hAnsi="宋体"/>
          <w:szCs w:val="21"/>
        </w:rPr>
      </w:pPr>
      <w:r w:rsidRPr="00E96DB1">
        <w:rPr>
          <w:rFonts w:ascii="宋体" w:hAnsi="宋体"/>
          <w:szCs w:val="21"/>
        </w:rPr>
        <w:t>3</w:t>
      </w:r>
      <w:r w:rsidRPr="00E96DB1">
        <w:rPr>
          <w:rFonts w:ascii="宋体" w:hAnsi="宋体" w:hint="eastAsia"/>
          <w:szCs w:val="21"/>
        </w:rPr>
        <w:t>.2 询价文件每套售价</w:t>
      </w:r>
      <w:r w:rsidRPr="00E96DB1">
        <w:rPr>
          <w:rFonts w:ascii="宋体" w:hAnsi="宋体"/>
          <w:szCs w:val="21"/>
        </w:rPr>
        <w:t>80</w:t>
      </w:r>
      <w:r w:rsidRPr="00E96DB1">
        <w:rPr>
          <w:rFonts w:ascii="宋体" w:hAnsi="宋体" w:hint="eastAsia"/>
          <w:szCs w:val="21"/>
        </w:rPr>
        <w:t>元（捌拾元），售后不退。</w:t>
      </w:r>
    </w:p>
    <w:p w14:paraId="17E76F20" w14:textId="77777777" w:rsidR="00597BF7" w:rsidRPr="00E96DB1" w:rsidRDefault="00597BF7" w:rsidP="00597BF7">
      <w:pPr>
        <w:adjustRightInd w:val="0"/>
        <w:spacing w:line="440" w:lineRule="exact"/>
        <w:ind w:firstLineChars="200" w:firstLine="420"/>
        <w:rPr>
          <w:rFonts w:ascii="宋体" w:hAnsi="宋体"/>
          <w:szCs w:val="21"/>
        </w:rPr>
      </w:pPr>
      <w:r w:rsidRPr="00E96DB1">
        <w:rPr>
          <w:rFonts w:ascii="宋体" w:hAnsi="宋体"/>
          <w:szCs w:val="21"/>
        </w:rPr>
        <w:t>3</w:t>
      </w:r>
      <w:r w:rsidRPr="00E96DB1">
        <w:rPr>
          <w:rFonts w:ascii="宋体" w:hAnsi="宋体" w:hint="eastAsia"/>
          <w:szCs w:val="21"/>
        </w:rPr>
        <w:t>.3</w:t>
      </w:r>
      <w:bookmarkStart w:id="8" w:name="_Hlk39821193"/>
      <w:r w:rsidRPr="00E96DB1">
        <w:rPr>
          <w:rFonts w:ascii="宋体" w:hAnsi="宋体" w:hint="eastAsia"/>
          <w:szCs w:val="21"/>
        </w:rPr>
        <w:t>支付要求：为了方便供应商获取询价文件，凡有意参与的潜在供应商,可通过“中通服供应链管理有限公司电子招标系统（链捷招）”（网址：https://shzb.chinaccsscm.cn）完成本项目的费用支付，询价文件费用支付流程详见“附件：中通服供应链管理有限公司电子招标系统（链捷招）-供应商平台操作手册”。如有特殊情况，请联系项目负责人。</w:t>
      </w:r>
    </w:p>
    <w:p w14:paraId="249EE044" w14:textId="77777777" w:rsidR="00597BF7" w:rsidRPr="00E96DB1" w:rsidRDefault="00597BF7" w:rsidP="00597BF7">
      <w:pPr>
        <w:adjustRightInd w:val="0"/>
        <w:spacing w:line="440" w:lineRule="exact"/>
        <w:ind w:firstLineChars="200" w:firstLine="420"/>
        <w:rPr>
          <w:rFonts w:ascii="宋体" w:hAnsi="宋体"/>
          <w:szCs w:val="21"/>
        </w:rPr>
      </w:pPr>
      <w:r w:rsidRPr="00E96DB1">
        <w:rPr>
          <w:rFonts w:ascii="宋体" w:hAnsi="宋体" w:hint="eastAsia"/>
          <w:szCs w:val="21"/>
        </w:rPr>
        <w:t>3</w:t>
      </w:r>
      <w:r w:rsidRPr="00E96DB1">
        <w:rPr>
          <w:rFonts w:ascii="宋体" w:hAnsi="宋体"/>
          <w:szCs w:val="21"/>
        </w:rPr>
        <w:t>.4</w:t>
      </w:r>
      <w:r w:rsidRPr="00E96DB1">
        <w:rPr>
          <w:rFonts w:ascii="宋体" w:hAnsi="宋体"/>
        </w:rPr>
        <w:t>潜在</w:t>
      </w:r>
      <w:r w:rsidRPr="00E96DB1">
        <w:rPr>
          <w:rFonts w:ascii="宋体" w:hAnsi="宋体" w:hint="eastAsia"/>
        </w:rPr>
        <w:t>供应商</w:t>
      </w:r>
      <w:r w:rsidRPr="00E96DB1">
        <w:rPr>
          <w:rFonts w:ascii="宋体" w:hAnsi="宋体"/>
        </w:rPr>
        <w:t>完成</w:t>
      </w:r>
      <w:r w:rsidRPr="00E96DB1">
        <w:rPr>
          <w:rFonts w:ascii="宋体" w:hAnsi="宋体" w:hint="eastAsia"/>
        </w:rPr>
        <w:t>询价</w:t>
      </w:r>
      <w:r w:rsidRPr="00E96DB1">
        <w:rPr>
          <w:rFonts w:ascii="宋体" w:hAnsi="宋体"/>
        </w:rPr>
        <w:t>文件费用支付后，可点击</w:t>
      </w:r>
      <w:r w:rsidRPr="00E96DB1">
        <w:rPr>
          <w:rFonts w:ascii="宋体" w:hAnsi="宋体" w:hint="eastAsia"/>
          <w:szCs w:val="21"/>
        </w:rPr>
        <w:t>“下载标书”</w:t>
      </w:r>
      <w:r w:rsidRPr="00E96DB1">
        <w:rPr>
          <w:rFonts w:ascii="宋体" w:hAnsi="宋体"/>
        </w:rPr>
        <w:t>菜单进入文件下载页面获取文件。</w:t>
      </w:r>
    </w:p>
    <w:p w14:paraId="7E0E48AC" w14:textId="77777777" w:rsidR="00597BF7" w:rsidRPr="00E96DB1" w:rsidRDefault="00597BF7" w:rsidP="00597BF7">
      <w:pPr>
        <w:pStyle w:val="2"/>
        <w:numPr>
          <w:ilvl w:val="0"/>
          <w:numId w:val="1"/>
        </w:numPr>
        <w:ind w:left="0" w:firstLine="0"/>
        <w:rPr>
          <w:rFonts w:ascii="宋体" w:eastAsia="宋体" w:hAnsi="宋体"/>
          <w:sz w:val="24"/>
          <w:szCs w:val="24"/>
          <w:lang w:val="x-none" w:eastAsia="x-none"/>
        </w:rPr>
      </w:pPr>
      <w:bookmarkStart w:id="9" w:name="_Toc111638048"/>
      <w:bookmarkEnd w:id="8"/>
      <w:proofErr w:type="spellStart"/>
      <w:r w:rsidRPr="00E96DB1">
        <w:rPr>
          <w:rFonts w:ascii="宋体" w:eastAsia="宋体" w:hAnsi="宋体" w:hint="eastAsia"/>
          <w:sz w:val="24"/>
          <w:szCs w:val="24"/>
          <w:lang w:val="x-none" w:eastAsia="x-none"/>
        </w:rPr>
        <w:lastRenderedPageBreak/>
        <w:t>应答文件的递交</w:t>
      </w:r>
      <w:bookmarkEnd w:id="9"/>
      <w:proofErr w:type="spellEnd"/>
    </w:p>
    <w:p w14:paraId="0506E2A1" w14:textId="6673010C" w:rsidR="00597BF7" w:rsidRPr="00E96DB1" w:rsidRDefault="00597BF7" w:rsidP="00597BF7">
      <w:pPr>
        <w:spacing w:line="440" w:lineRule="exact"/>
        <w:ind w:firstLineChars="200" w:firstLine="420"/>
        <w:rPr>
          <w:rFonts w:ascii="宋体" w:hAnsi="宋体"/>
          <w:szCs w:val="21"/>
        </w:rPr>
      </w:pPr>
      <w:r w:rsidRPr="00E96DB1">
        <w:rPr>
          <w:rFonts w:ascii="宋体" w:hAnsi="宋体" w:hint="eastAsia"/>
          <w:szCs w:val="21"/>
        </w:rPr>
        <w:t>4.1纸质应答文件的递交：递交纸质应答文件截止时间（即应答截止时间，下同）为2022年</w:t>
      </w:r>
      <w:r w:rsidRPr="00E96DB1">
        <w:rPr>
          <w:rFonts w:ascii="宋体" w:hAnsi="宋体"/>
          <w:szCs w:val="21"/>
        </w:rPr>
        <w:t>8</w:t>
      </w:r>
      <w:r w:rsidRPr="00E96DB1">
        <w:rPr>
          <w:rFonts w:ascii="宋体" w:hAnsi="宋体" w:hint="eastAsia"/>
          <w:szCs w:val="21"/>
        </w:rPr>
        <w:t>月</w:t>
      </w:r>
      <w:r w:rsidRPr="00E96DB1">
        <w:rPr>
          <w:rFonts w:ascii="宋体" w:hAnsi="宋体"/>
          <w:szCs w:val="21"/>
        </w:rPr>
        <w:t>25</w:t>
      </w:r>
      <w:r w:rsidRPr="00E96DB1">
        <w:rPr>
          <w:rFonts w:ascii="宋体" w:hAnsi="宋体" w:hint="eastAsia"/>
          <w:szCs w:val="21"/>
        </w:rPr>
        <w:t>日10时00分，应答文件递交地点：上海市虹口区北苏州路350号1楼大堂。</w:t>
      </w:r>
    </w:p>
    <w:p w14:paraId="7430DC94" w14:textId="77777777" w:rsidR="00597BF7" w:rsidRPr="00E96DB1" w:rsidRDefault="00597BF7" w:rsidP="00597BF7">
      <w:pPr>
        <w:spacing w:line="440" w:lineRule="exact"/>
        <w:ind w:firstLineChars="200" w:firstLine="420"/>
        <w:rPr>
          <w:rFonts w:ascii="宋体" w:hAnsi="宋体"/>
          <w:szCs w:val="21"/>
        </w:rPr>
      </w:pPr>
      <w:r w:rsidRPr="00E96DB1">
        <w:rPr>
          <w:rFonts w:ascii="宋体" w:hAnsi="宋体" w:hint="eastAsia"/>
          <w:szCs w:val="21"/>
        </w:rPr>
        <w:t>供应商可以以邮寄、快递方式递交纸质应答文件，若采用此方式，建议各供应商预留足够的时间，采取邮寄快递的方式将应答文件送达指定地点（上海市虹口区北苏州路350号1楼大堂），代理工作人员接收应答文件时，会在监控下检查应答文件的密封情况，并以照片或者视频的形式做好记录；若快递包装在现场监控下拆开后应答文件密封性存在问题的，代理机构工作人员将电联告知供应商，并交予快递员退回、原址到付。</w:t>
      </w:r>
    </w:p>
    <w:p w14:paraId="118B0C69" w14:textId="77777777" w:rsidR="00597BF7" w:rsidRPr="00E96DB1" w:rsidRDefault="00597BF7" w:rsidP="00597BF7">
      <w:pPr>
        <w:spacing w:line="440" w:lineRule="exact"/>
        <w:ind w:firstLineChars="200" w:firstLine="420"/>
        <w:rPr>
          <w:rFonts w:ascii="宋体" w:hAnsi="宋体"/>
          <w:szCs w:val="21"/>
        </w:rPr>
      </w:pPr>
      <w:r w:rsidRPr="00E96DB1">
        <w:rPr>
          <w:rFonts w:ascii="宋体" w:hAnsi="宋体" w:hint="eastAsia"/>
          <w:szCs w:val="21"/>
        </w:rPr>
        <w:t>4.2本项目唱价将于上述同一时间在上海市虹口区北苏州路350号招标代理部会议室进行，本项目唱价会议采用线上远程唱价形式，各供应商需在</w:t>
      </w:r>
      <w:proofErr w:type="gramStart"/>
      <w:r w:rsidRPr="00E96DB1">
        <w:rPr>
          <w:rFonts w:ascii="宋体" w:hAnsi="宋体" w:hint="eastAsia"/>
          <w:szCs w:val="21"/>
        </w:rPr>
        <w:t>唱价前完成</w:t>
      </w:r>
      <w:proofErr w:type="gramEnd"/>
      <w:r w:rsidRPr="00E96DB1">
        <w:rPr>
          <w:rFonts w:ascii="宋体" w:hAnsi="宋体" w:hint="eastAsia"/>
          <w:szCs w:val="21"/>
        </w:rPr>
        <w:t>“天翼•云会议”的客户端下载安装注册事宜。（下载链接：https://cloudmeeting.189.cn/download.html）</w:t>
      </w:r>
    </w:p>
    <w:p w14:paraId="1E67C853" w14:textId="77777777" w:rsidR="00597BF7" w:rsidRPr="00E96DB1" w:rsidRDefault="00597BF7" w:rsidP="00597BF7">
      <w:pPr>
        <w:spacing w:line="440" w:lineRule="exact"/>
        <w:ind w:firstLineChars="200" w:firstLine="420"/>
        <w:rPr>
          <w:rFonts w:ascii="宋体" w:hAnsi="宋体"/>
          <w:szCs w:val="21"/>
        </w:rPr>
      </w:pPr>
      <w:r w:rsidRPr="00E96DB1">
        <w:rPr>
          <w:rFonts w:ascii="宋体" w:hAnsi="宋体" w:hint="eastAsia"/>
          <w:szCs w:val="21"/>
        </w:rPr>
        <w:t>各供应商应当在</w:t>
      </w:r>
      <w:proofErr w:type="gramStart"/>
      <w:r w:rsidRPr="00E96DB1">
        <w:rPr>
          <w:rFonts w:ascii="宋体" w:hAnsi="宋体" w:hint="eastAsia"/>
          <w:szCs w:val="21"/>
        </w:rPr>
        <w:t>唱价前登入</w:t>
      </w:r>
      <w:proofErr w:type="gramEnd"/>
      <w:r w:rsidRPr="00E96DB1">
        <w:rPr>
          <w:rFonts w:ascii="宋体" w:hAnsi="宋体" w:hint="eastAsia"/>
          <w:szCs w:val="21"/>
        </w:rPr>
        <w:t>由代理机构指定的会议室（代理机构将在唱</w:t>
      </w:r>
      <w:proofErr w:type="gramStart"/>
      <w:r w:rsidRPr="00E96DB1">
        <w:rPr>
          <w:rFonts w:ascii="宋体" w:hAnsi="宋体" w:hint="eastAsia"/>
          <w:szCs w:val="21"/>
        </w:rPr>
        <w:t>价时间</w:t>
      </w:r>
      <w:proofErr w:type="gramEnd"/>
      <w:r w:rsidRPr="00E96DB1">
        <w:rPr>
          <w:rFonts w:ascii="宋体" w:hAnsi="宋体" w:hint="eastAsia"/>
          <w:szCs w:val="21"/>
        </w:rPr>
        <w:t>30分钟前告知唱价会议室号码），并确认开启麦克风、扬声器及摄像头；代理机构工作人员到唱价时间，将准时进行唱价工作；唱</w:t>
      </w:r>
      <w:proofErr w:type="gramStart"/>
      <w:r w:rsidRPr="00E96DB1">
        <w:rPr>
          <w:rFonts w:ascii="宋体" w:hAnsi="宋体" w:hint="eastAsia"/>
          <w:szCs w:val="21"/>
        </w:rPr>
        <w:t>价过程</w:t>
      </w:r>
      <w:proofErr w:type="gramEnd"/>
      <w:r w:rsidRPr="00E96DB1">
        <w:rPr>
          <w:rFonts w:ascii="宋体" w:hAnsi="宋体" w:hint="eastAsia"/>
          <w:szCs w:val="21"/>
        </w:rPr>
        <w:t>中，工作人员将采用视频语音口头承诺方式，完成确认，确认无误后结束唱价会议。</w:t>
      </w:r>
    </w:p>
    <w:p w14:paraId="0E7CEA21" w14:textId="77777777" w:rsidR="00597BF7" w:rsidRPr="00E96DB1" w:rsidRDefault="00597BF7" w:rsidP="00597BF7">
      <w:pPr>
        <w:spacing w:line="440" w:lineRule="exact"/>
        <w:ind w:firstLineChars="200" w:firstLine="420"/>
        <w:rPr>
          <w:rFonts w:ascii="宋体" w:hAnsi="宋体"/>
          <w:szCs w:val="21"/>
        </w:rPr>
      </w:pPr>
      <w:r w:rsidRPr="00E96DB1">
        <w:rPr>
          <w:rFonts w:ascii="宋体" w:hAnsi="宋体" w:hint="eastAsia"/>
          <w:szCs w:val="21"/>
        </w:rPr>
        <w:t>4.3出现以下情形之一时，采购人/代理机构不予接收应答文件：</w:t>
      </w:r>
    </w:p>
    <w:p w14:paraId="692E9C86" w14:textId="77777777" w:rsidR="00597BF7" w:rsidRPr="00E96DB1" w:rsidRDefault="00597BF7" w:rsidP="00597BF7">
      <w:pPr>
        <w:spacing w:line="440" w:lineRule="exact"/>
        <w:ind w:firstLineChars="200" w:firstLine="420"/>
        <w:rPr>
          <w:rFonts w:ascii="宋体" w:hAnsi="宋体"/>
          <w:szCs w:val="21"/>
        </w:rPr>
      </w:pPr>
      <w:r w:rsidRPr="00E96DB1">
        <w:rPr>
          <w:rFonts w:ascii="宋体" w:hAnsi="宋体" w:hint="eastAsia"/>
          <w:szCs w:val="21"/>
        </w:rPr>
        <w:t>4.3.1逾期递交或者未递交指定地点的；</w:t>
      </w:r>
    </w:p>
    <w:p w14:paraId="3C37A4C9" w14:textId="77777777" w:rsidR="00597BF7" w:rsidRPr="00E96DB1" w:rsidRDefault="00597BF7" w:rsidP="00597BF7">
      <w:pPr>
        <w:spacing w:line="440" w:lineRule="exact"/>
        <w:ind w:firstLineChars="200" w:firstLine="420"/>
        <w:rPr>
          <w:rFonts w:ascii="宋体" w:hAnsi="宋体"/>
          <w:szCs w:val="21"/>
        </w:rPr>
      </w:pPr>
      <w:r w:rsidRPr="00E96DB1">
        <w:rPr>
          <w:rFonts w:ascii="宋体" w:hAnsi="宋体" w:hint="eastAsia"/>
          <w:szCs w:val="21"/>
        </w:rPr>
        <w:t>4.3.2未按应答文件要求密封的；</w:t>
      </w:r>
    </w:p>
    <w:p w14:paraId="3DB98045" w14:textId="77777777" w:rsidR="00597BF7" w:rsidRPr="00E96DB1" w:rsidRDefault="00597BF7" w:rsidP="00597BF7">
      <w:pPr>
        <w:spacing w:line="440" w:lineRule="exact"/>
        <w:ind w:firstLineChars="200" w:firstLine="420"/>
        <w:rPr>
          <w:rFonts w:ascii="宋体" w:hAnsi="宋体"/>
          <w:szCs w:val="21"/>
        </w:rPr>
      </w:pPr>
      <w:r w:rsidRPr="00E96DB1">
        <w:rPr>
          <w:rFonts w:ascii="宋体" w:hAnsi="宋体" w:hint="eastAsia"/>
          <w:szCs w:val="21"/>
        </w:rPr>
        <w:t>4.3.3未按本公告要求获得本项目应答文件的。</w:t>
      </w:r>
    </w:p>
    <w:p w14:paraId="107ABB53" w14:textId="77777777" w:rsidR="00597BF7" w:rsidRPr="00E96DB1" w:rsidRDefault="00597BF7" w:rsidP="00597BF7">
      <w:pPr>
        <w:pStyle w:val="2"/>
        <w:numPr>
          <w:ilvl w:val="0"/>
          <w:numId w:val="1"/>
        </w:numPr>
        <w:ind w:left="0" w:firstLine="0"/>
        <w:rPr>
          <w:rFonts w:ascii="宋体" w:eastAsia="宋体" w:hAnsi="宋体"/>
          <w:sz w:val="24"/>
          <w:szCs w:val="24"/>
          <w:lang w:val="x-none" w:eastAsia="x-none"/>
        </w:rPr>
      </w:pPr>
      <w:bookmarkStart w:id="10" w:name="_Toc111638049"/>
      <w:proofErr w:type="spellStart"/>
      <w:r w:rsidRPr="00E96DB1">
        <w:rPr>
          <w:rFonts w:ascii="宋体" w:eastAsia="宋体" w:hAnsi="宋体" w:hint="eastAsia"/>
          <w:sz w:val="24"/>
          <w:szCs w:val="24"/>
          <w:lang w:val="x-none" w:eastAsia="x-none"/>
        </w:rPr>
        <w:t>发布公告的媒介</w:t>
      </w:r>
      <w:bookmarkEnd w:id="10"/>
      <w:proofErr w:type="spellEnd"/>
    </w:p>
    <w:p w14:paraId="4F7113FA" w14:textId="77777777" w:rsidR="00597BF7" w:rsidRPr="00E96DB1" w:rsidRDefault="00597BF7" w:rsidP="00597BF7">
      <w:pPr>
        <w:pStyle w:val="a7"/>
        <w:wordWrap w:val="0"/>
        <w:spacing w:line="440" w:lineRule="exact"/>
        <w:rPr>
          <w:rFonts w:ascii="宋体" w:hAnsi="宋体"/>
          <w:szCs w:val="21"/>
        </w:rPr>
      </w:pPr>
      <w:r w:rsidRPr="00E96DB1">
        <w:rPr>
          <w:rFonts w:ascii="宋体" w:hAnsi="宋体" w:hint="eastAsia"/>
          <w:szCs w:val="21"/>
        </w:rPr>
        <w:t>本次询价公告在</w:t>
      </w:r>
      <w:r w:rsidRPr="00E96DB1">
        <w:rPr>
          <w:rFonts w:ascii="宋体" w:hAnsi="宋体" w:hint="eastAsia"/>
          <w:bCs/>
          <w:szCs w:val="21"/>
        </w:rPr>
        <w:t>中国电信供应链系统（CTSC）（https://caigou.chinatelecom.com.cn/ctsc-portal/ctscPortal）</w:t>
      </w:r>
      <w:r w:rsidRPr="00E96DB1">
        <w:rPr>
          <w:rFonts w:ascii="宋体" w:hAnsi="宋体" w:hint="eastAsia"/>
          <w:szCs w:val="21"/>
        </w:rPr>
        <w:t>上发布，其他媒介转载无效。</w:t>
      </w:r>
    </w:p>
    <w:p w14:paraId="401839D5" w14:textId="77777777" w:rsidR="00597BF7" w:rsidRPr="00E96DB1" w:rsidRDefault="00597BF7" w:rsidP="00597BF7">
      <w:pPr>
        <w:pStyle w:val="a7"/>
        <w:wordWrap w:val="0"/>
        <w:spacing w:line="440" w:lineRule="exact"/>
        <w:rPr>
          <w:rFonts w:ascii="宋体" w:hAnsi="宋体"/>
          <w:szCs w:val="21"/>
        </w:rPr>
      </w:pPr>
      <w:r w:rsidRPr="00E96DB1">
        <w:rPr>
          <w:rFonts w:ascii="宋体" w:hAnsi="宋体" w:hint="eastAsia"/>
          <w:szCs w:val="21"/>
        </w:rPr>
        <w:t>成交供应商公示将在</w:t>
      </w:r>
      <w:r w:rsidRPr="00E96DB1">
        <w:rPr>
          <w:rFonts w:ascii="宋体" w:hAnsi="宋体" w:hint="eastAsia"/>
          <w:bCs/>
          <w:szCs w:val="21"/>
        </w:rPr>
        <w:t>中国电信供应链系统（CTSC）（https://caigou.chinatelecom.com.cn/ctsc-portal/ctscPortal）</w:t>
      </w:r>
      <w:r w:rsidRPr="00E96DB1">
        <w:rPr>
          <w:rFonts w:ascii="宋体" w:hAnsi="宋体" w:hint="eastAsia"/>
          <w:szCs w:val="21"/>
        </w:rPr>
        <w:t>上发布。</w:t>
      </w:r>
    </w:p>
    <w:p w14:paraId="7C6F7C50" w14:textId="77777777" w:rsidR="00597BF7" w:rsidRPr="00E96DB1" w:rsidRDefault="00597BF7" w:rsidP="00597BF7">
      <w:pPr>
        <w:pStyle w:val="a7"/>
        <w:adjustRightInd w:val="0"/>
        <w:spacing w:line="440" w:lineRule="exact"/>
        <w:rPr>
          <w:rFonts w:hAnsi="宋体"/>
          <w:bCs/>
          <w:szCs w:val="21"/>
        </w:rPr>
      </w:pPr>
      <w:r w:rsidRPr="00E96DB1">
        <w:rPr>
          <w:rFonts w:ascii="宋体" w:hAnsi="宋体" w:hint="eastAsia"/>
          <w:szCs w:val="21"/>
        </w:rPr>
        <w:t>除上述外，我公司不在其他任何网站、论坛等媒介上发布任何询价采购信息，其他任何媒介上转载的、以我公司为采购主体的询价采购信息均为非法转载，均为无效。</w:t>
      </w:r>
    </w:p>
    <w:p w14:paraId="5C010465" w14:textId="77777777" w:rsidR="00597BF7" w:rsidRPr="00E96DB1" w:rsidRDefault="00597BF7" w:rsidP="00597BF7">
      <w:pPr>
        <w:pStyle w:val="2"/>
        <w:numPr>
          <w:ilvl w:val="0"/>
          <w:numId w:val="1"/>
        </w:numPr>
        <w:ind w:left="0" w:firstLine="0"/>
        <w:rPr>
          <w:rFonts w:ascii="宋体" w:eastAsia="宋体" w:hAnsi="宋体"/>
          <w:sz w:val="24"/>
          <w:szCs w:val="24"/>
          <w:lang w:val="x-none" w:eastAsia="x-none"/>
        </w:rPr>
      </w:pPr>
      <w:bookmarkStart w:id="11" w:name="_Toc111638050"/>
      <w:proofErr w:type="spellStart"/>
      <w:r w:rsidRPr="00E96DB1">
        <w:rPr>
          <w:rFonts w:ascii="宋体" w:eastAsia="宋体" w:hAnsi="宋体" w:hint="eastAsia"/>
          <w:sz w:val="24"/>
          <w:szCs w:val="24"/>
          <w:lang w:val="x-none" w:eastAsia="x-none"/>
        </w:rPr>
        <w:t>异议接收及联系方式</w:t>
      </w:r>
      <w:bookmarkEnd w:id="11"/>
      <w:proofErr w:type="spellEnd"/>
    </w:p>
    <w:p w14:paraId="2E126FEF" w14:textId="77777777" w:rsidR="00597BF7" w:rsidRPr="00E96DB1" w:rsidRDefault="00597BF7" w:rsidP="00597BF7">
      <w:pPr>
        <w:wordWrap w:val="0"/>
        <w:spacing w:line="400" w:lineRule="exact"/>
        <w:ind w:firstLine="420"/>
        <w:rPr>
          <w:rFonts w:ascii="宋体" w:hAnsi="宋体"/>
          <w:szCs w:val="21"/>
          <w:lang w:val="x-none"/>
        </w:rPr>
      </w:pPr>
      <w:r w:rsidRPr="00E96DB1">
        <w:rPr>
          <w:rFonts w:ascii="宋体" w:hAnsi="宋体"/>
          <w:szCs w:val="21"/>
          <w:lang w:val="x-none"/>
        </w:rPr>
        <w:t>6</w:t>
      </w:r>
      <w:r w:rsidRPr="00E96DB1">
        <w:rPr>
          <w:rFonts w:ascii="宋体" w:hAnsi="宋体" w:hint="eastAsia"/>
          <w:szCs w:val="21"/>
          <w:lang w:val="x-none"/>
        </w:rPr>
        <w:t>.1联系方式</w:t>
      </w:r>
    </w:p>
    <w:p w14:paraId="145CE41E" w14:textId="77777777" w:rsidR="00597BF7" w:rsidRPr="00E96DB1" w:rsidRDefault="00597BF7" w:rsidP="00597BF7">
      <w:pPr>
        <w:pStyle w:val="a7"/>
        <w:adjustRightInd w:val="0"/>
        <w:spacing w:line="440" w:lineRule="exact"/>
        <w:ind w:firstLineChars="0"/>
        <w:rPr>
          <w:rFonts w:hAnsi="宋体"/>
          <w:bCs/>
          <w:szCs w:val="21"/>
          <w:u w:val="single"/>
        </w:rPr>
      </w:pPr>
      <w:r w:rsidRPr="00E96DB1">
        <w:rPr>
          <w:rFonts w:hAnsi="宋体" w:hint="eastAsia"/>
          <w:bCs/>
          <w:szCs w:val="21"/>
        </w:rPr>
        <w:lastRenderedPageBreak/>
        <w:t>采购人：</w:t>
      </w:r>
      <w:r w:rsidRPr="00E96DB1">
        <w:rPr>
          <w:rFonts w:ascii="宋体" w:hAnsi="宋体"/>
          <w:szCs w:val="21"/>
          <w:u w:val="single"/>
        </w:rPr>
        <w:t>中国电信股份有限公司上海信息园区开发建设部</w:t>
      </w:r>
    </w:p>
    <w:p w14:paraId="4AA80088" w14:textId="77777777" w:rsidR="00597BF7" w:rsidRPr="00E96DB1" w:rsidRDefault="00597BF7" w:rsidP="00597BF7">
      <w:pPr>
        <w:pStyle w:val="a7"/>
        <w:adjustRightInd w:val="0"/>
        <w:spacing w:line="440" w:lineRule="exact"/>
        <w:ind w:leftChars="200" w:left="420" w:firstLineChars="0" w:firstLine="0"/>
        <w:rPr>
          <w:rFonts w:ascii="宋体" w:hAnsi="宋体"/>
          <w:szCs w:val="21"/>
          <w:u w:val="single"/>
        </w:rPr>
      </w:pPr>
      <w:r w:rsidRPr="00E96DB1">
        <w:rPr>
          <w:rFonts w:hAnsi="宋体" w:hint="eastAsia"/>
          <w:bCs/>
          <w:szCs w:val="21"/>
        </w:rPr>
        <w:t>采购人地址：</w:t>
      </w:r>
      <w:r w:rsidRPr="00E96DB1">
        <w:rPr>
          <w:rFonts w:ascii="宋体" w:hAnsi="宋体" w:hint="eastAsia"/>
          <w:szCs w:val="21"/>
          <w:u w:val="single"/>
        </w:rPr>
        <w:t>上海市浦东</w:t>
      </w:r>
      <w:proofErr w:type="gramStart"/>
      <w:r w:rsidRPr="00E96DB1">
        <w:rPr>
          <w:rFonts w:ascii="宋体" w:hAnsi="宋体" w:hint="eastAsia"/>
          <w:szCs w:val="21"/>
          <w:u w:val="single"/>
        </w:rPr>
        <w:t>新区秀沿西路</w:t>
      </w:r>
      <w:proofErr w:type="gramEnd"/>
      <w:r w:rsidRPr="00E96DB1">
        <w:rPr>
          <w:rFonts w:ascii="宋体" w:hAnsi="宋体" w:hint="eastAsia"/>
          <w:szCs w:val="21"/>
          <w:u w:val="single"/>
        </w:rPr>
        <w:t>189号B3</w:t>
      </w:r>
    </w:p>
    <w:p w14:paraId="2A292CA3" w14:textId="77777777" w:rsidR="00597BF7" w:rsidRPr="00E96DB1" w:rsidRDefault="00597BF7" w:rsidP="00597BF7">
      <w:pPr>
        <w:pStyle w:val="a7"/>
        <w:adjustRightInd w:val="0"/>
        <w:spacing w:line="440" w:lineRule="exact"/>
        <w:ind w:leftChars="200" w:left="420" w:firstLineChars="0" w:firstLine="0"/>
        <w:rPr>
          <w:rFonts w:ascii="宋体" w:hAnsi="宋体"/>
          <w:bCs/>
          <w:szCs w:val="21"/>
        </w:rPr>
      </w:pPr>
      <w:r w:rsidRPr="00E96DB1">
        <w:rPr>
          <w:rFonts w:hAnsi="宋体" w:hint="eastAsia"/>
          <w:bCs/>
          <w:szCs w:val="21"/>
        </w:rPr>
        <w:t>采购人联系方式：</w:t>
      </w:r>
      <w:r w:rsidRPr="00E96DB1">
        <w:rPr>
          <w:rFonts w:ascii="宋体" w:hAnsi="宋体" w:hint="eastAsia"/>
          <w:bCs/>
          <w:szCs w:val="21"/>
          <w:u w:val="single"/>
        </w:rPr>
        <w:t>赵</w:t>
      </w:r>
      <w:r w:rsidRPr="00E96DB1">
        <w:rPr>
          <w:rFonts w:hAnsi="宋体" w:hint="eastAsia"/>
          <w:bCs/>
          <w:szCs w:val="21"/>
          <w:u w:val="single"/>
        </w:rPr>
        <w:t>先</w:t>
      </w:r>
      <w:r w:rsidRPr="00E96DB1">
        <w:rPr>
          <w:rFonts w:ascii="宋体" w:hAnsi="宋体" w:hint="eastAsia"/>
          <w:bCs/>
          <w:szCs w:val="21"/>
          <w:u w:val="single"/>
        </w:rPr>
        <w:t>生，</w:t>
      </w:r>
      <w:r w:rsidRPr="00E96DB1">
        <w:rPr>
          <w:rFonts w:ascii="宋体" w:hAnsi="宋体"/>
          <w:bCs/>
          <w:szCs w:val="21"/>
          <w:u w:val="single"/>
        </w:rPr>
        <w:t>18918587032</w:t>
      </w:r>
    </w:p>
    <w:p w14:paraId="08A22AC8" w14:textId="77777777" w:rsidR="00597BF7" w:rsidRPr="00E96DB1" w:rsidRDefault="00597BF7" w:rsidP="00597BF7">
      <w:pPr>
        <w:pStyle w:val="a7"/>
        <w:adjustRightInd w:val="0"/>
        <w:spacing w:line="440" w:lineRule="exact"/>
        <w:ind w:leftChars="200" w:left="420" w:firstLineChars="0" w:firstLine="0"/>
        <w:rPr>
          <w:rFonts w:ascii="宋体" w:hAnsi="宋体"/>
          <w:szCs w:val="21"/>
        </w:rPr>
      </w:pPr>
      <w:r w:rsidRPr="00E96DB1">
        <w:rPr>
          <w:rFonts w:ascii="宋体" w:hAnsi="宋体" w:hint="eastAsia"/>
          <w:szCs w:val="21"/>
        </w:rPr>
        <w:t>代理机构：上海通贸国际供应链管理有限公司</w:t>
      </w:r>
    </w:p>
    <w:p w14:paraId="504FEBA9" w14:textId="77777777" w:rsidR="00597BF7" w:rsidRPr="00E96DB1" w:rsidRDefault="00597BF7" w:rsidP="00597BF7">
      <w:pPr>
        <w:pStyle w:val="a7"/>
        <w:adjustRightInd w:val="0"/>
        <w:spacing w:line="440" w:lineRule="exact"/>
        <w:ind w:leftChars="200" w:left="420" w:firstLineChars="0" w:firstLine="0"/>
        <w:rPr>
          <w:rFonts w:ascii="宋体" w:hAnsi="宋体"/>
          <w:szCs w:val="21"/>
        </w:rPr>
      </w:pPr>
      <w:r w:rsidRPr="00E96DB1">
        <w:rPr>
          <w:rFonts w:ascii="宋体" w:hAnsi="宋体" w:hint="eastAsia"/>
          <w:szCs w:val="21"/>
        </w:rPr>
        <w:t>联系人（业务）：</w:t>
      </w:r>
      <w:r w:rsidRPr="00E96DB1">
        <w:rPr>
          <w:rFonts w:ascii="宋体" w:hAnsi="宋体" w:hint="eastAsia"/>
          <w:bCs/>
          <w:szCs w:val="21"/>
          <w:u w:val="single"/>
        </w:rPr>
        <w:t>丁玮、丁美香、郑钊</w:t>
      </w:r>
    </w:p>
    <w:p w14:paraId="2510844B" w14:textId="77777777" w:rsidR="00597BF7" w:rsidRPr="00E96DB1" w:rsidRDefault="00597BF7" w:rsidP="00597BF7">
      <w:pPr>
        <w:pStyle w:val="a7"/>
        <w:adjustRightInd w:val="0"/>
        <w:spacing w:line="440" w:lineRule="exact"/>
        <w:ind w:leftChars="200" w:left="420" w:firstLineChars="0" w:firstLine="0"/>
        <w:rPr>
          <w:rFonts w:ascii="宋体" w:hAnsi="宋体"/>
          <w:bCs/>
          <w:szCs w:val="21"/>
          <w:u w:val="single"/>
        </w:rPr>
      </w:pPr>
      <w:r w:rsidRPr="00E96DB1">
        <w:rPr>
          <w:rFonts w:ascii="宋体" w:hAnsi="宋体" w:hint="eastAsia"/>
          <w:szCs w:val="21"/>
        </w:rPr>
        <w:t>联系电话：</w:t>
      </w:r>
      <w:r w:rsidRPr="00E96DB1">
        <w:rPr>
          <w:rFonts w:ascii="宋体" w:hAnsi="宋体"/>
          <w:bCs/>
          <w:szCs w:val="21"/>
          <w:u w:val="single"/>
        </w:rPr>
        <w:t xml:space="preserve"> 13585996633</w:t>
      </w:r>
      <w:r w:rsidRPr="00E96DB1">
        <w:rPr>
          <w:rFonts w:ascii="宋体" w:hAnsi="宋体" w:hint="eastAsia"/>
          <w:bCs/>
          <w:szCs w:val="21"/>
          <w:u w:val="single"/>
        </w:rPr>
        <w:t>、1</w:t>
      </w:r>
      <w:r w:rsidRPr="00E96DB1">
        <w:rPr>
          <w:rFonts w:ascii="宋体" w:hAnsi="宋体"/>
          <w:bCs/>
          <w:szCs w:val="21"/>
          <w:u w:val="single"/>
        </w:rPr>
        <w:t>5186004575</w:t>
      </w:r>
      <w:r w:rsidRPr="00E96DB1">
        <w:rPr>
          <w:rFonts w:ascii="宋体" w:hAnsi="宋体" w:hint="eastAsia"/>
          <w:bCs/>
          <w:szCs w:val="21"/>
          <w:u w:val="single"/>
        </w:rPr>
        <w:t>、1</w:t>
      </w:r>
      <w:r w:rsidRPr="00E96DB1">
        <w:rPr>
          <w:rFonts w:ascii="宋体" w:hAnsi="宋体"/>
          <w:bCs/>
          <w:szCs w:val="21"/>
          <w:u w:val="single"/>
        </w:rPr>
        <w:t xml:space="preserve">8817833663 </w:t>
      </w:r>
    </w:p>
    <w:p w14:paraId="05AFF92E" w14:textId="77777777" w:rsidR="00597BF7" w:rsidRPr="00E96DB1" w:rsidRDefault="00597BF7" w:rsidP="00597BF7">
      <w:pPr>
        <w:adjustRightInd w:val="0"/>
        <w:spacing w:line="440" w:lineRule="exact"/>
        <w:ind w:leftChars="200" w:left="420"/>
        <w:rPr>
          <w:rFonts w:ascii="宋体" w:hAnsi="宋体"/>
          <w:bCs/>
          <w:szCs w:val="21"/>
          <w:u w:val="single"/>
        </w:rPr>
      </w:pPr>
      <w:r w:rsidRPr="00E96DB1">
        <w:rPr>
          <w:rFonts w:ascii="宋体" w:hAnsi="宋体" w:hint="eastAsia"/>
        </w:rPr>
        <w:t>电子邮件（异议接收邮箱）</w:t>
      </w:r>
      <w:r w:rsidRPr="00E96DB1">
        <w:rPr>
          <w:rFonts w:ascii="宋体" w:hAnsi="宋体" w:hint="eastAsia"/>
          <w:bCs/>
          <w:szCs w:val="21"/>
        </w:rPr>
        <w:t>：</w:t>
      </w:r>
      <w:r w:rsidRPr="00E96DB1">
        <w:rPr>
          <w:rFonts w:ascii="宋体" w:hAnsi="宋体"/>
          <w:bCs/>
          <w:szCs w:val="21"/>
          <w:u w:val="single"/>
        </w:rPr>
        <w:t xml:space="preserve">dingwei.sh@chinaccs.cn </w:t>
      </w:r>
    </w:p>
    <w:p w14:paraId="4AF71B93" w14:textId="77777777" w:rsidR="00597BF7" w:rsidRPr="00E96DB1" w:rsidRDefault="00597BF7" w:rsidP="00597BF7">
      <w:pPr>
        <w:adjustRightInd w:val="0"/>
        <w:spacing w:line="440" w:lineRule="exact"/>
        <w:ind w:leftChars="200" w:left="420"/>
        <w:rPr>
          <w:rFonts w:hAnsi="宋体"/>
          <w:bCs/>
          <w:szCs w:val="21"/>
          <w:u w:val="single"/>
        </w:rPr>
      </w:pPr>
      <w:r w:rsidRPr="00E96DB1">
        <w:rPr>
          <w:rFonts w:ascii="宋体" w:hAnsi="宋体" w:hint="eastAsia"/>
          <w:szCs w:val="21"/>
        </w:rPr>
        <w:t>联系地址：上海市虹口区北苏州路350号招标代理部</w:t>
      </w:r>
    </w:p>
    <w:p w14:paraId="04E9A348" w14:textId="77777777" w:rsidR="00597BF7" w:rsidRPr="00E96DB1" w:rsidRDefault="00597BF7" w:rsidP="00597BF7">
      <w:pPr>
        <w:pStyle w:val="a7"/>
        <w:adjustRightInd w:val="0"/>
        <w:spacing w:line="440" w:lineRule="exact"/>
        <w:ind w:leftChars="200" w:left="420" w:firstLineChars="0" w:firstLine="0"/>
        <w:rPr>
          <w:rFonts w:ascii="宋体" w:hAnsi="宋体"/>
          <w:szCs w:val="21"/>
        </w:rPr>
      </w:pPr>
      <w:r w:rsidRPr="00E96DB1">
        <w:rPr>
          <w:rFonts w:ascii="宋体" w:hAnsi="宋体" w:hint="eastAsia"/>
          <w:szCs w:val="21"/>
        </w:rPr>
        <w:t>邮编：200085</w:t>
      </w:r>
    </w:p>
    <w:p w14:paraId="1229C292" w14:textId="77777777" w:rsidR="00597BF7" w:rsidRPr="00E96DB1" w:rsidRDefault="00597BF7" w:rsidP="00597BF7">
      <w:pPr>
        <w:pStyle w:val="a7"/>
        <w:adjustRightInd w:val="0"/>
        <w:spacing w:line="440" w:lineRule="exact"/>
        <w:ind w:leftChars="200" w:left="420" w:firstLineChars="0" w:firstLine="0"/>
        <w:rPr>
          <w:rFonts w:ascii="宋体" w:hAnsi="宋体"/>
          <w:szCs w:val="21"/>
        </w:rPr>
      </w:pPr>
      <w:r w:rsidRPr="00E96DB1">
        <w:rPr>
          <w:rFonts w:ascii="宋体" w:hAnsi="宋体" w:hint="eastAsia"/>
          <w:szCs w:val="21"/>
        </w:rPr>
        <w:t>开户银行：中信银行上海长寿路支行</w:t>
      </w:r>
    </w:p>
    <w:p w14:paraId="671A2477" w14:textId="77777777" w:rsidR="00597BF7" w:rsidRPr="00E96DB1" w:rsidRDefault="00597BF7" w:rsidP="00597BF7">
      <w:pPr>
        <w:pStyle w:val="a7"/>
        <w:adjustRightInd w:val="0"/>
        <w:spacing w:line="440" w:lineRule="exact"/>
        <w:ind w:leftChars="200" w:left="420" w:firstLineChars="0" w:firstLine="0"/>
        <w:rPr>
          <w:rFonts w:ascii="宋体" w:hAnsi="宋体"/>
          <w:szCs w:val="21"/>
        </w:rPr>
      </w:pPr>
      <w:proofErr w:type="gramStart"/>
      <w:r w:rsidRPr="00E96DB1">
        <w:rPr>
          <w:rFonts w:ascii="宋体" w:hAnsi="宋体" w:hint="eastAsia"/>
          <w:szCs w:val="21"/>
        </w:rPr>
        <w:t>帐号</w:t>
      </w:r>
      <w:proofErr w:type="gramEnd"/>
      <w:r w:rsidRPr="00E96DB1">
        <w:rPr>
          <w:rFonts w:ascii="宋体" w:hAnsi="宋体" w:hint="eastAsia"/>
          <w:szCs w:val="21"/>
        </w:rPr>
        <w:t>：</w:t>
      </w:r>
      <w:r w:rsidRPr="00E96DB1">
        <w:rPr>
          <w:rFonts w:ascii="宋体" w:hAnsi="宋体"/>
          <w:szCs w:val="21"/>
        </w:rPr>
        <w:t>3110230018420001434</w:t>
      </w:r>
    </w:p>
    <w:p w14:paraId="70F5E9BB" w14:textId="77777777" w:rsidR="00597BF7" w:rsidRPr="00E96DB1" w:rsidRDefault="00597BF7" w:rsidP="00597BF7">
      <w:pPr>
        <w:pStyle w:val="a7"/>
        <w:adjustRightInd w:val="0"/>
        <w:spacing w:line="440" w:lineRule="exact"/>
        <w:ind w:leftChars="200" w:left="420" w:firstLineChars="0" w:firstLine="0"/>
        <w:rPr>
          <w:rFonts w:ascii="宋体" w:hAnsi="宋体"/>
          <w:bCs/>
          <w:szCs w:val="21"/>
        </w:rPr>
      </w:pPr>
      <w:r w:rsidRPr="00E96DB1">
        <w:rPr>
          <w:rFonts w:ascii="宋体" w:hAnsi="宋体" w:hint="eastAsia"/>
          <w:szCs w:val="21"/>
        </w:rPr>
        <w:t>出售询价文件联系人（财务）：</w:t>
      </w:r>
      <w:r w:rsidRPr="00E96DB1">
        <w:rPr>
          <w:rFonts w:ascii="宋体" w:hAnsi="宋体" w:hint="eastAsia"/>
          <w:bCs/>
          <w:szCs w:val="21"/>
          <w:u w:val="single"/>
        </w:rPr>
        <w:t>王女士、俞女士</w:t>
      </w:r>
      <w:r w:rsidRPr="00E96DB1">
        <w:rPr>
          <w:rFonts w:ascii="宋体" w:hAnsi="宋体" w:hint="eastAsia"/>
          <w:bCs/>
          <w:szCs w:val="21"/>
        </w:rPr>
        <w:t>；</w:t>
      </w:r>
    </w:p>
    <w:p w14:paraId="2514987B" w14:textId="77777777" w:rsidR="00597BF7" w:rsidRPr="00E96DB1" w:rsidRDefault="00597BF7" w:rsidP="00597BF7">
      <w:pPr>
        <w:pStyle w:val="a7"/>
        <w:adjustRightInd w:val="0"/>
        <w:spacing w:line="440" w:lineRule="exact"/>
        <w:ind w:leftChars="200" w:left="420" w:firstLineChars="0" w:firstLine="0"/>
        <w:rPr>
          <w:rFonts w:ascii="宋体" w:hAnsi="宋体"/>
          <w:bCs/>
          <w:szCs w:val="21"/>
          <w:u w:val="single"/>
        </w:rPr>
      </w:pPr>
      <w:r w:rsidRPr="00E96DB1">
        <w:rPr>
          <w:rFonts w:ascii="宋体" w:hAnsi="宋体" w:hint="eastAsia"/>
          <w:bCs/>
          <w:szCs w:val="21"/>
        </w:rPr>
        <w:t>联系电话：</w:t>
      </w:r>
      <w:r w:rsidRPr="00E96DB1">
        <w:rPr>
          <w:rFonts w:ascii="宋体" w:hAnsi="宋体" w:hint="eastAsia"/>
          <w:bCs/>
          <w:szCs w:val="21"/>
          <w:u w:val="single"/>
        </w:rPr>
        <w:t>021-66273199</w:t>
      </w:r>
    </w:p>
    <w:p w14:paraId="222A6FBE" w14:textId="77777777" w:rsidR="00597BF7" w:rsidRPr="00E96DB1" w:rsidRDefault="00597BF7" w:rsidP="00597BF7">
      <w:pPr>
        <w:pStyle w:val="a7"/>
        <w:widowControl/>
        <w:spacing w:line="440" w:lineRule="exact"/>
        <w:jc w:val="left"/>
        <w:rPr>
          <w:rFonts w:ascii="宋体" w:hAnsi="宋体"/>
          <w:bCs/>
          <w:szCs w:val="21"/>
        </w:rPr>
      </w:pPr>
      <w:r w:rsidRPr="00E96DB1">
        <w:rPr>
          <w:rFonts w:ascii="宋体" w:hAnsi="宋体"/>
          <w:bCs/>
          <w:szCs w:val="21"/>
        </w:rPr>
        <w:t>6</w:t>
      </w:r>
      <w:r w:rsidRPr="00E96DB1">
        <w:rPr>
          <w:rFonts w:ascii="宋体" w:hAnsi="宋体" w:hint="eastAsia"/>
          <w:bCs/>
          <w:szCs w:val="21"/>
        </w:rPr>
        <w:t>.2异议接收方式</w:t>
      </w:r>
    </w:p>
    <w:p w14:paraId="510D8352" w14:textId="77777777" w:rsidR="00597BF7" w:rsidRPr="00E96DB1" w:rsidRDefault="00597BF7" w:rsidP="00597BF7">
      <w:pPr>
        <w:pStyle w:val="a7"/>
        <w:widowControl/>
        <w:spacing w:line="440" w:lineRule="exact"/>
        <w:jc w:val="left"/>
        <w:rPr>
          <w:rFonts w:ascii="宋体" w:hAnsi="宋体"/>
          <w:bCs/>
          <w:szCs w:val="21"/>
        </w:rPr>
      </w:pPr>
      <w:r w:rsidRPr="00E96DB1">
        <w:rPr>
          <w:rFonts w:ascii="宋体" w:hAnsi="宋体" w:hint="eastAsia"/>
          <w:bCs/>
          <w:szCs w:val="21"/>
        </w:rPr>
        <w:t>发送至异议接收邮箱。</w:t>
      </w:r>
    </w:p>
    <w:p w14:paraId="0E73BC94" w14:textId="77777777" w:rsidR="00597BF7" w:rsidRPr="00E96DB1" w:rsidRDefault="00597BF7" w:rsidP="00597BF7">
      <w:pPr>
        <w:pStyle w:val="a7"/>
        <w:widowControl/>
        <w:spacing w:line="440" w:lineRule="exact"/>
        <w:ind w:firstLineChars="0" w:firstLine="0"/>
        <w:jc w:val="right"/>
        <w:rPr>
          <w:rFonts w:ascii="宋体"/>
          <w:sz w:val="24"/>
        </w:rPr>
      </w:pPr>
    </w:p>
    <w:p w14:paraId="091640CD" w14:textId="77777777" w:rsidR="00597BF7" w:rsidRPr="00E96DB1" w:rsidRDefault="00597BF7" w:rsidP="00597BF7">
      <w:pPr>
        <w:pStyle w:val="a7"/>
        <w:widowControl/>
        <w:spacing w:line="440" w:lineRule="exact"/>
        <w:ind w:firstLineChars="0" w:firstLine="0"/>
        <w:jc w:val="right"/>
        <w:rPr>
          <w:rFonts w:ascii="宋体"/>
          <w:szCs w:val="21"/>
        </w:rPr>
      </w:pPr>
      <w:r w:rsidRPr="00E96DB1">
        <w:rPr>
          <w:rFonts w:ascii="宋体" w:hint="eastAsia"/>
          <w:szCs w:val="21"/>
        </w:rPr>
        <w:t>代理机构：上海通贸国际供应链管理有限公司</w:t>
      </w:r>
    </w:p>
    <w:p w14:paraId="35C0B371" w14:textId="6A654F50" w:rsidR="00597BF7" w:rsidRPr="00597BF7" w:rsidRDefault="00597BF7" w:rsidP="00597BF7">
      <w:pPr>
        <w:pStyle w:val="a7"/>
        <w:spacing w:line="440" w:lineRule="exact"/>
        <w:ind w:firstLineChars="0" w:firstLine="0"/>
        <w:jc w:val="right"/>
        <w:rPr>
          <w:rFonts w:ascii="宋体" w:hAnsi="宋体"/>
        </w:rPr>
      </w:pPr>
      <w:r w:rsidRPr="00E96DB1">
        <w:rPr>
          <w:rFonts w:ascii="宋体" w:hAnsi="宋体" w:hint="eastAsia"/>
        </w:rPr>
        <w:t>2022年</w:t>
      </w:r>
      <w:r w:rsidRPr="00E96DB1">
        <w:rPr>
          <w:rFonts w:ascii="宋体" w:hAnsi="宋体"/>
        </w:rPr>
        <w:t>8</w:t>
      </w:r>
      <w:r w:rsidRPr="00E96DB1">
        <w:rPr>
          <w:rFonts w:ascii="宋体" w:hAnsi="宋体" w:hint="eastAsia"/>
        </w:rPr>
        <w:t>月</w:t>
      </w:r>
      <w:r w:rsidRPr="00E96DB1">
        <w:rPr>
          <w:rFonts w:ascii="宋体" w:hAnsi="宋体"/>
        </w:rPr>
        <w:t>18</w:t>
      </w:r>
      <w:r w:rsidRPr="00E96DB1">
        <w:rPr>
          <w:rFonts w:ascii="宋体" w:hAnsi="宋体" w:hint="eastAsia"/>
        </w:rPr>
        <w:t>日</w:t>
      </w:r>
    </w:p>
    <w:p w14:paraId="2D9E70EC" w14:textId="77777777" w:rsidR="001C4AEB" w:rsidRDefault="001C4AEB"/>
    <w:sectPr w:rsidR="001C4A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FFB7" w14:textId="77777777" w:rsidR="00707BDC" w:rsidRDefault="00707BDC" w:rsidP="00597BF7">
      <w:r>
        <w:separator/>
      </w:r>
    </w:p>
  </w:endnote>
  <w:endnote w:type="continuationSeparator" w:id="0">
    <w:p w14:paraId="785E4B35" w14:textId="77777777" w:rsidR="00707BDC" w:rsidRDefault="00707BDC" w:rsidP="0059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A759" w14:textId="77777777" w:rsidR="00707BDC" w:rsidRDefault="00707BDC" w:rsidP="00597BF7">
      <w:r>
        <w:separator/>
      </w:r>
    </w:p>
  </w:footnote>
  <w:footnote w:type="continuationSeparator" w:id="0">
    <w:p w14:paraId="3FE62FCB" w14:textId="77777777" w:rsidR="00707BDC" w:rsidRDefault="00707BDC" w:rsidP="00597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C775F4"/>
    <w:multiLevelType w:val="multilevel"/>
    <w:tmpl w:val="6504D674"/>
    <w:lvl w:ilvl="0">
      <w:start w:val="1"/>
      <w:numFmt w:val="decimal"/>
      <w:suff w:val="space"/>
      <w:lvlText w:val="%1."/>
      <w:lvlJc w:val="left"/>
      <w:pPr>
        <w:ind w:left="425" w:hanging="425"/>
      </w:pPr>
      <w:rPr>
        <w:rFonts w:ascii="宋体" w:eastAsia="宋体" w:hAnsi="宋体" w:hint="eastAsia"/>
        <w:b/>
        <w:sz w:val="24"/>
        <w:szCs w:val="21"/>
      </w:rPr>
    </w:lvl>
    <w:lvl w:ilvl="1">
      <w:start w:val="1"/>
      <w:numFmt w:val="decimal"/>
      <w:lvlText w:val="%1.%2"/>
      <w:lvlJc w:val="left"/>
      <w:pPr>
        <w:ind w:left="850" w:hanging="425"/>
      </w:pPr>
      <w:rPr>
        <w:rFonts w:eastAsia="宋体" w:hint="eastAsia"/>
        <w:b/>
        <w:i w:val="0"/>
        <w:sz w:val="21"/>
        <w:szCs w:val="21"/>
      </w:rPr>
    </w:lvl>
    <w:lvl w:ilvl="2">
      <w:start w:val="1"/>
      <w:numFmt w:val="decimal"/>
      <w:lvlText w:val="%1.%2.%3"/>
      <w:lvlJc w:val="left"/>
      <w:pPr>
        <w:ind w:left="1275" w:hanging="425"/>
      </w:pPr>
      <w:rPr>
        <w:rFonts w:eastAsia="宋体" w:hint="eastAsia"/>
        <w:b w:val="0"/>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 w15:restartNumberingAfterBreak="0">
    <w:nsid w:val="53523A4A"/>
    <w:multiLevelType w:val="hybridMultilevel"/>
    <w:tmpl w:val="B1C8C504"/>
    <w:lvl w:ilvl="0" w:tplc="65144DF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018193371">
    <w:abstractNumId w:val="0"/>
  </w:num>
  <w:num w:numId="2" w16cid:durableId="1348361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5E"/>
    <w:rsid w:val="001C4AEB"/>
    <w:rsid w:val="00385B30"/>
    <w:rsid w:val="00524A20"/>
    <w:rsid w:val="00597BF7"/>
    <w:rsid w:val="005E7D5E"/>
    <w:rsid w:val="00630ACA"/>
    <w:rsid w:val="006472FF"/>
    <w:rsid w:val="00707BDC"/>
    <w:rsid w:val="00984DC4"/>
    <w:rsid w:val="00D118CB"/>
    <w:rsid w:val="00E96DB1"/>
    <w:rsid w:val="00F227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B532B"/>
  <w15:chartTrackingRefBased/>
  <w15:docId w15:val="{8A90CD49-74C4-4261-B2FC-2FBEEBE1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BF7"/>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597BF7"/>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597BF7"/>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B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7BF7"/>
    <w:rPr>
      <w:sz w:val="18"/>
      <w:szCs w:val="18"/>
    </w:rPr>
  </w:style>
  <w:style w:type="paragraph" w:styleId="a5">
    <w:name w:val="footer"/>
    <w:basedOn w:val="a"/>
    <w:link w:val="a6"/>
    <w:uiPriority w:val="99"/>
    <w:unhideWhenUsed/>
    <w:rsid w:val="00597BF7"/>
    <w:pPr>
      <w:tabs>
        <w:tab w:val="center" w:pos="4153"/>
        <w:tab w:val="right" w:pos="8306"/>
      </w:tabs>
      <w:snapToGrid w:val="0"/>
      <w:jc w:val="left"/>
    </w:pPr>
    <w:rPr>
      <w:sz w:val="18"/>
      <w:szCs w:val="18"/>
    </w:rPr>
  </w:style>
  <w:style w:type="character" w:customStyle="1" w:styleId="a6">
    <w:name w:val="页脚 字符"/>
    <w:basedOn w:val="a0"/>
    <w:link w:val="a5"/>
    <w:uiPriority w:val="99"/>
    <w:rsid w:val="00597BF7"/>
    <w:rPr>
      <w:sz w:val="18"/>
      <w:szCs w:val="18"/>
    </w:rPr>
  </w:style>
  <w:style w:type="character" w:customStyle="1" w:styleId="20">
    <w:name w:val="标题 2 字符"/>
    <w:basedOn w:val="a0"/>
    <w:link w:val="2"/>
    <w:uiPriority w:val="9"/>
    <w:rsid w:val="00597BF7"/>
    <w:rPr>
      <w:rFonts w:ascii="Arial" w:eastAsia="黑体" w:hAnsi="Arial" w:cs="Times New Roman"/>
      <w:b/>
      <w:bCs/>
      <w:sz w:val="32"/>
      <w:szCs w:val="32"/>
    </w:rPr>
  </w:style>
  <w:style w:type="paragraph" w:customStyle="1" w:styleId="bt1bt1">
    <w:name w:val="bt1bt1"/>
    <w:basedOn w:val="1"/>
    <w:rsid w:val="00597BF7"/>
    <w:pPr>
      <w:spacing w:line="240" w:lineRule="auto"/>
      <w:jc w:val="center"/>
    </w:pPr>
    <w:rPr>
      <w:rFonts w:ascii="黑体" w:eastAsia="黑体"/>
      <w:b w:val="0"/>
      <w:sz w:val="36"/>
      <w:szCs w:val="36"/>
    </w:rPr>
  </w:style>
  <w:style w:type="paragraph" w:styleId="a7">
    <w:name w:val="List Paragraph"/>
    <w:aliases w:val="符号列表"/>
    <w:basedOn w:val="a"/>
    <w:link w:val="a8"/>
    <w:uiPriority w:val="34"/>
    <w:unhideWhenUsed/>
    <w:qFormat/>
    <w:rsid w:val="00597BF7"/>
    <w:pPr>
      <w:ind w:firstLineChars="200" w:firstLine="420"/>
    </w:pPr>
  </w:style>
  <w:style w:type="character" w:customStyle="1" w:styleId="a8">
    <w:name w:val="列表段落 字符"/>
    <w:aliases w:val="符号列表 字符"/>
    <w:link w:val="a7"/>
    <w:uiPriority w:val="34"/>
    <w:qFormat/>
    <w:rsid w:val="00597BF7"/>
    <w:rPr>
      <w:rFonts w:ascii="Times New Roman" w:eastAsia="宋体" w:hAnsi="Times New Roman" w:cs="Times New Roman"/>
      <w:szCs w:val="24"/>
    </w:rPr>
  </w:style>
  <w:style w:type="character" w:customStyle="1" w:styleId="10">
    <w:name w:val="标题 1 字符"/>
    <w:basedOn w:val="a0"/>
    <w:link w:val="1"/>
    <w:uiPriority w:val="9"/>
    <w:rsid w:val="00597BF7"/>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 美香</dc:creator>
  <cp:keywords/>
  <dc:description/>
  <cp:lastModifiedBy>丁 美香</cp:lastModifiedBy>
  <cp:revision>6</cp:revision>
  <dcterms:created xsi:type="dcterms:W3CDTF">2022-08-18T00:32:00Z</dcterms:created>
  <dcterms:modified xsi:type="dcterms:W3CDTF">2022-08-18T01:23:00Z</dcterms:modified>
</cp:coreProperties>
</file>